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7655" w:rsidRPr="00EF5BA8" w:rsidRDefault="00C07655" w:rsidP="00B31E63">
      <w:pPr>
        <w:spacing w:line="276" w:lineRule="auto"/>
        <w:ind w:left="708"/>
        <w:rPr>
          <w:rFonts w:cstheme="minorHAnsi"/>
        </w:rPr>
      </w:pPr>
    </w:p>
    <w:p w:rsidR="00C07655" w:rsidRPr="00EF5BA8" w:rsidRDefault="00C07655" w:rsidP="00612EF2">
      <w:pPr>
        <w:spacing w:line="276" w:lineRule="auto"/>
        <w:rPr>
          <w:rFonts w:cstheme="minorHAnsi"/>
        </w:rPr>
      </w:pPr>
    </w:p>
    <w:p w:rsidR="00C07655" w:rsidRPr="00EF5BA8" w:rsidRDefault="00C07655" w:rsidP="00612EF2">
      <w:pPr>
        <w:spacing w:line="276" w:lineRule="auto"/>
        <w:rPr>
          <w:rFonts w:cstheme="minorHAnsi"/>
        </w:rPr>
      </w:pPr>
    </w:p>
    <w:p w:rsidR="00C07655" w:rsidRPr="00EF5BA8" w:rsidRDefault="00C07655" w:rsidP="00612EF2">
      <w:pPr>
        <w:spacing w:line="276" w:lineRule="auto"/>
        <w:rPr>
          <w:rFonts w:cstheme="minorHAnsi"/>
        </w:rPr>
      </w:pPr>
    </w:p>
    <w:p w:rsidR="00C07655" w:rsidRPr="00EF5BA8" w:rsidRDefault="00C07655" w:rsidP="00612EF2">
      <w:pPr>
        <w:spacing w:line="276" w:lineRule="auto"/>
        <w:rPr>
          <w:rFonts w:cstheme="minorHAnsi"/>
        </w:rPr>
      </w:pPr>
    </w:p>
    <w:p w:rsidR="00C07655" w:rsidRPr="00EF5BA8" w:rsidRDefault="00C07655" w:rsidP="00612EF2">
      <w:pPr>
        <w:spacing w:line="276" w:lineRule="auto"/>
        <w:rPr>
          <w:rFonts w:cstheme="minorHAnsi"/>
        </w:rPr>
      </w:pPr>
    </w:p>
    <w:p w:rsidR="00C07655" w:rsidRPr="00EF5BA8" w:rsidRDefault="00C07655" w:rsidP="00612EF2">
      <w:pPr>
        <w:spacing w:line="276" w:lineRule="auto"/>
        <w:rPr>
          <w:rFonts w:cstheme="minorHAnsi"/>
        </w:rPr>
      </w:pPr>
    </w:p>
    <w:p w:rsidR="00C07655" w:rsidRPr="00EF5BA8" w:rsidRDefault="00C07655" w:rsidP="00612EF2">
      <w:pPr>
        <w:spacing w:line="276" w:lineRule="auto"/>
        <w:rPr>
          <w:rFonts w:cstheme="minorHAnsi"/>
        </w:rPr>
      </w:pPr>
    </w:p>
    <w:p w:rsidR="00432169" w:rsidRDefault="004F7D5F" w:rsidP="0066261F">
      <w:pPr>
        <w:jc w:val="center"/>
        <w:rPr>
          <w:b/>
        </w:rPr>
      </w:pPr>
      <w:r>
        <w:rPr>
          <w:b/>
        </w:rPr>
        <w:t xml:space="preserve">REPORTE TÉCNICO </w:t>
      </w:r>
    </w:p>
    <w:p w:rsidR="008B1A77" w:rsidRDefault="008B1A77" w:rsidP="0066261F">
      <w:pPr>
        <w:jc w:val="center"/>
        <w:rPr>
          <w:b/>
        </w:rPr>
      </w:pPr>
    </w:p>
    <w:p w:rsidR="008B1A77" w:rsidRDefault="00432169" w:rsidP="0066261F">
      <w:pPr>
        <w:jc w:val="center"/>
        <w:rPr>
          <w:b/>
        </w:rPr>
      </w:pPr>
      <w:r w:rsidRPr="00432169">
        <w:rPr>
          <w:b/>
        </w:rPr>
        <w:t>EXAMEN DE LA INFORMACIÓN</w:t>
      </w:r>
      <w:r>
        <w:rPr>
          <w:b/>
        </w:rPr>
        <w:t xml:space="preserve"> </w:t>
      </w:r>
      <w:r w:rsidR="008B1A77">
        <w:rPr>
          <w:b/>
        </w:rPr>
        <w:t xml:space="preserve">MONITOREO OLORES </w:t>
      </w:r>
    </w:p>
    <w:p w:rsidR="009604F6" w:rsidRPr="005325B1" w:rsidRDefault="008B1A77" w:rsidP="0066261F">
      <w:pPr>
        <w:jc w:val="center"/>
        <w:rPr>
          <w:b/>
        </w:rPr>
      </w:pPr>
      <w:r>
        <w:rPr>
          <w:b/>
        </w:rPr>
        <w:t>RES. EXENTA N° 934/2015 SMA</w:t>
      </w:r>
    </w:p>
    <w:p w:rsidR="006B4FA6" w:rsidRPr="006B4FA6" w:rsidRDefault="006B4FA6" w:rsidP="006B4FA6">
      <w:pPr>
        <w:spacing w:line="276" w:lineRule="auto"/>
        <w:jc w:val="center"/>
        <w:rPr>
          <w:rFonts w:cstheme="minorHAnsi"/>
          <w:b/>
        </w:rPr>
      </w:pPr>
    </w:p>
    <w:p w:rsidR="009604F6" w:rsidRPr="00204426" w:rsidRDefault="00CB54D5" w:rsidP="0066261F">
      <w:pPr>
        <w:jc w:val="center"/>
        <w:rPr>
          <w:b/>
        </w:rPr>
      </w:pPr>
      <w:r>
        <w:rPr>
          <w:b/>
        </w:rPr>
        <w:t>PLANTA RENDERING CHILEMINK</w:t>
      </w:r>
    </w:p>
    <w:p w:rsidR="009E538B" w:rsidRPr="00204426" w:rsidRDefault="009E538B" w:rsidP="0066261F">
      <w:pPr>
        <w:jc w:val="center"/>
        <w:rPr>
          <w:b/>
        </w:rPr>
      </w:pPr>
    </w:p>
    <w:p w:rsidR="00E340E6" w:rsidRDefault="006F3FE5" w:rsidP="0066261F">
      <w:pPr>
        <w:jc w:val="center"/>
        <w:rPr>
          <w:b/>
        </w:rPr>
      </w:pPr>
      <w:r>
        <w:rPr>
          <w:b/>
        </w:rPr>
        <w:t>Región de</w:t>
      </w:r>
      <w:r w:rsidR="008B1A77">
        <w:rPr>
          <w:b/>
        </w:rPr>
        <w:t xml:space="preserve"> O´Higgins</w:t>
      </w:r>
    </w:p>
    <w:p w:rsidR="00432169" w:rsidRDefault="00432169" w:rsidP="0066261F">
      <w:pPr>
        <w:jc w:val="center"/>
        <w:rPr>
          <w:b/>
        </w:rPr>
      </w:pPr>
    </w:p>
    <w:p w:rsidR="00432169" w:rsidRDefault="008B1A77" w:rsidP="00432169">
      <w:pPr>
        <w:jc w:val="center"/>
        <w:rPr>
          <w:b/>
        </w:rPr>
      </w:pPr>
      <w:r>
        <w:rPr>
          <w:b/>
        </w:rPr>
        <w:t xml:space="preserve">Enero </w:t>
      </w:r>
      <w:r w:rsidR="006F3FE5">
        <w:rPr>
          <w:b/>
        </w:rPr>
        <w:t>de 201</w:t>
      </w:r>
      <w:r>
        <w:rPr>
          <w:b/>
        </w:rPr>
        <w:t>6</w:t>
      </w:r>
    </w:p>
    <w:p w:rsidR="00B56A11" w:rsidRDefault="00B56A11" w:rsidP="00432169">
      <w:pPr>
        <w:jc w:val="center"/>
        <w:rPr>
          <w:b/>
        </w:rPr>
      </w:pPr>
    </w:p>
    <w:p w:rsidR="00B56A11" w:rsidRDefault="00B56A11" w:rsidP="00432169">
      <w:pPr>
        <w:jc w:val="center"/>
        <w:rPr>
          <w:b/>
        </w:rPr>
      </w:pPr>
    </w:p>
    <w:p w:rsidR="00B56A11" w:rsidRDefault="00B56A11" w:rsidP="00432169">
      <w:pPr>
        <w:jc w:val="center"/>
        <w:rPr>
          <w:b/>
        </w:rPr>
      </w:pPr>
    </w:p>
    <w:p w:rsidR="00B354A8" w:rsidRDefault="00B354A8" w:rsidP="00432169">
      <w:pPr>
        <w:jc w:val="center"/>
        <w:rPr>
          <w:b/>
        </w:rPr>
      </w:pPr>
    </w:p>
    <w:p w:rsidR="00B354A8" w:rsidRDefault="00B354A8" w:rsidP="00432169">
      <w:pPr>
        <w:jc w:val="center"/>
        <w:rPr>
          <w:b/>
        </w:rPr>
      </w:pPr>
    </w:p>
    <w:p w:rsidR="00B354A8" w:rsidRDefault="00B354A8" w:rsidP="00432169">
      <w:pPr>
        <w:jc w:val="center"/>
        <w:rPr>
          <w:b/>
        </w:rPr>
      </w:pPr>
    </w:p>
    <w:p w:rsidR="00B354A8" w:rsidRDefault="00B354A8" w:rsidP="00432169">
      <w:pPr>
        <w:jc w:val="center"/>
        <w:rPr>
          <w:b/>
        </w:rPr>
      </w:pPr>
    </w:p>
    <w:p w:rsidR="00B56A11" w:rsidRDefault="00B56A11" w:rsidP="00432169">
      <w:pPr>
        <w:jc w:val="center"/>
        <w:rPr>
          <w:b/>
        </w:rPr>
      </w:pPr>
    </w:p>
    <w:p w:rsidR="00B56A11" w:rsidRPr="00432169" w:rsidRDefault="00B56A11" w:rsidP="00432169">
      <w:pPr>
        <w:jc w:val="center"/>
        <w:rPr>
          <w:b/>
        </w:rPr>
      </w:pPr>
    </w:p>
    <w:tbl>
      <w:tblPr>
        <w:tblpPr w:leftFromText="141" w:rightFromText="141" w:vertAnchor="text" w:horzAnchor="margin" w:tblpXSpec="center" w:tblpY="6"/>
        <w:tblW w:w="5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2116"/>
        <w:gridCol w:w="2662"/>
      </w:tblGrid>
      <w:tr w:rsidR="00E340E6" w:rsidRPr="006B3CCD" w:rsidTr="00107DE9">
        <w:trPr>
          <w:trHeight w:val="567"/>
        </w:trPr>
        <w:tc>
          <w:tcPr>
            <w:tcW w:w="1210" w:type="dxa"/>
            <w:shd w:val="clear" w:color="auto" w:fill="D9D9D9" w:themeFill="background1" w:themeFillShade="D9"/>
            <w:vAlign w:val="center"/>
          </w:tcPr>
          <w:p w:rsidR="00E340E6" w:rsidRPr="006B3CCD" w:rsidRDefault="00E340E6" w:rsidP="00E340E6">
            <w:pPr>
              <w:spacing w:line="276" w:lineRule="auto"/>
              <w:jc w:val="center"/>
              <w:rPr>
                <w:rFonts w:cstheme="minorHAnsi"/>
                <w:b/>
                <w:sz w:val="18"/>
                <w:szCs w:val="18"/>
                <w:highlight w:val="yellow"/>
                <w:lang w:val="es-ES_tradnl"/>
              </w:rPr>
            </w:pPr>
          </w:p>
        </w:tc>
        <w:tc>
          <w:tcPr>
            <w:tcW w:w="2116" w:type="dxa"/>
            <w:shd w:val="clear" w:color="auto" w:fill="D9D9D9" w:themeFill="background1" w:themeFillShade="D9"/>
            <w:vAlign w:val="center"/>
          </w:tcPr>
          <w:p w:rsidR="00E340E6" w:rsidRPr="006B3CCD" w:rsidRDefault="00E340E6" w:rsidP="00E340E6">
            <w:pPr>
              <w:spacing w:line="276" w:lineRule="auto"/>
              <w:jc w:val="center"/>
              <w:rPr>
                <w:rFonts w:cstheme="minorHAnsi"/>
                <w:b/>
                <w:sz w:val="18"/>
                <w:szCs w:val="18"/>
                <w:highlight w:val="yellow"/>
                <w:lang w:val="es-ES_tradnl"/>
              </w:rPr>
            </w:pPr>
            <w:r w:rsidRPr="004920BC">
              <w:rPr>
                <w:rFonts w:cstheme="minorHAnsi"/>
                <w:b/>
                <w:sz w:val="18"/>
                <w:szCs w:val="18"/>
                <w:lang w:val="es-ES_tradnl"/>
              </w:rPr>
              <w:t>Nombre</w:t>
            </w:r>
          </w:p>
        </w:tc>
        <w:tc>
          <w:tcPr>
            <w:tcW w:w="2662" w:type="dxa"/>
            <w:shd w:val="clear" w:color="auto" w:fill="D9D9D9" w:themeFill="background1" w:themeFillShade="D9"/>
            <w:vAlign w:val="center"/>
          </w:tcPr>
          <w:p w:rsidR="00E340E6" w:rsidRPr="006B3CCD" w:rsidRDefault="00E340E6" w:rsidP="00E340E6">
            <w:pPr>
              <w:spacing w:line="276" w:lineRule="auto"/>
              <w:jc w:val="center"/>
              <w:rPr>
                <w:rFonts w:cstheme="minorHAnsi"/>
                <w:b/>
                <w:sz w:val="18"/>
                <w:szCs w:val="18"/>
                <w:highlight w:val="yellow"/>
                <w:lang w:val="es-ES_tradnl"/>
              </w:rPr>
            </w:pPr>
            <w:r w:rsidRPr="004920BC">
              <w:rPr>
                <w:rFonts w:cstheme="minorHAnsi"/>
                <w:b/>
                <w:sz w:val="18"/>
                <w:szCs w:val="18"/>
                <w:lang w:val="es-ES_tradnl"/>
              </w:rPr>
              <w:t>Firma</w:t>
            </w:r>
          </w:p>
        </w:tc>
      </w:tr>
      <w:tr w:rsidR="00E340E6" w:rsidRPr="006B3CCD" w:rsidTr="00107DE9">
        <w:trPr>
          <w:trHeight w:val="567"/>
        </w:trPr>
        <w:tc>
          <w:tcPr>
            <w:tcW w:w="1210" w:type="dxa"/>
            <w:tcBorders>
              <w:top w:val="single" w:sz="4" w:space="0" w:color="auto"/>
              <w:left w:val="single" w:sz="4" w:space="0" w:color="auto"/>
              <w:bottom w:val="single" w:sz="4" w:space="0" w:color="auto"/>
              <w:right w:val="single" w:sz="4" w:space="0" w:color="auto"/>
            </w:tcBorders>
            <w:vAlign w:val="center"/>
          </w:tcPr>
          <w:p w:rsidR="00E340E6" w:rsidRPr="004920BC" w:rsidRDefault="00E340E6" w:rsidP="00E340E6">
            <w:pPr>
              <w:spacing w:line="276" w:lineRule="auto"/>
              <w:jc w:val="center"/>
              <w:rPr>
                <w:rFonts w:cstheme="minorHAnsi"/>
                <w:sz w:val="18"/>
                <w:szCs w:val="18"/>
                <w:lang w:val="es-ES_tradnl"/>
              </w:rPr>
            </w:pPr>
            <w:r w:rsidRPr="008059D4">
              <w:rPr>
                <w:rFonts w:cstheme="minorHAnsi"/>
                <w:sz w:val="18"/>
                <w:szCs w:val="18"/>
                <w:lang w:val="es-ES_tradnl"/>
              </w:rPr>
              <w:t>Aprobado</w:t>
            </w:r>
          </w:p>
        </w:tc>
        <w:tc>
          <w:tcPr>
            <w:tcW w:w="2116" w:type="dxa"/>
            <w:tcBorders>
              <w:top w:val="single" w:sz="4" w:space="0" w:color="auto"/>
              <w:left w:val="single" w:sz="4" w:space="0" w:color="auto"/>
              <w:bottom w:val="single" w:sz="4" w:space="0" w:color="auto"/>
              <w:right w:val="single" w:sz="4" w:space="0" w:color="auto"/>
            </w:tcBorders>
            <w:vAlign w:val="center"/>
          </w:tcPr>
          <w:p w:rsidR="008B1A77" w:rsidRDefault="00204426" w:rsidP="00FA131E">
            <w:pPr>
              <w:spacing w:line="276" w:lineRule="auto"/>
              <w:jc w:val="center"/>
              <w:rPr>
                <w:rFonts w:cstheme="minorHAnsi"/>
                <w:b/>
                <w:sz w:val="18"/>
                <w:szCs w:val="18"/>
                <w:lang w:val="es-ES_tradnl"/>
              </w:rPr>
            </w:pPr>
            <w:r>
              <w:rPr>
                <w:rFonts w:cstheme="minorHAnsi"/>
                <w:b/>
                <w:sz w:val="18"/>
                <w:szCs w:val="18"/>
                <w:lang w:val="es-ES_tradnl"/>
              </w:rPr>
              <w:t xml:space="preserve">Juan </w:t>
            </w:r>
            <w:r w:rsidR="00FA131E">
              <w:rPr>
                <w:rFonts w:cstheme="minorHAnsi"/>
                <w:b/>
                <w:sz w:val="18"/>
                <w:szCs w:val="18"/>
                <w:lang w:val="es-ES_tradnl"/>
              </w:rPr>
              <w:t>Eduardo</w:t>
            </w:r>
          </w:p>
          <w:p w:rsidR="00E340E6" w:rsidRPr="004931A6" w:rsidRDefault="00FA131E" w:rsidP="00FA131E">
            <w:pPr>
              <w:spacing w:line="276" w:lineRule="auto"/>
              <w:jc w:val="center"/>
              <w:rPr>
                <w:rFonts w:cstheme="minorHAnsi"/>
                <w:b/>
                <w:sz w:val="18"/>
                <w:szCs w:val="18"/>
                <w:lang w:val="es-ES_tradnl"/>
              </w:rPr>
            </w:pPr>
            <w:r>
              <w:rPr>
                <w:rFonts w:cstheme="minorHAnsi"/>
                <w:b/>
                <w:sz w:val="18"/>
                <w:szCs w:val="18"/>
                <w:lang w:val="es-ES_tradnl"/>
              </w:rPr>
              <w:t>Johnson Vidal</w:t>
            </w:r>
          </w:p>
        </w:tc>
        <w:tc>
          <w:tcPr>
            <w:tcW w:w="2662" w:type="dxa"/>
            <w:tcBorders>
              <w:top w:val="single" w:sz="4" w:space="0" w:color="auto"/>
              <w:left w:val="single" w:sz="4" w:space="0" w:color="auto"/>
              <w:bottom w:val="single" w:sz="4" w:space="0" w:color="auto"/>
              <w:right w:val="single" w:sz="4" w:space="0" w:color="auto"/>
            </w:tcBorders>
            <w:vAlign w:val="center"/>
          </w:tcPr>
          <w:p w:rsidR="00E340E6" w:rsidRPr="005E005A" w:rsidRDefault="0063113D" w:rsidP="00E340E6">
            <w:pPr>
              <w:spacing w:line="276" w:lineRule="auto"/>
              <w:jc w:val="center"/>
              <w:rPr>
                <w:rFonts w:ascii="Calibri" w:hAnsi="Calibri" w:cs="Calibri"/>
                <w:sz w:val="18"/>
                <w:szCs w:val="18"/>
                <w:lang w:val="es-ES_tradnl"/>
              </w:rPr>
            </w:pPr>
            <w:r>
              <w:rPr>
                <w:rFonts w:cs="Calibri"/>
                <w:sz w:val="16"/>
                <w:szCs w:val="16"/>
              </w:rPr>
              <w:pict w14:anchorId="4D65F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ínea de firma de Microsoft Office..." style="width:115.2pt;height:58.25pt">
                  <v:imagedata r:id="rId12" o:title=""/>
                  <o:lock v:ext="edit" ungrouping="t" rotation="t" aspectratio="f" cropping="t" verticies="t" text="t" grouping="t"/>
                  <o:signatureline v:ext="edit" id="{E1A18F4D-A95D-40E3-A308-6057A265C5B5}" provid="{00000000-0000-0000-0000-000000000000}" o:suggestedsigner="Juan Eduardo Johnson Vidal" o:suggestedsigner2="Jefe Sección Técnica División de Fiscalización" o:suggestedsigneremail="Jefe1@sma.gob.cl" issignatureline="t"/>
                </v:shape>
              </w:pict>
            </w:r>
          </w:p>
        </w:tc>
      </w:tr>
      <w:tr w:rsidR="00E340E6" w:rsidRPr="00AD1923" w:rsidTr="00107DE9">
        <w:trPr>
          <w:trHeight w:val="567"/>
        </w:trPr>
        <w:tc>
          <w:tcPr>
            <w:tcW w:w="1210" w:type="dxa"/>
            <w:tcBorders>
              <w:top w:val="single" w:sz="4" w:space="0" w:color="auto"/>
              <w:left w:val="single" w:sz="4" w:space="0" w:color="auto"/>
              <w:bottom w:val="single" w:sz="4" w:space="0" w:color="auto"/>
              <w:right w:val="single" w:sz="4" w:space="0" w:color="auto"/>
            </w:tcBorders>
            <w:vAlign w:val="center"/>
          </w:tcPr>
          <w:p w:rsidR="00E340E6" w:rsidRPr="004920BC" w:rsidRDefault="00E340E6" w:rsidP="00E340E6">
            <w:pPr>
              <w:spacing w:line="276" w:lineRule="auto"/>
              <w:jc w:val="center"/>
              <w:rPr>
                <w:rFonts w:cstheme="minorHAnsi"/>
                <w:sz w:val="18"/>
                <w:szCs w:val="18"/>
                <w:lang w:val="es-ES_tradnl"/>
              </w:rPr>
            </w:pPr>
            <w:r w:rsidRPr="008059D4">
              <w:rPr>
                <w:rFonts w:cstheme="minorHAnsi"/>
                <w:sz w:val="18"/>
                <w:szCs w:val="18"/>
                <w:lang w:val="es-ES_tradnl"/>
              </w:rPr>
              <w:t>Elaborado</w:t>
            </w:r>
          </w:p>
        </w:tc>
        <w:tc>
          <w:tcPr>
            <w:tcW w:w="2116" w:type="dxa"/>
            <w:tcBorders>
              <w:top w:val="single" w:sz="4" w:space="0" w:color="auto"/>
              <w:left w:val="single" w:sz="4" w:space="0" w:color="auto"/>
              <w:bottom w:val="single" w:sz="4" w:space="0" w:color="auto"/>
              <w:right w:val="single" w:sz="4" w:space="0" w:color="auto"/>
            </w:tcBorders>
            <w:vAlign w:val="center"/>
          </w:tcPr>
          <w:p w:rsidR="008B1A77" w:rsidRDefault="008B1A77" w:rsidP="00E340E6">
            <w:pPr>
              <w:spacing w:line="276" w:lineRule="auto"/>
              <w:jc w:val="center"/>
              <w:rPr>
                <w:rFonts w:cstheme="minorHAnsi"/>
                <w:b/>
                <w:sz w:val="18"/>
                <w:szCs w:val="18"/>
              </w:rPr>
            </w:pPr>
            <w:r>
              <w:rPr>
                <w:rFonts w:cstheme="minorHAnsi"/>
                <w:b/>
                <w:sz w:val="18"/>
                <w:szCs w:val="18"/>
              </w:rPr>
              <w:t>Juan Pablo</w:t>
            </w:r>
          </w:p>
          <w:p w:rsidR="00E340E6" w:rsidRPr="004931A6" w:rsidRDefault="008B1A77" w:rsidP="00E340E6">
            <w:pPr>
              <w:spacing w:line="276" w:lineRule="auto"/>
              <w:jc w:val="center"/>
              <w:rPr>
                <w:rFonts w:cstheme="minorHAnsi"/>
                <w:b/>
                <w:sz w:val="18"/>
                <w:szCs w:val="18"/>
                <w:lang w:val="es-ES_tradnl"/>
              </w:rPr>
            </w:pPr>
            <w:r>
              <w:rPr>
                <w:rFonts w:cstheme="minorHAnsi"/>
                <w:b/>
                <w:sz w:val="18"/>
                <w:szCs w:val="18"/>
              </w:rPr>
              <w:t xml:space="preserve"> Rodríguez Fernández</w:t>
            </w:r>
          </w:p>
        </w:tc>
        <w:tc>
          <w:tcPr>
            <w:tcW w:w="2662" w:type="dxa"/>
            <w:tcBorders>
              <w:top w:val="single" w:sz="4" w:space="0" w:color="auto"/>
              <w:left w:val="single" w:sz="4" w:space="0" w:color="auto"/>
              <w:bottom w:val="single" w:sz="4" w:space="0" w:color="auto"/>
              <w:right w:val="single" w:sz="4" w:space="0" w:color="auto"/>
            </w:tcBorders>
            <w:vAlign w:val="center"/>
          </w:tcPr>
          <w:p w:rsidR="00E340E6" w:rsidRPr="005E005A" w:rsidRDefault="0070531A" w:rsidP="00E340E6">
            <w:pPr>
              <w:spacing w:line="276" w:lineRule="auto"/>
              <w:jc w:val="center"/>
              <w:rPr>
                <w:rFonts w:ascii="Calibri" w:hAnsi="Calibri" w:cs="Calibri"/>
                <w:sz w:val="18"/>
                <w:szCs w:val="18"/>
              </w:rPr>
            </w:pPr>
            <w:r>
              <w:rPr>
                <w:rFonts w:cs="Calibri"/>
                <w:sz w:val="18"/>
                <w:szCs w:val="18"/>
              </w:rPr>
              <w:pict w14:anchorId="5C4DF830">
                <v:shape id="_x0000_i1026" type="#_x0000_t75" alt="Línea de firma de Microsoft Office..." style="width:115.2pt;height:57.6pt">
                  <v:imagedata r:id="rId13" o:title=""/>
                  <o:lock v:ext="edit" ungrouping="t" rotation="t" aspectratio="f" cropping="t" verticies="t" text="t" grouping="t"/>
                  <o:signatureline v:ext="edit" id="{B536C3E0-2E41-42BF-8CD5-AB239B1F69F4}" provid="{00000000-0000-0000-0000-000000000000}" o:suggestedsigner="Juan Pablo Rodríguez Fernández" o:suggestedsigner2="Profesional Sección Técnica DFZ" o:suggestedsigneremail="Fiscalizador2@sma.gob.cl" showsigndate="f" issignatureline="t"/>
                </v:shape>
              </w:pict>
            </w:r>
          </w:p>
        </w:tc>
      </w:tr>
    </w:tbl>
    <w:p w:rsidR="00697654" w:rsidRPr="006B4FA6" w:rsidRDefault="00697654" w:rsidP="006B4FA6">
      <w:pPr>
        <w:spacing w:line="276" w:lineRule="auto"/>
        <w:jc w:val="center"/>
        <w:rPr>
          <w:rFonts w:cstheme="minorHAnsi"/>
          <w:b/>
          <w:sz w:val="28"/>
          <w:szCs w:val="32"/>
        </w:rPr>
      </w:pPr>
    </w:p>
    <w:p w:rsidR="00697654" w:rsidRDefault="00697654" w:rsidP="006B4FA6">
      <w:pPr>
        <w:spacing w:line="276" w:lineRule="auto"/>
        <w:jc w:val="center"/>
        <w:rPr>
          <w:rFonts w:cstheme="minorHAnsi"/>
          <w:b/>
          <w:sz w:val="28"/>
          <w:szCs w:val="32"/>
        </w:rPr>
      </w:pPr>
    </w:p>
    <w:p w:rsidR="00E340E6" w:rsidRDefault="00E340E6" w:rsidP="006B4FA6">
      <w:pPr>
        <w:spacing w:line="276" w:lineRule="auto"/>
        <w:jc w:val="center"/>
        <w:rPr>
          <w:rFonts w:cstheme="minorHAnsi"/>
          <w:b/>
          <w:sz w:val="28"/>
          <w:szCs w:val="32"/>
        </w:rPr>
      </w:pPr>
    </w:p>
    <w:p w:rsidR="00E340E6" w:rsidRDefault="00E340E6" w:rsidP="006B4FA6">
      <w:pPr>
        <w:spacing w:line="276" w:lineRule="auto"/>
        <w:jc w:val="center"/>
        <w:rPr>
          <w:rFonts w:cstheme="minorHAnsi"/>
          <w:b/>
          <w:sz w:val="28"/>
          <w:szCs w:val="32"/>
        </w:rPr>
      </w:pPr>
    </w:p>
    <w:p w:rsidR="00E340E6" w:rsidRDefault="00E340E6" w:rsidP="006B4FA6">
      <w:pPr>
        <w:spacing w:line="276" w:lineRule="auto"/>
        <w:jc w:val="center"/>
        <w:rPr>
          <w:rFonts w:cstheme="minorHAnsi"/>
          <w:b/>
          <w:sz w:val="28"/>
          <w:szCs w:val="32"/>
        </w:rPr>
      </w:pPr>
    </w:p>
    <w:p w:rsidR="00E340E6" w:rsidRDefault="00E340E6" w:rsidP="006B4FA6">
      <w:pPr>
        <w:spacing w:line="276" w:lineRule="auto"/>
        <w:jc w:val="center"/>
        <w:rPr>
          <w:rFonts w:cstheme="minorHAnsi"/>
          <w:b/>
          <w:sz w:val="28"/>
          <w:szCs w:val="32"/>
        </w:rPr>
      </w:pPr>
    </w:p>
    <w:p w:rsidR="00E340E6" w:rsidRDefault="00E340E6" w:rsidP="006B4FA6">
      <w:pPr>
        <w:spacing w:line="276" w:lineRule="auto"/>
        <w:jc w:val="center"/>
        <w:rPr>
          <w:rFonts w:cstheme="minorHAnsi"/>
          <w:b/>
          <w:sz w:val="28"/>
          <w:szCs w:val="32"/>
        </w:rPr>
      </w:pPr>
    </w:p>
    <w:p w:rsidR="00E340E6" w:rsidRDefault="00E340E6" w:rsidP="006B4FA6">
      <w:pPr>
        <w:spacing w:line="276" w:lineRule="auto"/>
        <w:jc w:val="center"/>
        <w:rPr>
          <w:rFonts w:cstheme="minorHAnsi"/>
          <w:b/>
          <w:sz w:val="28"/>
          <w:szCs w:val="32"/>
        </w:rPr>
      </w:pPr>
    </w:p>
    <w:p w:rsidR="001A4615" w:rsidRDefault="000F672C">
      <w:pPr>
        <w:jc w:val="left"/>
      </w:pPr>
      <w:bookmarkStart w:id="0" w:name="_Toc205640089"/>
      <w:r>
        <w:br w:type="page"/>
      </w:r>
    </w:p>
    <w:p w:rsidR="00F55D44" w:rsidRDefault="00592D3A" w:rsidP="00694B31">
      <w:pPr>
        <w:pStyle w:val="Ttulo1"/>
        <w:numPr>
          <w:ilvl w:val="0"/>
          <w:numId w:val="0"/>
        </w:numPr>
        <w:jc w:val="center"/>
        <w:rPr>
          <w:sz w:val="20"/>
        </w:rPr>
      </w:pPr>
      <w:bookmarkStart w:id="1" w:name="_Toc443401506"/>
      <w:bookmarkEnd w:id="0"/>
      <w:r>
        <w:rPr>
          <w:sz w:val="20"/>
        </w:rPr>
        <w:lastRenderedPageBreak/>
        <w:t>ÍNDICE</w:t>
      </w:r>
      <w:bookmarkEnd w:id="1"/>
    </w:p>
    <w:p w:rsidR="00592D3A" w:rsidRPr="00592D3A" w:rsidRDefault="00592D3A" w:rsidP="00592D3A"/>
    <w:p w:rsidR="005C092B" w:rsidRDefault="003753AB">
      <w:pPr>
        <w:pStyle w:val="TDC1"/>
        <w:rPr>
          <w:rFonts w:eastAsiaTheme="minorEastAsia" w:cstheme="minorBidi"/>
          <w:b w:val="0"/>
          <w:bCs w:val="0"/>
          <w:caps w:val="0"/>
          <w:noProof/>
          <w:sz w:val="22"/>
          <w:szCs w:val="22"/>
          <w:lang w:eastAsia="es-CL"/>
        </w:rPr>
      </w:pPr>
      <w:r>
        <w:fldChar w:fldCharType="begin"/>
      </w:r>
      <w:r>
        <w:instrText xml:space="preserve"> TOC \o "1-3" \h \z \u </w:instrText>
      </w:r>
      <w:r>
        <w:fldChar w:fldCharType="separate"/>
      </w:r>
      <w:hyperlink w:anchor="_Toc443401506" w:history="1">
        <w:r w:rsidR="005C092B" w:rsidRPr="0025555B">
          <w:rPr>
            <w:rStyle w:val="Hipervnculo"/>
            <w:noProof/>
          </w:rPr>
          <w:t>ÍNDICE</w:t>
        </w:r>
        <w:r w:rsidR="005C092B">
          <w:rPr>
            <w:noProof/>
            <w:webHidden/>
          </w:rPr>
          <w:tab/>
        </w:r>
        <w:r w:rsidR="005C092B">
          <w:rPr>
            <w:noProof/>
            <w:webHidden/>
          </w:rPr>
          <w:fldChar w:fldCharType="begin"/>
        </w:r>
        <w:r w:rsidR="005C092B">
          <w:rPr>
            <w:noProof/>
            <w:webHidden/>
          </w:rPr>
          <w:instrText xml:space="preserve"> PAGEREF _Toc443401506 \h </w:instrText>
        </w:r>
        <w:r w:rsidR="005C092B">
          <w:rPr>
            <w:noProof/>
            <w:webHidden/>
          </w:rPr>
        </w:r>
        <w:r w:rsidR="005C092B">
          <w:rPr>
            <w:noProof/>
            <w:webHidden/>
          </w:rPr>
          <w:fldChar w:fldCharType="separate"/>
        </w:r>
        <w:r w:rsidR="005C092B">
          <w:rPr>
            <w:noProof/>
            <w:webHidden/>
          </w:rPr>
          <w:t>2</w:t>
        </w:r>
        <w:r w:rsidR="005C092B">
          <w:rPr>
            <w:noProof/>
            <w:webHidden/>
          </w:rPr>
          <w:fldChar w:fldCharType="end"/>
        </w:r>
      </w:hyperlink>
    </w:p>
    <w:p w:rsidR="005C092B" w:rsidRDefault="0070531A">
      <w:pPr>
        <w:pStyle w:val="TDC1"/>
        <w:rPr>
          <w:rFonts w:eastAsiaTheme="minorEastAsia" w:cstheme="minorBidi"/>
          <w:b w:val="0"/>
          <w:bCs w:val="0"/>
          <w:caps w:val="0"/>
          <w:noProof/>
          <w:sz w:val="22"/>
          <w:szCs w:val="22"/>
          <w:lang w:eastAsia="es-CL"/>
        </w:rPr>
      </w:pPr>
      <w:hyperlink w:anchor="_Toc443401507" w:history="1">
        <w:r w:rsidR="005C092B" w:rsidRPr="0025555B">
          <w:rPr>
            <w:rStyle w:val="Hipervnculo"/>
            <w:noProof/>
          </w:rPr>
          <w:t>1.</w:t>
        </w:r>
        <w:r w:rsidR="005C092B">
          <w:rPr>
            <w:rFonts w:eastAsiaTheme="minorEastAsia" w:cstheme="minorBidi"/>
            <w:b w:val="0"/>
            <w:bCs w:val="0"/>
            <w:caps w:val="0"/>
            <w:noProof/>
            <w:sz w:val="22"/>
            <w:szCs w:val="22"/>
            <w:lang w:eastAsia="es-CL"/>
          </w:rPr>
          <w:tab/>
        </w:r>
        <w:r w:rsidR="005C092B" w:rsidRPr="0025555B">
          <w:rPr>
            <w:rStyle w:val="Hipervnculo"/>
            <w:noProof/>
          </w:rPr>
          <w:t>RESUMEN.</w:t>
        </w:r>
        <w:r w:rsidR="005C092B">
          <w:rPr>
            <w:noProof/>
            <w:webHidden/>
          </w:rPr>
          <w:tab/>
        </w:r>
        <w:r w:rsidR="005C092B">
          <w:rPr>
            <w:noProof/>
            <w:webHidden/>
          </w:rPr>
          <w:fldChar w:fldCharType="begin"/>
        </w:r>
        <w:r w:rsidR="005C092B">
          <w:rPr>
            <w:noProof/>
            <w:webHidden/>
          </w:rPr>
          <w:instrText xml:space="preserve"> PAGEREF _Toc443401507 \h </w:instrText>
        </w:r>
        <w:r w:rsidR="005C092B">
          <w:rPr>
            <w:noProof/>
            <w:webHidden/>
          </w:rPr>
        </w:r>
        <w:r w:rsidR="005C092B">
          <w:rPr>
            <w:noProof/>
            <w:webHidden/>
          </w:rPr>
          <w:fldChar w:fldCharType="separate"/>
        </w:r>
        <w:r w:rsidR="005C092B">
          <w:rPr>
            <w:noProof/>
            <w:webHidden/>
          </w:rPr>
          <w:t>3</w:t>
        </w:r>
        <w:r w:rsidR="005C092B">
          <w:rPr>
            <w:noProof/>
            <w:webHidden/>
          </w:rPr>
          <w:fldChar w:fldCharType="end"/>
        </w:r>
      </w:hyperlink>
    </w:p>
    <w:p w:rsidR="005C092B" w:rsidRDefault="0070531A">
      <w:pPr>
        <w:pStyle w:val="TDC1"/>
        <w:rPr>
          <w:rFonts w:eastAsiaTheme="minorEastAsia" w:cstheme="minorBidi"/>
          <w:b w:val="0"/>
          <w:bCs w:val="0"/>
          <w:caps w:val="0"/>
          <w:noProof/>
          <w:sz w:val="22"/>
          <w:szCs w:val="22"/>
          <w:lang w:eastAsia="es-CL"/>
        </w:rPr>
      </w:pPr>
      <w:hyperlink w:anchor="_Toc443401508" w:history="1">
        <w:r w:rsidR="005C092B" w:rsidRPr="0025555B">
          <w:rPr>
            <w:rStyle w:val="Hipervnculo"/>
            <w:noProof/>
          </w:rPr>
          <w:t>2.</w:t>
        </w:r>
        <w:r w:rsidR="005C092B">
          <w:rPr>
            <w:rFonts w:eastAsiaTheme="minorEastAsia" w:cstheme="minorBidi"/>
            <w:b w:val="0"/>
            <w:bCs w:val="0"/>
            <w:caps w:val="0"/>
            <w:noProof/>
            <w:sz w:val="22"/>
            <w:szCs w:val="22"/>
            <w:lang w:eastAsia="es-CL"/>
          </w:rPr>
          <w:tab/>
        </w:r>
        <w:r w:rsidR="005C092B" w:rsidRPr="0025555B">
          <w:rPr>
            <w:rStyle w:val="Hipervnculo"/>
            <w:noProof/>
          </w:rPr>
          <w:t>OBJETIVO DE LA ACTIVIDAD DE FISCALIZACIÓN.</w:t>
        </w:r>
        <w:r w:rsidR="005C092B">
          <w:rPr>
            <w:noProof/>
            <w:webHidden/>
          </w:rPr>
          <w:tab/>
        </w:r>
        <w:r w:rsidR="005C092B">
          <w:rPr>
            <w:noProof/>
            <w:webHidden/>
          </w:rPr>
          <w:fldChar w:fldCharType="begin"/>
        </w:r>
        <w:r w:rsidR="005C092B">
          <w:rPr>
            <w:noProof/>
            <w:webHidden/>
          </w:rPr>
          <w:instrText xml:space="preserve"> PAGEREF _Toc443401508 \h </w:instrText>
        </w:r>
        <w:r w:rsidR="005C092B">
          <w:rPr>
            <w:noProof/>
            <w:webHidden/>
          </w:rPr>
        </w:r>
        <w:r w:rsidR="005C092B">
          <w:rPr>
            <w:noProof/>
            <w:webHidden/>
          </w:rPr>
          <w:fldChar w:fldCharType="separate"/>
        </w:r>
        <w:r w:rsidR="005C092B">
          <w:rPr>
            <w:noProof/>
            <w:webHidden/>
          </w:rPr>
          <w:t>3</w:t>
        </w:r>
        <w:r w:rsidR="005C092B">
          <w:rPr>
            <w:noProof/>
            <w:webHidden/>
          </w:rPr>
          <w:fldChar w:fldCharType="end"/>
        </w:r>
      </w:hyperlink>
    </w:p>
    <w:p w:rsidR="005C092B" w:rsidRDefault="0070531A">
      <w:pPr>
        <w:pStyle w:val="TDC1"/>
        <w:rPr>
          <w:rFonts w:eastAsiaTheme="minorEastAsia" w:cstheme="minorBidi"/>
          <w:b w:val="0"/>
          <w:bCs w:val="0"/>
          <w:caps w:val="0"/>
          <w:noProof/>
          <w:sz w:val="22"/>
          <w:szCs w:val="22"/>
          <w:lang w:eastAsia="es-CL"/>
        </w:rPr>
      </w:pPr>
      <w:hyperlink w:anchor="_Toc443401509" w:history="1">
        <w:r w:rsidR="005C092B" w:rsidRPr="0025555B">
          <w:rPr>
            <w:rStyle w:val="Hipervnculo"/>
            <w:noProof/>
          </w:rPr>
          <w:t>3.</w:t>
        </w:r>
        <w:r w:rsidR="005C092B">
          <w:rPr>
            <w:rFonts w:eastAsiaTheme="minorEastAsia" w:cstheme="minorBidi"/>
            <w:b w:val="0"/>
            <w:bCs w:val="0"/>
            <w:caps w:val="0"/>
            <w:noProof/>
            <w:sz w:val="22"/>
            <w:szCs w:val="22"/>
            <w:lang w:eastAsia="es-CL"/>
          </w:rPr>
          <w:tab/>
        </w:r>
        <w:r w:rsidR="005C092B" w:rsidRPr="0025555B">
          <w:rPr>
            <w:rStyle w:val="Hipervnculo"/>
            <w:noProof/>
          </w:rPr>
          <w:t>METODOLOGÍA EMPLEADA EN LA ACTIVIDAD DE FISCALIZACIÓN.</w:t>
        </w:r>
        <w:r w:rsidR="005C092B">
          <w:rPr>
            <w:noProof/>
            <w:webHidden/>
          </w:rPr>
          <w:tab/>
        </w:r>
        <w:r w:rsidR="005C092B">
          <w:rPr>
            <w:noProof/>
            <w:webHidden/>
          </w:rPr>
          <w:fldChar w:fldCharType="begin"/>
        </w:r>
        <w:r w:rsidR="005C092B">
          <w:rPr>
            <w:noProof/>
            <w:webHidden/>
          </w:rPr>
          <w:instrText xml:space="preserve"> PAGEREF _Toc443401509 \h </w:instrText>
        </w:r>
        <w:r w:rsidR="005C092B">
          <w:rPr>
            <w:noProof/>
            <w:webHidden/>
          </w:rPr>
        </w:r>
        <w:r w:rsidR="005C092B">
          <w:rPr>
            <w:noProof/>
            <w:webHidden/>
          </w:rPr>
          <w:fldChar w:fldCharType="separate"/>
        </w:r>
        <w:r w:rsidR="005C092B">
          <w:rPr>
            <w:noProof/>
            <w:webHidden/>
          </w:rPr>
          <w:t>4</w:t>
        </w:r>
        <w:r w:rsidR="005C092B">
          <w:rPr>
            <w:noProof/>
            <w:webHidden/>
          </w:rPr>
          <w:fldChar w:fldCharType="end"/>
        </w:r>
      </w:hyperlink>
    </w:p>
    <w:p w:rsidR="005C092B" w:rsidRDefault="0070531A">
      <w:pPr>
        <w:pStyle w:val="TDC2"/>
        <w:rPr>
          <w:rFonts w:eastAsiaTheme="minorEastAsia" w:cstheme="minorBidi"/>
          <w:smallCaps w:val="0"/>
          <w:noProof/>
          <w:sz w:val="22"/>
          <w:szCs w:val="22"/>
          <w:lang w:eastAsia="es-CL"/>
        </w:rPr>
      </w:pPr>
      <w:hyperlink w:anchor="_Toc443401510" w:history="1">
        <w:r w:rsidR="005C092B" w:rsidRPr="0025555B">
          <w:rPr>
            <w:rStyle w:val="Hipervnculo"/>
            <w:noProof/>
          </w:rPr>
          <w:t>3.1.</w:t>
        </w:r>
        <w:r w:rsidR="005C092B">
          <w:rPr>
            <w:rFonts w:eastAsiaTheme="minorEastAsia" w:cstheme="minorBidi"/>
            <w:smallCaps w:val="0"/>
            <w:noProof/>
            <w:sz w:val="22"/>
            <w:szCs w:val="22"/>
            <w:lang w:eastAsia="es-CL"/>
          </w:rPr>
          <w:tab/>
        </w:r>
        <w:r w:rsidR="005C092B" w:rsidRPr="0025555B">
          <w:rPr>
            <w:rStyle w:val="Hipervnculo"/>
            <w:noProof/>
          </w:rPr>
          <w:t>Examen de Información.</w:t>
        </w:r>
        <w:r w:rsidR="005C092B">
          <w:rPr>
            <w:noProof/>
            <w:webHidden/>
          </w:rPr>
          <w:tab/>
        </w:r>
        <w:r w:rsidR="005C092B">
          <w:rPr>
            <w:noProof/>
            <w:webHidden/>
          </w:rPr>
          <w:fldChar w:fldCharType="begin"/>
        </w:r>
        <w:r w:rsidR="005C092B">
          <w:rPr>
            <w:noProof/>
            <w:webHidden/>
          </w:rPr>
          <w:instrText xml:space="preserve"> PAGEREF _Toc443401510 \h </w:instrText>
        </w:r>
        <w:r w:rsidR="005C092B">
          <w:rPr>
            <w:noProof/>
            <w:webHidden/>
          </w:rPr>
        </w:r>
        <w:r w:rsidR="005C092B">
          <w:rPr>
            <w:noProof/>
            <w:webHidden/>
          </w:rPr>
          <w:fldChar w:fldCharType="separate"/>
        </w:r>
        <w:r w:rsidR="005C092B">
          <w:rPr>
            <w:noProof/>
            <w:webHidden/>
          </w:rPr>
          <w:t>4</w:t>
        </w:r>
        <w:r w:rsidR="005C092B">
          <w:rPr>
            <w:noProof/>
            <w:webHidden/>
          </w:rPr>
          <w:fldChar w:fldCharType="end"/>
        </w:r>
      </w:hyperlink>
    </w:p>
    <w:p w:rsidR="005C092B" w:rsidRDefault="0070531A">
      <w:pPr>
        <w:pStyle w:val="TDC1"/>
        <w:rPr>
          <w:rFonts w:eastAsiaTheme="minorEastAsia" w:cstheme="minorBidi"/>
          <w:b w:val="0"/>
          <w:bCs w:val="0"/>
          <w:caps w:val="0"/>
          <w:noProof/>
          <w:sz w:val="22"/>
          <w:szCs w:val="22"/>
          <w:lang w:eastAsia="es-CL"/>
        </w:rPr>
      </w:pPr>
      <w:hyperlink w:anchor="_Toc443401511" w:history="1">
        <w:r w:rsidR="005C092B" w:rsidRPr="0025555B">
          <w:rPr>
            <w:rStyle w:val="Hipervnculo"/>
            <w:noProof/>
          </w:rPr>
          <w:t>4.</w:t>
        </w:r>
        <w:r w:rsidR="005C092B">
          <w:rPr>
            <w:rFonts w:eastAsiaTheme="minorEastAsia" w:cstheme="minorBidi"/>
            <w:b w:val="0"/>
            <w:bCs w:val="0"/>
            <w:caps w:val="0"/>
            <w:noProof/>
            <w:sz w:val="22"/>
            <w:szCs w:val="22"/>
            <w:lang w:eastAsia="es-CL"/>
          </w:rPr>
          <w:tab/>
        </w:r>
        <w:r w:rsidR="005C092B" w:rsidRPr="0025555B">
          <w:rPr>
            <w:rStyle w:val="Hipervnculo"/>
            <w:noProof/>
          </w:rPr>
          <w:t>HECHOS CONSTATADOS.</w:t>
        </w:r>
        <w:r w:rsidR="005C092B">
          <w:rPr>
            <w:noProof/>
            <w:webHidden/>
          </w:rPr>
          <w:tab/>
        </w:r>
        <w:r w:rsidR="005C092B">
          <w:rPr>
            <w:noProof/>
            <w:webHidden/>
          </w:rPr>
          <w:fldChar w:fldCharType="begin"/>
        </w:r>
        <w:r w:rsidR="005C092B">
          <w:rPr>
            <w:noProof/>
            <w:webHidden/>
          </w:rPr>
          <w:instrText xml:space="preserve"> PAGEREF _Toc443401511 \h </w:instrText>
        </w:r>
        <w:r w:rsidR="005C092B">
          <w:rPr>
            <w:noProof/>
            <w:webHidden/>
          </w:rPr>
        </w:r>
        <w:r w:rsidR="005C092B">
          <w:rPr>
            <w:noProof/>
            <w:webHidden/>
          </w:rPr>
          <w:fldChar w:fldCharType="separate"/>
        </w:r>
        <w:r w:rsidR="005C092B">
          <w:rPr>
            <w:noProof/>
            <w:webHidden/>
          </w:rPr>
          <w:t>5</w:t>
        </w:r>
        <w:r w:rsidR="005C092B">
          <w:rPr>
            <w:noProof/>
            <w:webHidden/>
          </w:rPr>
          <w:fldChar w:fldCharType="end"/>
        </w:r>
      </w:hyperlink>
    </w:p>
    <w:p w:rsidR="005C092B" w:rsidRDefault="0070531A">
      <w:pPr>
        <w:pStyle w:val="TDC2"/>
        <w:rPr>
          <w:rFonts w:eastAsiaTheme="minorEastAsia" w:cstheme="minorBidi"/>
          <w:smallCaps w:val="0"/>
          <w:noProof/>
          <w:sz w:val="22"/>
          <w:szCs w:val="22"/>
          <w:lang w:eastAsia="es-CL"/>
        </w:rPr>
      </w:pPr>
      <w:hyperlink w:anchor="_Toc443401512" w:history="1">
        <w:r w:rsidR="005C092B" w:rsidRPr="0025555B">
          <w:rPr>
            <w:rStyle w:val="Hipervnculo"/>
            <w:noProof/>
          </w:rPr>
          <w:t>4.1.</w:t>
        </w:r>
        <w:r w:rsidR="005C092B">
          <w:rPr>
            <w:rFonts w:eastAsiaTheme="minorEastAsia" w:cstheme="minorBidi"/>
            <w:smallCaps w:val="0"/>
            <w:noProof/>
            <w:sz w:val="22"/>
            <w:szCs w:val="22"/>
            <w:lang w:eastAsia="es-CL"/>
          </w:rPr>
          <w:tab/>
        </w:r>
        <w:r w:rsidR="005C092B" w:rsidRPr="0025555B">
          <w:rPr>
            <w:rStyle w:val="Hipervnculo"/>
            <w:noProof/>
          </w:rPr>
          <w:t>Emisiones atmosféricas (emisiones de olor)</w:t>
        </w:r>
        <w:r w:rsidR="005C092B">
          <w:rPr>
            <w:noProof/>
            <w:webHidden/>
          </w:rPr>
          <w:tab/>
        </w:r>
        <w:r w:rsidR="005C092B">
          <w:rPr>
            <w:noProof/>
            <w:webHidden/>
          </w:rPr>
          <w:fldChar w:fldCharType="begin"/>
        </w:r>
        <w:r w:rsidR="005C092B">
          <w:rPr>
            <w:noProof/>
            <w:webHidden/>
          </w:rPr>
          <w:instrText xml:space="preserve"> PAGEREF _Toc443401512 \h </w:instrText>
        </w:r>
        <w:r w:rsidR="005C092B">
          <w:rPr>
            <w:noProof/>
            <w:webHidden/>
          </w:rPr>
        </w:r>
        <w:r w:rsidR="005C092B">
          <w:rPr>
            <w:noProof/>
            <w:webHidden/>
          </w:rPr>
          <w:fldChar w:fldCharType="separate"/>
        </w:r>
        <w:r w:rsidR="005C092B">
          <w:rPr>
            <w:noProof/>
            <w:webHidden/>
          </w:rPr>
          <w:t>5</w:t>
        </w:r>
        <w:r w:rsidR="005C092B">
          <w:rPr>
            <w:noProof/>
            <w:webHidden/>
          </w:rPr>
          <w:fldChar w:fldCharType="end"/>
        </w:r>
      </w:hyperlink>
    </w:p>
    <w:p w:rsidR="005C092B" w:rsidRDefault="0070531A">
      <w:pPr>
        <w:pStyle w:val="TDC1"/>
        <w:rPr>
          <w:rFonts w:eastAsiaTheme="minorEastAsia" w:cstheme="minorBidi"/>
          <w:b w:val="0"/>
          <w:bCs w:val="0"/>
          <w:caps w:val="0"/>
          <w:noProof/>
          <w:sz w:val="22"/>
          <w:szCs w:val="22"/>
          <w:lang w:eastAsia="es-CL"/>
        </w:rPr>
      </w:pPr>
      <w:hyperlink w:anchor="_Toc443401513" w:history="1">
        <w:r w:rsidR="005C092B" w:rsidRPr="0025555B">
          <w:rPr>
            <w:rStyle w:val="Hipervnculo"/>
            <w:noProof/>
          </w:rPr>
          <w:t>5.</w:t>
        </w:r>
        <w:r w:rsidR="005C092B">
          <w:rPr>
            <w:rFonts w:eastAsiaTheme="minorEastAsia" w:cstheme="minorBidi"/>
            <w:b w:val="0"/>
            <w:bCs w:val="0"/>
            <w:caps w:val="0"/>
            <w:noProof/>
            <w:sz w:val="22"/>
            <w:szCs w:val="22"/>
            <w:lang w:eastAsia="es-CL"/>
          </w:rPr>
          <w:tab/>
        </w:r>
        <w:r w:rsidR="005C092B" w:rsidRPr="0025555B">
          <w:rPr>
            <w:rStyle w:val="Hipervnculo"/>
            <w:noProof/>
          </w:rPr>
          <w:t>CONCLUSIONES.</w:t>
        </w:r>
        <w:r w:rsidR="005C092B">
          <w:rPr>
            <w:noProof/>
            <w:webHidden/>
          </w:rPr>
          <w:tab/>
        </w:r>
        <w:r w:rsidR="005C092B">
          <w:rPr>
            <w:noProof/>
            <w:webHidden/>
          </w:rPr>
          <w:fldChar w:fldCharType="begin"/>
        </w:r>
        <w:r w:rsidR="005C092B">
          <w:rPr>
            <w:noProof/>
            <w:webHidden/>
          </w:rPr>
          <w:instrText xml:space="preserve"> PAGEREF _Toc443401513 \h </w:instrText>
        </w:r>
        <w:r w:rsidR="005C092B">
          <w:rPr>
            <w:noProof/>
            <w:webHidden/>
          </w:rPr>
        </w:r>
        <w:r w:rsidR="005C092B">
          <w:rPr>
            <w:noProof/>
            <w:webHidden/>
          </w:rPr>
          <w:fldChar w:fldCharType="separate"/>
        </w:r>
        <w:r w:rsidR="005C092B">
          <w:rPr>
            <w:noProof/>
            <w:webHidden/>
          </w:rPr>
          <w:t>11</w:t>
        </w:r>
        <w:r w:rsidR="005C092B">
          <w:rPr>
            <w:noProof/>
            <w:webHidden/>
          </w:rPr>
          <w:fldChar w:fldCharType="end"/>
        </w:r>
      </w:hyperlink>
    </w:p>
    <w:p w:rsidR="00655D0C" w:rsidRDefault="003753AB" w:rsidP="00655D0C">
      <w:r>
        <w:fldChar w:fldCharType="end"/>
      </w:r>
    </w:p>
    <w:p w:rsidR="002C445A" w:rsidRPr="00C958D0" w:rsidRDefault="001A4615" w:rsidP="00754D47">
      <w:pPr>
        <w:pStyle w:val="Ttulo1"/>
        <w:ind w:left="567" w:hanging="567"/>
      </w:pPr>
      <w:r>
        <w:br w:type="page"/>
      </w:r>
      <w:bookmarkStart w:id="2" w:name="_Toc352840376"/>
      <w:bookmarkStart w:id="3" w:name="_Toc352841436"/>
      <w:bookmarkStart w:id="4" w:name="_Toc443401507"/>
      <w:r w:rsidR="00ED4317" w:rsidRPr="00C958D0">
        <w:lastRenderedPageBreak/>
        <w:t>RESUMEN</w:t>
      </w:r>
      <w:r w:rsidR="00B1722C" w:rsidRPr="00C958D0">
        <w:t>.</w:t>
      </w:r>
      <w:bookmarkEnd w:id="2"/>
      <w:bookmarkEnd w:id="3"/>
      <w:bookmarkEnd w:id="4"/>
    </w:p>
    <w:p w:rsidR="00ED4317" w:rsidRPr="00B94273" w:rsidRDefault="00ED4317" w:rsidP="00ED4317">
      <w:pPr>
        <w:jc w:val="left"/>
        <w:rPr>
          <w:rFonts w:cstheme="minorHAnsi"/>
          <w:b/>
          <w:sz w:val="20"/>
          <w:szCs w:val="20"/>
        </w:rPr>
      </w:pPr>
    </w:p>
    <w:p w:rsidR="00051603" w:rsidRDefault="00204426" w:rsidP="002D5F61">
      <w:pPr>
        <w:rPr>
          <w:rFonts w:cstheme="minorHAnsi"/>
        </w:rPr>
      </w:pPr>
      <w:r w:rsidRPr="004F1996">
        <w:rPr>
          <w:rFonts w:cstheme="minorHAnsi"/>
        </w:rPr>
        <w:t xml:space="preserve">El presente documento da cuenta de los resultados de la actividad de examen de </w:t>
      </w:r>
      <w:r w:rsidR="00051603">
        <w:rPr>
          <w:rFonts w:cstheme="minorHAnsi"/>
        </w:rPr>
        <w:t xml:space="preserve">la información realizado por la </w:t>
      </w:r>
      <w:r w:rsidR="008B1A77">
        <w:rPr>
          <w:rFonts w:cstheme="minorHAnsi"/>
        </w:rPr>
        <w:t>Sección</w:t>
      </w:r>
      <w:r w:rsidRPr="004F1996">
        <w:rPr>
          <w:rFonts w:cstheme="minorHAnsi"/>
        </w:rPr>
        <w:t xml:space="preserve"> Técnica de </w:t>
      </w:r>
      <w:r w:rsidR="00051603">
        <w:rPr>
          <w:rFonts w:cstheme="minorHAnsi"/>
        </w:rPr>
        <w:t xml:space="preserve">la </w:t>
      </w:r>
      <w:r w:rsidR="000F5B7B">
        <w:rPr>
          <w:rFonts w:cstheme="minorHAnsi"/>
        </w:rPr>
        <w:t xml:space="preserve">División de Fiscalización de </w:t>
      </w:r>
      <w:r w:rsidRPr="004F1996">
        <w:rPr>
          <w:rFonts w:cstheme="minorHAnsi"/>
        </w:rPr>
        <w:t xml:space="preserve">la Superintendencia del Medio Ambiente (SMA) </w:t>
      </w:r>
      <w:r w:rsidR="00D03B58" w:rsidRPr="004F1996">
        <w:rPr>
          <w:rFonts w:cstheme="minorHAnsi"/>
        </w:rPr>
        <w:t xml:space="preserve">a </w:t>
      </w:r>
      <w:r w:rsidR="00F0368A">
        <w:rPr>
          <w:rFonts w:cstheme="minorHAnsi"/>
        </w:rPr>
        <w:t>los informes presentados en el marco de la medida provisional establecida en la Res. Exenta N</w:t>
      </w:r>
      <w:r w:rsidR="00F0368A">
        <w:t xml:space="preserve">° 934/2015 SMA, por el </w:t>
      </w:r>
      <w:r w:rsidR="00051603">
        <w:rPr>
          <w:rFonts w:cstheme="minorHAnsi"/>
        </w:rPr>
        <w:t>titular</w:t>
      </w:r>
      <w:r w:rsidR="00F0368A">
        <w:rPr>
          <w:rFonts w:cstheme="minorHAnsi"/>
        </w:rPr>
        <w:t>,</w:t>
      </w:r>
      <w:r w:rsidR="00051603">
        <w:rPr>
          <w:rFonts w:cstheme="minorHAnsi"/>
        </w:rPr>
        <w:t xml:space="preserve"> </w:t>
      </w:r>
      <w:r w:rsidR="00762CF0">
        <w:rPr>
          <w:rFonts w:cstheme="minorHAnsi"/>
        </w:rPr>
        <w:t>Criaderos Chile Mink Ltda.</w:t>
      </w:r>
    </w:p>
    <w:p w:rsidR="00F65678" w:rsidRDefault="00F65678" w:rsidP="002D5F61">
      <w:pPr>
        <w:rPr>
          <w:rFonts w:cstheme="minorHAnsi"/>
          <w:highlight w:val="yellow"/>
        </w:rPr>
      </w:pPr>
    </w:p>
    <w:p w:rsidR="00F65678" w:rsidRPr="00976F44" w:rsidRDefault="00F65678" w:rsidP="002D5F61">
      <w:pPr>
        <w:rPr>
          <w:rFonts w:cstheme="minorHAnsi"/>
        </w:rPr>
      </w:pPr>
      <w:r w:rsidRPr="00976F44">
        <w:rPr>
          <w:rFonts w:cstheme="minorHAnsi"/>
        </w:rPr>
        <w:t xml:space="preserve">El proyecto consiste en una planta procesadora </w:t>
      </w:r>
      <w:r w:rsidR="00976F44" w:rsidRPr="00976F44">
        <w:rPr>
          <w:rFonts w:cstheme="minorHAnsi"/>
        </w:rPr>
        <w:t>de suproductos animales, para la elaboración de productos de nutrición animal.</w:t>
      </w:r>
      <w:r w:rsidR="00976F44">
        <w:rPr>
          <w:rFonts w:cstheme="minorHAnsi"/>
        </w:rPr>
        <w:t xml:space="preserve"> La </w:t>
      </w:r>
      <w:r w:rsidR="00C36ACD">
        <w:rPr>
          <w:rFonts w:cstheme="minorHAnsi"/>
        </w:rPr>
        <w:t xml:space="preserve">unidad fiscalizable </w:t>
      </w:r>
      <w:r w:rsidR="00976F44">
        <w:rPr>
          <w:rFonts w:cstheme="minorHAnsi"/>
        </w:rPr>
        <w:t xml:space="preserve">se encuentra en Camino a Fundo Peuco #3600-C, comuna de San Francisco de Mostazal, VI </w:t>
      </w:r>
      <w:r w:rsidR="00A24C0B">
        <w:rPr>
          <w:rFonts w:cstheme="minorHAnsi"/>
        </w:rPr>
        <w:t>Región</w:t>
      </w:r>
      <w:r w:rsidR="00976F44">
        <w:rPr>
          <w:rFonts w:cstheme="minorHAnsi"/>
        </w:rPr>
        <w:t>.</w:t>
      </w:r>
    </w:p>
    <w:p w:rsidR="00F65678" w:rsidRDefault="00F65678" w:rsidP="002D5F61">
      <w:pPr>
        <w:rPr>
          <w:rFonts w:cstheme="minorHAnsi"/>
          <w:highlight w:val="yellow"/>
        </w:rPr>
      </w:pPr>
    </w:p>
    <w:p w:rsidR="002C5D3F" w:rsidRDefault="004F1996" w:rsidP="002D5F61">
      <w:pPr>
        <w:rPr>
          <w:rFonts w:cstheme="minorHAnsi"/>
        </w:rPr>
      </w:pPr>
      <w:r w:rsidRPr="004F1996">
        <w:rPr>
          <w:rFonts w:cstheme="minorHAnsi"/>
        </w:rPr>
        <w:t xml:space="preserve">La actividad de Fiscalización Ambiental </w:t>
      </w:r>
      <w:r w:rsidR="00D8013A">
        <w:rPr>
          <w:rFonts w:cstheme="minorHAnsi"/>
        </w:rPr>
        <w:t xml:space="preserve">corresponde a un examen de </w:t>
      </w:r>
      <w:r w:rsidR="00675815">
        <w:rPr>
          <w:rFonts w:cstheme="minorHAnsi"/>
        </w:rPr>
        <w:t>información</w:t>
      </w:r>
      <w:r w:rsidRPr="004F1996">
        <w:rPr>
          <w:rFonts w:cstheme="minorHAnsi"/>
        </w:rPr>
        <w:t xml:space="preserve">, el cual </w:t>
      </w:r>
      <w:r w:rsidR="00CB43CE" w:rsidRPr="004F1996">
        <w:rPr>
          <w:rFonts w:cstheme="minorHAnsi"/>
        </w:rPr>
        <w:t>tiene como objetivo verificar el grado de implementación de la medida</w:t>
      </w:r>
      <w:r w:rsidR="00D8013A">
        <w:rPr>
          <w:rFonts w:cstheme="minorHAnsi"/>
        </w:rPr>
        <w:t xml:space="preserve"> </w:t>
      </w:r>
      <w:r w:rsidR="002C5D3F">
        <w:rPr>
          <w:rFonts w:cstheme="minorHAnsi"/>
        </w:rPr>
        <w:t xml:space="preserve">provisional </w:t>
      </w:r>
      <w:r w:rsidR="00D8013A">
        <w:rPr>
          <w:rFonts w:cstheme="minorHAnsi"/>
        </w:rPr>
        <w:t xml:space="preserve">indicada en la Res. Exenta N° </w:t>
      </w:r>
      <w:r w:rsidR="009A7D8F">
        <w:rPr>
          <w:rFonts w:cstheme="minorHAnsi"/>
        </w:rPr>
        <w:t>741</w:t>
      </w:r>
      <w:r w:rsidR="00D8013A">
        <w:rPr>
          <w:rFonts w:cstheme="minorHAnsi"/>
        </w:rPr>
        <w:t xml:space="preserve">/2015 SMA y rectificada en la Res. Exenta N° 934/2015 SMA, la que </w:t>
      </w:r>
      <w:r w:rsidR="002C5D3F">
        <w:rPr>
          <w:rFonts w:cstheme="minorHAnsi"/>
        </w:rPr>
        <w:t>consiste en muestreo y estimación de la emisión de olor, a través de la</w:t>
      </w:r>
      <w:r w:rsidR="00F34D8C">
        <w:rPr>
          <w:rFonts w:cstheme="minorHAnsi"/>
        </w:rPr>
        <w:t xml:space="preserve"> VDI 3880/2011 (homologada</w:t>
      </w:r>
      <w:r w:rsidR="002C5D3F">
        <w:rPr>
          <w:rFonts w:cstheme="minorHAnsi"/>
        </w:rPr>
        <w:t xml:space="preserve"> NCh. 3</w:t>
      </w:r>
      <w:r w:rsidR="00691A65">
        <w:rPr>
          <w:rFonts w:cstheme="minorHAnsi"/>
        </w:rPr>
        <w:t>386</w:t>
      </w:r>
      <w:r w:rsidR="0063113D">
        <w:rPr>
          <w:rFonts w:cstheme="minorHAnsi"/>
        </w:rPr>
        <w:t>/2015</w:t>
      </w:r>
      <w:bookmarkStart w:id="5" w:name="_GoBack"/>
      <w:bookmarkEnd w:id="5"/>
      <w:r w:rsidR="00F34D8C">
        <w:rPr>
          <w:rFonts w:cstheme="minorHAnsi"/>
        </w:rPr>
        <w:t>)</w:t>
      </w:r>
      <w:r w:rsidR="002C5D3F">
        <w:rPr>
          <w:rFonts w:cstheme="minorHAnsi"/>
        </w:rPr>
        <w:t xml:space="preserve">. Se solicitaron 2 mediciones las que deben reportarse independiente, en un plazo no mayor a 30 </w:t>
      </w:r>
      <w:r w:rsidR="00675815">
        <w:rPr>
          <w:rFonts w:cstheme="minorHAnsi"/>
        </w:rPr>
        <w:t>días</w:t>
      </w:r>
      <w:r w:rsidR="002C5D3F">
        <w:rPr>
          <w:rFonts w:cstheme="minorHAnsi"/>
        </w:rPr>
        <w:t xml:space="preserve"> </w:t>
      </w:r>
      <w:r w:rsidR="00675815">
        <w:rPr>
          <w:rFonts w:cstheme="minorHAnsi"/>
        </w:rPr>
        <w:t>corridos</w:t>
      </w:r>
      <w:r w:rsidR="002C5D3F">
        <w:rPr>
          <w:rFonts w:cstheme="minorHAnsi"/>
        </w:rPr>
        <w:t xml:space="preserve"> desde cada </w:t>
      </w:r>
      <w:r w:rsidR="00675815">
        <w:rPr>
          <w:rFonts w:cstheme="minorHAnsi"/>
        </w:rPr>
        <w:t>medición</w:t>
      </w:r>
      <w:r w:rsidR="002C5D3F">
        <w:rPr>
          <w:rFonts w:cstheme="minorHAnsi"/>
        </w:rPr>
        <w:t xml:space="preserve">. </w:t>
      </w:r>
    </w:p>
    <w:p w:rsidR="002C5D3F" w:rsidRDefault="002C5D3F" w:rsidP="002D5F61">
      <w:pPr>
        <w:rPr>
          <w:rFonts w:cstheme="minorHAnsi"/>
        </w:rPr>
      </w:pPr>
    </w:p>
    <w:p w:rsidR="00F34D8C" w:rsidRDefault="00C442A6" w:rsidP="005066AD">
      <w:pPr>
        <w:rPr>
          <w:rFonts w:cstheme="minorHAnsi"/>
        </w:rPr>
      </w:pPr>
      <w:r>
        <w:rPr>
          <w:rFonts w:cstheme="minorHAnsi"/>
        </w:rPr>
        <w:t xml:space="preserve">De los hechos constatados, se establece que existen diferencias en la aplicación de la </w:t>
      </w:r>
      <w:r w:rsidR="00A24C0B">
        <w:rPr>
          <w:rFonts w:cstheme="minorHAnsi"/>
        </w:rPr>
        <w:t>metodología</w:t>
      </w:r>
      <w:r>
        <w:rPr>
          <w:rFonts w:cstheme="minorHAnsi"/>
        </w:rPr>
        <w:t xml:space="preserve"> de toma de muestra (NCh. 3386/2015 </w:t>
      </w:r>
      <w:r w:rsidR="00A24C0B">
        <w:rPr>
          <w:rFonts w:cstheme="minorHAnsi"/>
        </w:rPr>
        <w:t>homologación</w:t>
      </w:r>
      <w:r>
        <w:rPr>
          <w:rFonts w:cstheme="minorHAnsi"/>
        </w:rPr>
        <w:t xml:space="preserve"> de la Norma Alemana VDI 3880/2011), entr</w:t>
      </w:r>
      <w:r w:rsidR="00CB54D5">
        <w:rPr>
          <w:rFonts w:cstheme="minorHAnsi"/>
        </w:rPr>
        <w:t>e las mediciones reportadas</w:t>
      </w:r>
      <w:r>
        <w:rPr>
          <w:rFonts w:cstheme="minorHAnsi"/>
        </w:rPr>
        <w:t xml:space="preserve"> para la fuente biofiltro</w:t>
      </w:r>
      <w:r w:rsidR="007C6222">
        <w:rPr>
          <w:rFonts w:cstheme="minorHAnsi"/>
        </w:rPr>
        <w:t xml:space="preserve"> (también se </w:t>
      </w:r>
      <w:r w:rsidR="008E6575">
        <w:rPr>
          <w:rFonts w:cstheme="minorHAnsi"/>
        </w:rPr>
        <w:t>midió</w:t>
      </w:r>
      <w:r w:rsidR="007C6222">
        <w:rPr>
          <w:rFonts w:cstheme="minorHAnsi"/>
        </w:rPr>
        <w:t xml:space="preserve"> el galpón de acceso de camiones)</w:t>
      </w:r>
      <w:r>
        <w:rPr>
          <w:rFonts w:cstheme="minorHAnsi"/>
        </w:rPr>
        <w:t xml:space="preserve">. Cabe destacar que las mediciones fueron realizadas por dos </w:t>
      </w:r>
      <w:r w:rsidR="00A24C0B">
        <w:rPr>
          <w:rFonts w:cstheme="minorHAnsi"/>
        </w:rPr>
        <w:t>laboratorios</w:t>
      </w:r>
      <w:r>
        <w:rPr>
          <w:rFonts w:cstheme="minorHAnsi"/>
        </w:rPr>
        <w:t xml:space="preserve"> distintos. También existe una diferencia significativa en los resultados de emisión para la fuente biofiltro, la que podría atribuirse </w:t>
      </w:r>
      <w:r w:rsidR="00CB54D5">
        <w:rPr>
          <w:rFonts w:cstheme="minorHAnsi"/>
        </w:rPr>
        <w:t xml:space="preserve">a </w:t>
      </w:r>
      <w:r>
        <w:rPr>
          <w:rFonts w:cstheme="minorHAnsi"/>
        </w:rPr>
        <w:t>discrepancia en la aplicación de la norma técnica de toma de muestra</w:t>
      </w:r>
      <w:r w:rsidR="00CB54D5">
        <w:rPr>
          <w:rFonts w:cstheme="minorHAnsi"/>
        </w:rPr>
        <w:t xml:space="preserve"> señalada anteriormente</w:t>
      </w:r>
      <w:r>
        <w:rPr>
          <w:rFonts w:cstheme="minorHAnsi"/>
        </w:rPr>
        <w:t xml:space="preserve">. De </w:t>
      </w:r>
      <w:r w:rsidR="00DA6E98">
        <w:rPr>
          <w:rFonts w:cstheme="minorHAnsi"/>
        </w:rPr>
        <w:t xml:space="preserve">los resultados y antecedentes presentados en los informes, esta </w:t>
      </w:r>
      <w:r w:rsidR="00A24C0B">
        <w:rPr>
          <w:rFonts w:cstheme="minorHAnsi"/>
        </w:rPr>
        <w:t>Superintendencia</w:t>
      </w:r>
      <w:r w:rsidR="00DA6E98">
        <w:rPr>
          <w:rFonts w:cstheme="minorHAnsi"/>
        </w:rPr>
        <w:t xml:space="preserve"> estima que la emisión de olor medida en la primera campaña de </w:t>
      </w:r>
      <w:r w:rsidR="00A24C0B">
        <w:rPr>
          <w:rFonts w:cstheme="minorHAnsi"/>
        </w:rPr>
        <w:t>medición</w:t>
      </w:r>
      <w:r w:rsidR="00DA6E98">
        <w:rPr>
          <w:rFonts w:cstheme="minorHAnsi"/>
        </w:rPr>
        <w:t xml:space="preserve">, cumple con los requisitos técnicos para ser </w:t>
      </w:r>
      <w:r w:rsidR="00A24C0B">
        <w:rPr>
          <w:rFonts w:cstheme="minorHAnsi"/>
        </w:rPr>
        <w:t>considerada</w:t>
      </w:r>
      <w:r w:rsidR="00DA6E98">
        <w:rPr>
          <w:rFonts w:cstheme="minorHAnsi"/>
        </w:rPr>
        <w:t xml:space="preserve"> valida, mientras que la segunda </w:t>
      </w:r>
      <w:r w:rsidR="00A24C0B">
        <w:rPr>
          <w:rFonts w:cstheme="minorHAnsi"/>
        </w:rPr>
        <w:t>medición</w:t>
      </w:r>
      <w:r w:rsidR="007C6222">
        <w:rPr>
          <w:rFonts w:cstheme="minorHAnsi"/>
        </w:rPr>
        <w:t xml:space="preserve"> no, para la fuente biofiltro. Para la fuente galpón, ambas mediciones se consideran </w:t>
      </w:r>
      <w:r w:rsidR="008E6575">
        <w:rPr>
          <w:rFonts w:cstheme="minorHAnsi"/>
        </w:rPr>
        <w:t>válidas</w:t>
      </w:r>
      <w:r w:rsidR="007C6222">
        <w:rPr>
          <w:rFonts w:cstheme="minorHAnsi"/>
        </w:rPr>
        <w:t>.</w:t>
      </w:r>
      <w:r w:rsidR="00F34D8C">
        <w:rPr>
          <w:rFonts w:cstheme="minorHAnsi"/>
        </w:rPr>
        <w:t xml:space="preserve"> Adicionalmente, las emisiones medidas en la primera campaña superan las emisiones estimadas en la evaluación ambiental (</w:t>
      </w:r>
      <w:r w:rsidR="00F34D8C" w:rsidRPr="00F34D8C">
        <w:rPr>
          <w:rFonts w:cstheme="minorHAnsi"/>
        </w:rPr>
        <w:t xml:space="preserve">RCA </w:t>
      </w:r>
      <w:r w:rsidR="00F34D8C">
        <w:rPr>
          <w:rFonts w:cstheme="minorHAnsi"/>
        </w:rPr>
        <w:t xml:space="preserve">N° </w:t>
      </w:r>
      <w:r w:rsidR="00F34D8C" w:rsidRPr="00F34D8C">
        <w:rPr>
          <w:rFonts w:cstheme="minorHAnsi"/>
        </w:rPr>
        <w:t>22/2014</w:t>
      </w:r>
      <w:r w:rsidR="00F34D8C">
        <w:rPr>
          <w:rFonts w:cstheme="minorHAnsi"/>
        </w:rPr>
        <w:t>), tanto para el escenario con mitigación (99,5% de mitigación), como para el escenario sin mitigación. Esto implica que el modelo de dispersión utilizado en la evaluación ambiental, no es válido.</w:t>
      </w:r>
    </w:p>
    <w:p w:rsidR="004F1BEA" w:rsidRDefault="004F1BEA" w:rsidP="005066AD">
      <w:pPr>
        <w:rPr>
          <w:rFonts w:cstheme="minorHAnsi"/>
        </w:rPr>
      </w:pPr>
    </w:p>
    <w:p w:rsidR="00B1722C" w:rsidRDefault="005379FD" w:rsidP="00C958D0">
      <w:pPr>
        <w:pStyle w:val="Ttulo1"/>
      </w:pPr>
      <w:bookmarkStart w:id="6" w:name="_Toc352162448"/>
      <w:bookmarkStart w:id="7" w:name="_Toc352162785"/>
      <w:bookmarkStart w:id="8" w:name="_Toc352840384"/>
      <w:bookmarkStart w:id="9" w:name="_Toc352841444"/>
      <w:bookmarkStart w:id="10" w:name="_Toc443401508"/>
      <w:r>
        <w:t>OBJETIVO DE</w:t>
      </w:r>
      <w:r w:rsidR="00B1722C">
        <w:t xml:space="preserve"> LA ACTIVIDAD </w:t>
      </w:r>
      <w:r w:rsidR="000B3BBF">
        <w:t>DE FISCALIZACIÓN</w:t>
      </w:r>
      <w:r w:rsidR="00B1722C">
        <w:t>.</w:t>
      </w:r>
      <w:bookmarkEnd w:id="6"/>
      <w:bookmarkEnd w:id="7"/>
      <w:bookmarkEnd w:id="8"/>
      <w:bookmarkEnd w:id="9"/>
      <w:bookmarkEnd w:id="10"/>
    </w:p>
    <w:p w:rsidR="005379FD" w:rsidRDefault="005379FD" w:rsidP="005379FD"/>
    <w:p w:rsidR="002C5D3F" w:rsidRDefault="005379FD" w:rsidP="005379FD">
      <w:r w:rsidRPr="005379FD">
        <w:t>Verificar el grado de desarrollo y/o implementación de la</w:t>
      </w:r>
      <w:r w:rsidR="002C5D3F">
        <w:t xml:space="preserve"> </w:t>
      </w:r>
      <w:r w:rsidRPr="005379FD">
        <w:t>medida</w:t>
      </w:r>
      <w:r w:rsidR="002C5D3F">
        <w:t xml:space="preserve"> provisional indicada en la Res. Exenta N° </w:t>
      </w:r>
      <w:r w:rsidR="009A7D8F">
        <w:t>741</w:t>
      </w:r>
      <w:r w:rsidR="002C5D3F">
        <w:t xml:space="preserve">/2015 y rectificada en la Res. Exenta N° 934/2015 SMA, la que indica: </w:t>
      </w:r>
    </w:p>
    <w:p w:rsidR="002C5D3F" w:rsidRDefault="002C5D3F" w:rsidP="005379FD"/>
    <w:p w:rsidR="002C5D3F" w:rsidRDefault="002C5D3F" w:rsidP="002A7C07">
      <w:pPr>
        <w:pStyle w:val="Prrafodelista"/>
        <w:numPr>
          <w:ilvl w:val="0"/>
          <w:numId w:val="7"/>
        </w:numPr>
      </w:pPr>
      <w:r>
        <w:t xml:space="preserve">Se ratifica el entendimiento de Chilemink, en cuanto a que el monitoreo de olores debe </w:t>
      </w:r>
      <w:r w:rsidR="009A7D8F">
        <w:t>hace</w:t>
      </w:r>
      <w:r>
        <w:t>rse conforme a lo establecido en la RCA del proyecto, esto es, a través de muestreos según la norma Alemana VDI 3880:2011 y análisis, con un equipo de panelistas o jueces sensoriales, según la norma oficial Chilena NCh. 3190:2010, y no en virtud de una grilla como se señala por error en la Resolución Exenta N</w:t>
      </w:r>
      <w:r w:rsidR="009A7D8F">
        <w:t>°</w:t>
      </w:r>
      <w:r>
        <w:t xml:space="preserve"> 741, de 26 de agosto de 2015, quedando lo referido al monitoreo de olores de la siguiente manera: "Para verificar la eficiencia del control de olores del Sistema Tohá, la empresa deberá efectuar un monitoreo de olor en los mismos términos establecidos en el </w:t>
      </w:r>
      <w:r w:rsidR="00C17AF6">
        <w:t>considerando 3.7.4.c)</w:t>
      </w:r>
      <w:r>
        <w:t xml:space="preserve"> de la</w:t>
      </w:r>
      <w:r w:rsidR="00C17AF6">
        <w:t xml:space="preserve"> </w:t>
      </w:r>
      <w:r w:rsidR="009A7D8F">
        <w:t>RCA N°</w:t>
      </w:r>
      <w:r>
        <w:t xml:space="preserve"> 176/2014, esto es, a través de un equipo de panelistas o jueces sensoriales (debidamente calibrados para esta actividad según NCh. 3190) conforme a la metodología "Determinación de la Concentración de Olor por </w:t>
      </w:r>
      <w:r w:rsidR="00580B2F">
        <w:t>O</w:t>
      </w:r>
      <w:r w:rsidR="00C17AF6">
        <w:t>l</w:t>
      </w:r>
      <w:r>
        <w:t xml:space="preserve">fatometría Dinámica", mediante muestreos según </w:t>
      </w:r>
      <w:r w:rsidR="009A7D8F">
        <w:t xml:space="preserve">la norma Alemana VDI </w:t>
      </w:r>
      <w:r>
        <w:t>3880:2011 y análisis según la norma oficial chilena NCh 3190:2010".</w:t>
      </w:r>
    </w:p>
    <w:p w:rsidR="002C5D3F" w:rsidRDefault="002C5D3F" w:rsidP="002C5D3F">
      <w:pPr>
        <w:pStyle w:val="Prrafodelista"/>
        <w:ind w:left="1080"/>
      </w:pPr>
    </w:p>
    <w:p w:rsidR="00C17AF6" w:rsidRPr="004A1213" w:rsidRDefault="002C5D3F" w:rsidP="002A7C07">
      <w:pPr>
        <w:pStyle w:val="Prrafodelista"/>
        <w:numPr>
          <w:ilvl w:val="0"/>
          <w:numId w:val="7"/>
        </w:numPr>
      </w:pPr>
      <w:r w:rsidRPr="004A1213">
        <w:lastRenderedPageBreak/>
        <w:t>Se deberán realizar dos mediciones. La primera a más tardar en un plazo de 20 días corridos, contado desde la notificación de la presente resolución y, la segunda, a más tardar en un plazo de 40 días corridos, contado desde la notificación de la presente resolución. Una vez realizadas las mediciones, se deberá elaborar un informe de cada una de ellas, el que deberá ser remitido a la SMA a más tardar dentro de los 30 días corridos siguientes desde realizada la medición respectiva.</w:t>
      </w:r>
    </w:p>
    <w:p w:rsidR="008E6575" w:rsidRDefault="008E6575" w:rsidP="008E6575">
      <w:pPr>
        <w:pStyle w:val="Prrafodelista"/>
      </w:pPr>
    </w:p>
    <w:p w:rsidR="008E6575" w:rsidRDefault="008E6575" w:rsidP="008E6575"/>
    <w:p w:rsidR="005379FD" w:rsidRPr="005379FD" w:rsidRDefault="005379FD" w:rsidP="008E6575">
      <w:pPr>
        <w:jc w:val="center"/>
        <w:rPr>
          <w:b/>
        </w:rPr>
      </w:pPr>
      <w:r w:rsidRPr="005379FD">
        <w:rPr>
          <w:b/>
        </w:rPr>
        <w:t xml:space="preserve">Tabla N°1. Instrumentos de Gestión Ambiental que regulan </w:t>
      </w:r>
      <w:r w:rsidR="00E13E05">
        <w:rPr>
          <w:b/>
        </w:rPr>
        <w:t>el Proyecto fiscalizado</w:t>
      </w:r>
      <w:r w:rsidRPr="005379FD">
        <w:rPr>
          <w:b/>
        </w:rPr>
        <w:t>.</w:t>
      </w:r>
    </w:p>
    <w:p w:rsidR="00ED4317" w:rsidRPr="004E5529" w:rsidRDefault="00ED4317" w:rsidP="00C97715">
      <w:pPr>
        <w:rPr>
          <w:sz w:val="20"/>
          <w:szCs w:val="20"/>
        </w:rPr>
      </w:pPr>
    </w:p>
    <w:tbl>
      <w:tblPr>
        <w:tblW w:w="10112" w:type="dxa"/>
        <w:jc w:val="center"/>
        <w:tblLayout w:type="fixed"/>
        <w:tblCellMar>
          <w:left w:w="70" w:type="dxa"/>
          <w:right w:w="70" w:type="dxa"/>
        </w:tblCellMar>
        <w:tblLook w:val="04A0" w:firstRow="1" w:lastRow="0" w:firstColumn="1" w:lastColumn="0" w:noHBand="0" w:noVBand="1"/>
      </w:tblPr>
      <w:tblGrid>
        <w:gridCol w:w="495"/>
        <w:gridCol w:w="1274"/>
        <w:gridCol w:w="568"/>
        <w:gridCol w:w="708"/>
        <w:gridCol w:w="1770"/>
        <w:gridCol w:w="1491"/>
        <w:gridCol w:w="3806"/>
      </w:tblGrid>
      <w:tr w:rsidR="005379FD" w:rsidRPr="00662745" w:rsidTr="000A4858">
        <w:trPr>
          <w:trHeight w:val="244"/>
          <w:jc w:val="center"/>
        </w:trPr>
        <w:tc>
          <w:tcPr>
            <w:tcW w:w="245"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F21B35" w:rsidP="00570BD0">
            <w:pPr>
              <w:spacing w:line="0" w:lineRule="atLeast"/>
              <w:jc w:val="center"/>
              <w:rPr>
                <w:rFonts w:eastAsia="Times New Roman" w:cs="Calibri"/>
                <w:b/>
                <w:bCs/>
                <w:color w:val="000000"/>
                <w:sz w:val="18"/>
                <w:szCs w:val="20"/>
                <w:lang w:eastAsia="es-CL"/>
              </w:rPr>
            </w:pPr>
            <w:r w:rsidRPr="00662745">
              <w:rPr>
                <w:rFonts w:eastAsia="Times New Roman" w:cs="Calibri"/>
                <w:b/>
                <w:bCs/>
                <w:color w:val="000000"/>
                <w:sz w:val="18"/>
                <w:szCs w:val="20"/>
                <w:lang w:eastAsia="es-CL"/>
              </w:rPr>
              <w:t>ID</w:t>
            </w:r>
          </w:p>
        </w:tc>
        <w:tc>
          <w:tcPr>
            <w:tcW w:w="63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F21B35" w:rsidP="008E4AB3">
            <w:pPr>
              <w:spacing w:line="0" w:lineRule="atLeast"/>
              <w:jc w:val="center"/>
              <w:rPr>
                <w:rFonts w:eastAsia="Times New Roman" w:cs="Calibri"/>
                <w:b/>
                <w:bCs/>
                <w:color w:val="000000"/>
                <w:sz w:val="18"/>
                <w:szCs w:val="20"/>
                <w:lang w:eastAsia="es-CL"/>
              </w:rPr>
            </w:pPr>
            <w:r w:rsidRPr="00662745">
              <w:rPr>
                <w:rFonts w:eastAsia="Times New Roman" w:cs="Calibri"/>
                <w:b/>
                <w:bCs/>
                <w:color w:val="000000"/>
                <w:sz w:val="18"/>
                <w:szCs w:val="20"/>
                <w:lang w:eastAsia="es-CL"/>
              </w:rPr>
              <w:t xml:space="preserve">Tipo de </w:t>
            </w:r>
            <w:r w:rsidR="008E4AB3" w:rsidRPr="00662745">
              <w:rPr>
                <w:rFonts w:eastAsia="Times New Roman" w:cs="Calibri"/>
                <w:b/>
                <w:bCs/>
                <w:color w:val="000000"/>
                <w:sz w:val="18"/>
                <w:szCs w:val="20"/>
                <w:lang w:eastAsia="es-CL"/>
              </w:rPr>
              <w:t>Instrumento</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F21B35" w:rsidP="00E73ECE">
            <w:pPr>
              <w:spacing w:line="0" w:lineRule="atLeast"/>
              <w:jc w:val="center"/>
              <w:rPr>
                <w:rFonts w:eastAsia="Times New Roman" w:cs="Calibri"/>
                <w:b/>
                <w:bCs/>
                <w:color w:val="000000"/>
                <w:sz w:val="18"/>
                <w:szCs w:val="20"/>
                <w:lang w:eastAsia="es-CL"/>
              </w:rPr>
            </w:pPr>
            <w:r w:rsidRPr="00662745">
              <w:rPr>
                <w:rFonts w:eastAsia="Times New Roman" w:cs="Calibri"/>
                <w:b/>
                <w:bCs/>
                <w:color w:val="000000"/>
                <w:sz w:val="18"/>
                <w:szCs w:val="20"/>
                <w:lang w:eastAsia="es-CL"/>
              </w:rPr>
              <w:t>N°</w:t>
            </w:r>
          </w:p>
        </w:tc>
        <w:tc>
          <w:tcPr>
            <w:tcW w:w="35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F21B35" w:rsidP="00570BD0">
            <w:pPr>
              <w:spacing w:line="0" w:lineRule="atLeast"/>
              <w:jc w:val="center"/>
              <w:rPr>
                <w:rFonts w:eastAsia="Times New Roman" w:cs="Calibri"/>
                <w:b/>
                <w:bCs/>
                <w:color w:val="000000"/>
                <w:sz w:val="18"/>
                <w:szCs w:val="20"/>
                <w:lang w:eastAsia="es-CL"/>
              </w:rPr>
            </w:pPr>
            <w:r w:rsidRPr="00662745">
              <w:rPr>
                <w:rFonts w:eastAsia="Times New Roman" w:cs="Calibri"/>
                <w:b/>
                <w:bCs/>
                <w:color w:val="000000"/>
                <w:sz w:val="18"/>
                <w:szCs w:val="20"/>
                <w:lang w:eastAsia="es-CL"/>
              </w:rPr>
              <w:t>Fecha</w:t>
            </w:r>
          </w:p>
        </w:tc>
        <w:tc>
          <w:tcPr>
            <w:tcW w:w="875"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F21B35" w:rsidP="00570BD0">
            <w:pPr>
              <w:spacing w:line="0" w:lineRule="atLeast"/>
              <w:jc w:val="center"/>
              <w:rPr>
                <w:rFonts w:eastAsia="Times New Roman" w:cs="Calibri"/>
                <w:b/>
                <w:bCs/>
                <w:color w:val="000000"/>
                <w:sz w:val="18"/>
                <w:szCs w:val="20"/>
                <w:lang w:eastAsia="es-CL"/>
              </w:rPr>
            </w:pPr>
            <w:r w:rsidRPr="00662745">
              <w:rPr>
                <w:rFonts w:eastAsia="Times New Roman" w:cs="Calibri"/>
                <w:b/>
                <w:bCs/>
                <w:color w:val="000000"/>
                <w:sz w:val="18"/>
                <w:szCs w:val="20"/>
                <w:lang w:eastAsia="es-CL"/>
              </w:rPr>
              <w:t>Comisión / Institución</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8E4AB3" w:rsidP="00570BD0">
            <w:pPr>
              <w:spacing w:line="0" w:lineRule="atLeast"/>
              <w:jc w:val="center"/>
              <w:rPr>
                <w:rFonts w:eastAsia="Times New Roman" w:cs="Calibri"/>
                <w:b/>
                <w:bCs/>
                <w:color w:val="FF0000"/>
                <w:sz w:val="18"/>
                <w:szCs w:val="20"/>
                <w:lang w:eastAsia="es-CL"/>
              </w:rPr>
            </w:pPr>
            <w:r w:rsidRPr="00662745">
              <w:rPr>
                <w:rFonts w:eastAsia="Times New Roman" w:cs="Calibri"/>
                <w:b/>
                <w:bCs/>
                <w:sz w:val="18"/>
                <w:szCs w:val="20"/>
                <w:lang w:eastAsia="es-CL"/>
              </w:rPr>
              <w:t>Nombre de la actividad, proyecto o fuente fiscalizada</w:t>
            </w:r>
          </w:p>
        </w:tc>
        <w:tc>
          <w:tcPr>
            <w:tcW w:w="1882"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4E5B3A" w:rsidP="004E5B3A">
            <w:pPr>
              <w:spacing w:line="0" w:lineRule="atLeast"/>
              <w:jc w:val="center"/>
              <w:rPr>
                <w:rFonts w:eastAsia="Times New Roman" w:cs="Calibri"/>
                <w:b/>
                <w:bCs/>
                <w:color w:val="000000"/>
                <w:sz w:val="18"/>
                <w:szCs w:val="20"/>
                <w:lang w:eastAsia="es-CL"/>
              </w:rPr>
            </w:pPr>
            <w:r w:rsidRPr="00662745">
              <w:rPr>
                <w:rFonts w:eastAsia="Times New Roman" w:cs="Calibri"/>
                <w:b/>
                <w:bCs/>
                <w:color w:val="000000"/>
                <w:sz w:val="18"/>
                <w:szCs w:val="20"/>
                <w:lang w:eastAsia="es-CL"/>
              </w:rPr>
              <w:t>Comentarios</w:t>
            </w:r>
          </w:p>
        </w:tc>
      </w:tr>
      <w:tr w:rsidR="005379FD" w:rsidRPr="00662745" w:rsidTr="000A4858">
        <w:trPr>
          <w:trHeight w:val="244"/>
          <w:jc w:val="center"/>
        </w:trPr>
        <w:tc>
          <w:tcPr>
            <w:tcW w:w="245"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F21B35" w:rsidP="00570BD0">
            <w:pPr>
              <w:spacing w:line="0" w:lineRule="atLeast"/>
              <w:jc w:val="left"/>
              <w:rPr>
                <w:rFonts w:eastAsia="Times New Roman" w:cs="Calibri"/>
                <w:b/>
                <w:bCs/>
                <w:color w:val="000000"/>
                <w:sz w:val="18"/>
                <w:szCs w:val="20"/>
                <w:lang w:eastAsia="es-CL"/>
              </w:rPr>
            </w:pPr>
          </w:p>
        </w:tc>
        <w:tc>
          <w:tcPr>
            <w:tcW w:w="630"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F21B35" w:rsidP="00570BD0">
            <w:pPr>
              <w:spacing w:line="0" w:lineRule="atLeast"/>
              <w:jc w:val="left"/>
              <w:rPr>
                <w:rFonts w:eastAsia="Times New Roman" w:cs="Calibri"/>
                <w:b/>
                <w:bCs/>
                <w:color w:val="000000"/>
                <w:sz w:val="18"/>
                <w:szCs w:val="20"/>
                <w:lang w:eastAsia="es-CL"/>
              </w:rPr>
            </w:pPr>
          </w:p>
        </w:tc>
        <w:tc>
          <w:tcPr>
            <w:tcW w:w="281"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F21B35" w:rsidP="00570BD0">
            <w:pPr>
              <w:spacing w:line="0" w:lineRule="atLeast"/>
              <w:jc w:val="left"/>
              <w:rPr>
                <w:rFonts w:eastAsia="Times New Roman" w:cs="Calibri"/>
                <w:b/>
                <w:bCs/>
                <w:color w:val="000000"/>
                <w:sz w:val="18"/>
                <w:szCs w:val="20"/>
                <w:lang w:eastAsia="es-CL"/>
              </w:rPr>
            </w:pPr>
          </w:p>
        </w:tc>
        <w:tc>
          <w:tcPr>
            <w:tcW w:w="350"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F21B35" w:rsidP="00570BD0">
            <w:pPr>
              <w:spacing w:line="0" w:lineRule="atLeast"/>
              <w:jc w:val="left"/>
              <w:rPr>
                <w:rFonts w:eastAsia="Times New Roman" w:cs="Calibri"/>
                <w:b/>
                <w:bCs/>
                <w:color w:val="000000"/>
                <w:sz w:val="18"/>
                <w:szCs w:val="20"/>
                <w:lang w:eastAsia="es-CL"/>
              </w:rPr>
            </w:pPr>
          </w:p>
        </w:tc>
        <w:tc>
          <w:tcPr>
            <w:tcW w:w="875"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F21B35" w:rsidP="00570BD0">
            <w:pPr>
              <w:spacing w:line="0" w:lineRule="atLeast"/>
              <w:jc w:val="left"/>
              <w:rPr>
                <w:rFonts w:eastAsia="Times New Roman" w:cs="Calibri"/>
                <w:b/>
                <w:bCs/>
                <w:color w:val="000000"/>
                <w:sz w:val="18"/>
                <w:szCs w:val="20"/>
                <w:lang w:eastAsia="es-CL"/>
              </w:rPr>
            </w:pPr>
          </w:p>
        </w:tc>
        <w:tc>
          <w:tcPr>
            <w:tcW w:w="737"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F21B35" w:rsidP="00570BD0">
            <w:pPr>
              <w:spacing w:line="0" w:lineRule="atLeast"/>
              <w:jc w:val="left"/>
              <w:rPr>
                <w:rFonts w:eastAsia="Times New Roman" w:cs="Calibri"/>
                <w:b/>
                <w:bCs/>
                <w:color w:val="000000"/>
                <w:sz w:val="18"/>
                <w:szCs w:val="20"/>
                <w:lang w:eastAsia="es-CL"/>
              </w:rPr>
            </w:pPr>
          </w:p>
        </w:tc>
        <w:tc>
          <w:tcPr>
            <w:tcW w:w="1882"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1B35" w:rsidRPr="00662745" w:rsidRDefault="00F21B35" w:rsidP="00570BD0">
            <w:pPr>
              <w:spacing w:line="0" w:lineRule="atLeast"/>
              <w:jc w:val="left"/>
              <w:rPr>
                <w:rFonts w:eastAsia="Times New Roman" w:cs="Calibri"/>
                <w:b/>
                <w:bCs/>
                <w:color w:val="000000"/>
                <w:sz w:val="18"/>
                <w:szCs w:val="20"/>
                <w:lang w:eastAsia="es-CL"/>
              </w:rPr>
            </w:pPr>
          </w:p>
        </w:tc>
      </w:tr>
      <w:tr w:rsidR="00675815" w:rsidRPr="00662745" w:rsidTr="000A4858">
        <w:trPr>
          <w:trHeight w:val="244"/>
          <w:jc w:val="center"/>
        </w:trPr>
        <w:tc>
          <w:tcPr>
            <w:tcW w:w="245" w:type="pct"/>
            <w:tcBorders>
              <w:top w:val="nil"/>
              <w:left w:val="single" w:sz="4" w:space="0" w:color="auto"/>
              <w:bottom w:val="single" w:sz="4" w:space="0" w:color="auto"/>
              <w:right w:val="single" w:sz="4" w:space="0" w:color="auto"/>
            </w:tcBorders>
            <w:shd w:val="clear" w:color="auto" w:fill="auto"/>
            <w:noWrap/>
            <w:vAlign w:val="center"/>
          </w:tcPr>
          <w:p w:rsidR="00675815" w:rsidRPr="00675815" w:rsidRDefault="00675815" w:rsidP="005749E1">
            <w:pPr>
              <w:spacing w:line="0" w:lineRule="atLeast"/>
              <w:jc w:val="center"/>
              <w:rPr>
                <w:rFonts w:eastAsia="Times New Roman" w:cs="Calibri"/>
                <w:color w:val="000000"/>
                <w:sz w:val="18"/>
                <w:szCs w:val="20"/>
                <w:lang w:eastAsia="es-CL"/>
              </w:rPr>
            </w:pPr>
            <w:r>
              <w:rPr>
                <w:rFonts w:eastAsia="Times New Roman" w:cs="Calibri"/>
                <w:color w:val="000000"/>
                <w:sz w:val="18"/>
                <w:szCs w:val="20"/>
                <w:lang w:eastAsia="es-CL"/>
              </w:rPr>
              <w:t>1</w:t>
            </w:r>
          </w:p>
        </w:tc>
        <w:tc>
          <w:tcPr>
            <w:tcW w:w="63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75815" w:rsidRDefault="00675815" w:rsidP="005749E1">
            <w:pPr>
              <w:spacing w:line="0" w:lineRule="atLeast"/>
              <w:jc w:val="center"/>
              <w:rPr>
                <w:rFonts w:eastAsia="Times New Roman" w:cs="Calibri"/>
                <w:color w:val="000000"/>
                <w:sz w:val="18"/>
                <w:szCs w:val="20"/>
                <w:lang w:eastAsia="es-CL"/>
              </w:rPr>
            </w:pPr>
            <w:r>
              <w:rPr>
                <w:rFonts w:eastAsia="Times New Roman" w:cs="Calibri"/>
                <w:color w:val="000000"/>
                <w:sz w:val="18"/>
                <w:szCs w:val="20"/>
                <w:lang w:eastAsia="es-CL"/>
              </w:rPr>
              <w:t>RCA</w:t>
            </w:r>
          </w:p>
        </w:tc>
        <w:tc>
          <w:tcPr>
            <w:tcW w:w="281" w:type="pct"/>
            <w:tcBorders>
              <w:top w:val="nil"/>
              <w:left w:val="single" w:sz="4" w:space="0" w:color="auto"/>
              <w:bottom w:val="single" w:sz="4" w:space="0" w:color="auto"/>
              <w:right w:val="single" w:sz="4" w:space="0" w:color="auto"/>
            </w:tcBorders>
            <w:shd w:val="clear" w:color="auto" w:fill="auto"/>
            <w:noWrap/>
            <w:vAlign w:val="center"/>
          </w:tcPr>
          <w:p w:rsidR="00675815" w:rsidRPr="00675815" w:rsidRDefault="00675815" w:rsidP="005749E1">
            <w:pPr>
              <w:spacing w:line="0" w:lineRule="atLeast"/>
              <w:jc w:val="center"/>
              <w:rPr>
                <w:rFonts w:eastAsia="Times New Roman" w:cs="Calibri"/>
                <w:color w:val="000000"/>
                <w:sz w:val="18"/>
                <w:szCs w:val="20"/>
                <w:lang w:eastAsia="es-CL"/>
              </w:rPr>
            </w:pPr>
            <w:r>
              <w:rPr>
                <w:rFonts w:eastAsia="Times New Roman" w:cs="Calibri"/>
                <w:color w:val="000000"/>
                <w:sz w:val="18"/>
                <w:szCs w:val="20"/>
                <w:lang w:eastAsia="es-CL"/>
              </w:rPr>
              <w:t>22</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75815" w:rsidRPr="00675815" w:rsidRDefault="00675815" w:rsidP="00675815">
            <w:pPr>
              <w:spacing w:line="0" w:lineRule="atLeast"/>
              <w:jc w:val="center"/>
              <w:rPr>
                <w:rFonts w:eastAsia="Times New Roman" w:cs="Calibri"/>
                <w:color w:val="000000"/>
                <w:sz w:val="18"/>
                <w:szCs w:val="20"/>
                <w:lang w:eastAsia="es-CL"/>
              </w:rPr>
            </w:pPr>
            <w:r>
              <w:rPr>
                <w:rFonts w:eastAsia="Times New Roman" w:cs="Calibri"/>
                <w:color w:val="000000"/>
                <w:sz w:val="18"/>
                <w:szCs w:val="20"/>
                <w:lang w:eastAsia="es-CL"/>
              </w:rPr>
              <w:t>2014</w:t>
            </w:r>
          </w:p>
        </w:tc>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675815" w:rsidRPr="00675815" w:rsidRDefault="00675815" w:rsidP="00675815">
            <w:pPr>
              <w:spacing w:line="0" w:lineRule="atLeast"/>
              <w:jc w:val="center"/>
              <w:rPr>
                <w:rFonts w:eastAsia="Times New Roman" w:cs="Calibri"/>
                <w:color w:val="000000"/>
                <w:sz w:val="18"/>
                <w:szCs w:val="20"/>
                <w:lang w:eastAsia="es-CL"/>
              </w:rPr>
            </w:pPr>
            <w:r>
              <w:rPr>
                <w:rFonts w:eastAsia="Times New Roman" w:cs="Calibri"/>
                <w:color w:val="000000"/>
                <w:sz w:val="18"/>
                <w:szCs w:val="20"/>
                <w:lang w:eastAsia="es-CL"/>
              </w:rPr>
              <w:t>Servicio Evaluación Ambiental VI Región</w:t>
            </w:r>
          </w:p>
        </w:tc>
        <w:tc>
          <w:tcPr>
            <w:tcW w:w="73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75815" w:rsidRPr="00675815" w:rsidRDefault="00675815" w:rsidP="004E5B3A">
            <w:pPr>
              <w:spacing w:line="0" w:lineRule="atLeast"/>
              <w:jc w:val="center"/>
              <w:rPr>
                <w:rFonts w:eastAsia="Times New Roman" w:cs="Calibri"/>
                <w:color w:val="000000"/>
                <w:sz w:val="18"/>
                <w:szCs w:val="20"/>
                <w:lang w:eastAsia="es-CL"/>
              </w:rPr>
            </w:pPr>
            <w:r>
              <w:rPr>
                <w:rFonts w:eastAsia="Times New Roman" w:cs="Calibri"/>
                <w:color w:val="000000"/>
                <w:sz w:val="18"/>
                <w:szCs w:val="20"/>
                <w:lang w:eastAsia="es-CL"/>
              </w:rPr>
              <w:t>Criaderos Chilemink Ltda.</w:t>
            </w:r>
          </w:p>
        </w:tc>
        <w:tc>
          <w:tcPr>
            <w:tcW w:w="188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75815" w:rsidRDefault="00675815" w:rsidP="00675815">
            <w:pPr>
              <w:spacing w:line="0" w:lineRule="atLeast"/>
              <w:rPr>
                <w:rFonts w:eastAsia="Times New Roman" w:cs="Calibri"/>
                <w:color w:val="000000"/>
                <w:sz w:val="18"/>
                <w:szCs w:val="20"/>
                <w:lang w:eastAsia="es-CL"/>
              </w:rPr>
            </w:pPr>
            <w:r w:rsidRPr="00675815">
              <w:rPr>
                <w:rFonts w:eastAsia="Times New Roman" w:cs="Calibri"/>
                <w:color w:val="000000"/>
                <w:sz w:val="18"/>
                <w:szCs w:val="20"/>
                <w:lang w:eastAsia="es-CL"/>
              </w:rPr>
              <w:t>Califica ambientalmente el proyecto</w:t>
            </w:r>
            <w:r>
              <w:rPr>
                <w:rFonts w:eastAsia="Times New Roman" w:cs="Calibri"/>
                <w:color w:val="000000"/>
                <w:sz w:val="18"/>
                <w:szCs w:val="20"/>
                <w:lang w:eastAsia="es-CL"/>
              </w:rPr>
              <w:t xml:space="preserve"> </w:t>
            </w:r>
            <w:r w:rsidRPr="00675815">
              <w:rPr>
                <w:rFonts w:eastAsia="Times New Roman" w:cs="Calibri"/>
                <w:color w:val="000000"/>
                <w:sz w:val="18"/>
                <w:szCs w:val="20"/>
                <w:lang w:eastAsia="es-CL"/>
              </w:rPr>
              <w:t>"Aumento de Producción Planta Elaboradora</w:t>
            </w:r>
            <w:r>
              <w:rPr>
                <w:rFonts w:eastAsia="Times New Roman" w:cs="Calibri"/>
                <w:color w:val="000000"/>
                <w:sz w:val="18"/>
                <w:szCs w:val="20"/>
                <w:lang w:eastAsia="es-CL"/>
              </w:rPr>
              <w:t xml:space="preserve"> </w:t>
            </w:r>
            <w:r w:rsidRPr="00675815">
              <w:rPr>
                <w:rFonts w:eastAsia="Times New Roman" w:cs="Calibri"/>
                <w:color w:val="000000"/>
                <w:sz w:val="18"/>
                <w:szCs w:val="20"/>
                <w:lang w:eastAsia="es-CL"/>
              </w:rPr>
              <w:t>de ingredientes Para Consumo Animal</w:t>
            </w:r>
            <w:r>
              <w:rPr>
                <w:rFonts w:eastAsia="Times New Roman" w:cs="Calibri"/>
                <w:color w:val="000000"/>
                <w:sz w:val="18"/>
                <w:szCs w:val="20"/>
                <w:lang w:eastAsia="es-CL"/>
              </w:rPr>
              <w:t xml:space="preserve"> </w:t>
            </w:r>
            <w:r w:rsidRPr="00675815">
              <w:rPr>
                <w:rFonts w:eastAsia="Times New Roman" w:cs="Calibri"/>
                <w:color w:val="000000"/>
                <w:sz w:val="18"/>
                <w:szCs w:val="20"/>
                <w:lang w:eastAsia="es-CL"/>
              </w:rPr>
              <w:t>CHILEMINK."</w:t>
            </w:r>
          </w:p>
        </w:tc>
      </w:tr>
      <w:tr w:rsidR="004E5B3A" w:rsidRPr="00662745" w:rsidTr="000A4858">
        <w:trPr>
          <w:trHeight w:val="244"/>
          <w:jc w:val="center"/>
        </w:trPr>
        <w:tc>
          <w:tcPr>
            <w:tcW w:w="24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21B35" w:rsidRPr="00675815" w:rsidRDefault="00675815" w:rsidP="005749E1">
            <w:pPr>
              <w:spacing w:line="0" w:lineRule="atLeast"/>
              <w:jc w:val="center"/>
              <w:rPr>
                <w:rFonts w:eastAsia="Times New Roman" w:cs="Calibri"/>
                <w:color w:val="000000"/>
                <w:sz w:val="18"/>
                <w:szCs w:val="20"/>
                <w:lang w:eastAsia="es-CL"/>
              </w:rPr>
            </w:pPr>
            <w:r>
              <w:rPr>
                <w:rFonts w:eastAsia="Times New Roman" w:cs="Calibri"/>
                <w:color w:val="000000"/>
                <w:sz w:val="18"/>
                <w:szCs w:val="20"/>
                <w:lang w:eastAsia="es-CL"/>
              </w:rPr>
              <w:t>2</w:t>
            </w:r>
          </w:p>
        </w:tc>
        <w:tc>
          <w:tcPr>
            <w:tcW w:w="63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21B35" w:rsidRPr="00675815" w:rsidRDefault="00675815" w:rsidP="005749E1">
            <w:pPr>
              <w:spacing w:line="0" w:lineRule="atLeast"/>
              <w:jc w:val="center"/>
              <w:rPr>
                <w:rFonts w:eastAsia="Times New Roman" w:cs="Calibri"/>
                <w:color w:val="000000"/>
                <w:sz w:val="18"/>
                <w:szCs w:val="20"/>
                <w:lang w:eastAsia="es-CL"/>
              </w:rPr>
            </w:pPr>
            <w:r>
              <w:rPr>
                <w:rFonts w:eastAsia="Times New Roman" w:cs="Calibri"/>
                <w:color w:val="000000"/>
                <w:sz w:val="18"/>
                <w:szCs w:val="20"/>
                <w:lang w:eastAsia="es-CL"/>
              </w:rPr>
              <w:t>Resolución Exenta</w:t>
            </w:r>
          </w:p>
        </w:tc>
        <w:tc>
          <w:tcPr>
            <w:tcW w:w="281" w:type="pct"/>
            <w:vMerge w:val="restart"/>
            <w:tcBorders>
              <w:top w:val="nil"/>
              <w:left w:val="single" w:sz="4" w:space="0" w:color="auto"/>
              <w:bottom w:val="single" w:sz="4" w:space="0" w:color="auto"/>
              <w:right w:val="single" w:sz="4" w:space="0" w:color="auto"/>
            </w:tcBorders>
            <w:shd w:val="clear" w:color="auto" w:fill="auto"/>
            <w:noWrap/>
            <w:vAlign w:val="center"/>
          </w:tcPr>
          <w:p w:rsidR="00F21B35" w:rsidRPr="00675815" w:rsidRDefault="00675815" w:rsidP="005749E1">
            <w:pPr>
              <w:spacing w:line="0" w:lineRule="atLeast"/>
              <w:jc w:val="center"/>
              <w:rPr>
                <w:rFonts w:eastAsia="Times New Roman" w:cs="Calibri"/>
                <w:color w:val="000000"/>
                <w:sz w:val="18"/>
                <w:szCs w:val="20"/>
                <w:lang w:eastAsia="es-CL"/>
              </w:rPr>
            </w:pPr>
            <w:r w:rsidRPr="00675815">
              <w:rPr>
                <w:rFonts w:eastAsia="Times New Roman" w:cs="Calibri"/>
                <w:color w:val="000000"/>
                <w:sz w:val="18"/>
                <w:szCs w:val="20"/>
                <w:lang w:eastAsia="es-CL"/>
              </w:rPr>
              <w:t>176</w:t>
            </w:r>
          </w:p>
        </w:tc>
        <w:tc>
          <w:tcPr>
            <w:tcW w:w="35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21B35" w:rsidRPr="00675815" w:rsidRDefault="000B3BBF" w:rsidP="00675815">
            <w:pPr>
              <w:spacing w:line="0" w:lineRule="atLeast"/>
              <w:jc w:val="center"/>
              <w:rPr>
                <w:rFonts w:eastAsia="Times New Roman" w:cs="Calibri"/>
                <w:color w:val="000000"/>
                <w:sz w:val="18"/>
                <w:szCs w:val="20"/>
                <w:lang w:eastAsia="es-CL"/>
              </w:rPr>
            </w:pPr>
            <w:r w:rsidRPr="00675815">
              <w:rPr>
                <w:rFonts w:eastAsia="Times New Roman" w:cs="Calibri"/>
                <w:color w:val="000000"/>
                <w:sz w:val="18"/>
                <w:szCs w:val="20"/>
                <w:lang w:eastAsia="es-CL"/>
              </w:rPr>
              <w:t>201</w:t>
            </w:r>
            <w:r w:rsidR="00675815" w:rsidRPr="00675815">
              <w:rPr>
                <w:rFonts w:eastAsia="Times New Roman" w:cs="Calibri"/>
                <w:color w:val="000000"/>
                <w:sz w:val="18"/>
                <w:szCs w:val="20"/>
                <w:lang w:eastAsia="es-CL"/>
              </w:rPr>
              <w:t>4</w:t>
            </w:r>
          </w:p>
        </w:tc>
        <w:tc>
          <w:tcPr>
            <w:tcW w:w="87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21B35" w:rsidRPr="00675815" w:rsidRDefault="00675815" w:rsidP="00675815">
            <w:pPr>
              <w:spacing w:line="0" w:lineRule="atLeast"/>
              <w:jc w:val="center"/>
              <w:rPr>
                <w:rFonts w:eastAsia="Times New Roman" w:cs="Calibri"/>
                <w:color w:val="000000"/>
                <w:sz w:val="18"/>
                <w:szCs w:val="20"/>
                <w:lang w:eastAsia="es-CL"/>
              </w:rPr>
            </w:pPr>
            <w:r w:rsidRPr="00675815">
              <w:rPr>
                <w:rFonts w:eastAsia="Times New Roman" w:cs="Calibri"/>
                <w:color w:val="000000"/>
                <w:sz w:val="18"/>
                <w:szCs w:val="20"/>
                <w:lang w:eastAsia="es-CL"/>
              </w:rPr>
              <w:t>Servicio de Evaluación Ambiental Dirección Ejecutiva</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21B35" w:rsidRPr="00675815" w:rsidRDefault="00675815" w:rsidP="004E5B3A">
            <w:pPr>
              <w:spacing w:line="0" w:lineRule="atLeast"/>
              <w:jc w:val="center"/>
              <w:rPr>
                <w:rFonts w:eastAsia="Times New Roman" w:cs="Calibri"/>
                <w:color w:val="000000"/>
                <w:sz w:val="18"/>
                <w:szCs w:val="20"/>
                <w:lang w:eastAsia="es-CL"/>
              </w:rPr>
            </w:pPr>
            <w:r w:rsidRPr="00675815">
              <w:rPr>
                <w:rFonts w:eastAsia="Times New Roman" w:cs="Calibri"/>
                <w:color w:val="000000"/>
                <w:sz w:val="18"/>
                <w:szCs w:val="20"/>
                <w:lang w:eastAsia="es-CL"/>
              </w:rPr>
              <w:t>Criaderos Chilemink Ltda.</w:t>
            </w:r>
          </w:p>
        </w:tc>
        <w:tc>
          <w:tcPr>
            <w:tcW w:w="188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84F07" w:rsidRPr="005D5BBA" w:rsidRDefault="00675815" w:rsidP="00675815">
            <w:pPr>
              <w:spacing w:line="0" w:lineRule="atLeast"/>
              <w:rPr>
                <w:rFonts w:eastAsia="Times New Roman" w:cs="Calibri"/>
                <w:color w:val="000000"/>
                <w:sz w:val="18"/>
                <w:szCs w:val="20"/>
                <w:highlight w:val="yellow"/>
                <w:lang w:eastAsia="es-CL"/>
              </w:rPr>
            </w:pPr>
            <w:r>
              <w:rPr>
                <w:rFonts w:eastAsia="Times New Roman" w:cs="Calibri"/>
                <w:color w:val="000000"/>
                <w:sz w:val="18"/>
                <w:szCs w:val="20"/>
                <w:lang w:eastAsia="es-CL"/>
              </w:rPr>
              <w:t>Resuelve Recurso d</w:t>
            </w:r>
            <w:r w:rsidRPr="00675815">
              <w:rPr>
                <w:rFonts w:eastAsia="Times New Roman" w:cs="Calibri"/>
                <w:color w:val="000000"/>
                <w:sz w:val="18"/>
                <w:szCs w:val="20"/>
                <w:lang w:eastAsia="es-CL"/>
              </w:rPr>
              <w:t>e Reclamación,</w:t>
            </w:r>
            <w:r>
              <w:rPr>
                <w:rFonts w:eastAsia="Times New Roman" w:cs="Calibri"/>
                <w:color w:val="000000"/>
                <w:sz w:val="18"/>
                <w:szCs w:val="20"/>
                <w:lang w:eastAsia="es-CL"/>
              </w:rPr>
              <w:t xml:space="preserve"> Proyecto "Aumento de Producción d</w:t>
            </w:r>
            <w:r w:rsidRPr="00675815">
              <w:rPr>
                <w:rFonts w:eastAsia="Times New Roman" w:cs="Calibri"/>
                <w:color w:val="000000"/>
                <w:sz w:val="18"/>
                <w:szCs w:val="20"/>
                <w:lang w:eastAsia="es-CL"/>
              </w:rPr>
              <w:t>e</w:t>
            </w:r>
            <w:r>
              <w:rPr>
                <w:rFonts w:eastAsia="Times New Roman" w:cs="Calibri"/>
                <w:color w:val="000000"/>
                <w:sz w:val="18"/>
                <w:szCs w:val="20"/>
                <w:lang w:eastAsia="es-CL"/>
              </w:rPr>
              <w:t xml:space="preserve"> Planta Elaboradora d</w:t>
            </w:r>
            <w:r w:rsidRPr="00675815">
              <w:rPr>
                <w:rFonts w:eastAsia="Times New Roman" w:cs="Calibri"/>
                <w:color w:val="000000"/>
                <w:sz w:val="18"/>
                <w:szCs w:val="20"/>
                <w:lang w:eastAsia="es-CL"/>
              </w:rPr>
              <w:t>e Ingredientes</w:t>
            </w:r>
            <w:r>
              <w:rPr>
                <w:rFonts w:eastAsia="Times New Roman" w:cs="Calibri"/>
                <w:color w:val="000000"/>
                <w:sz w:val="18"/>
                <w:szCs w:val="20"/>
                <w:lang w:eastAsia="es-CL"/>
              </w:rPr>
              <w:t xml:space="preserve"> para Consumo Animal Chilemink", d</w:t>
            </w:r>
            <w:r w:rsidRPr="00675815">
              <w:rPr>
                <w:rFonts w:eastAsia="Times New Roman" w:cs="Calibri"/>
                <w:color w:val="000000"/>
                <w:sz w:val="18"/>
                <w:szCs w:val="20"/>
                <w:lang w:eastAsia="es-CL"/>
              </w:rPr>
              <w:t>e</w:t>
            </w:r>
            <w:r>
              <w:rPr>
                <w:rFonts w:eastAsia="Times New Roman" w:cs="Calibri"/>
                <w:color w:val="000000"/>
                <w:sz w:val="18"/>
                <w:szCs w:val="20"/>
                <w:lang w:eastAsia="es-CL"/>
              </w:rPr>
              <w:t xml:space="preserve"> </w:t>
            </w:r>
            <w:r w:rsidRPr="00675815">
              <w:rPr>
                <w:rFonts w:eastAsia="Times New Roman" w:cs="Calibri"/>
                <w:color w:val="000000"/>
                <w:sz w:val="18"/>
                <w:szCs w:val="20"/>
                <w:lang w:eastAsia="es-CL"/>
              </w:rPr>
              <w:t>Criaderos Chile Mink Limitada.</w:t>
            </w:r>
          </w:p>
        </w:tc>
      </w:tr>
      <w:tr w:rsidR="004E5B3A" w:rsidRPr="00662745" w:rsidTr="00675815">
        <w:trPr>
          <w:trHeight w:val="244"/>
          <w:jc w:val="center"/>
        </w:trPr>
        <w:tc>
          <w:tcPr>
            <w:tcW w:w="245" w:type="pct"/>
            <w:vMerge/>
            <w:tcBorders>
              <w:top w:val="nil"/>
              <w:left w:val="single" w:sz="4" w:space="0" w:color="auto"/>
              <w:bottom w:val="single" w:sz="4" w:space="0" w:color="auto"/>
              <w:right w:val="single" w:sz="4" w:space="0" w:color="auto"/>
            </w:tcBorders>
            <w:shd w:val="clear" w:color="auto" w:fill="auto"/>
            <w:vAlign w:val="center"/>
            <w:hideMark/>
          </w:tcPr>
          <w:p w:rsidR="00F21B35" w:rsidRPr="00662745" w:rsidRDefault="00F21B35" w:rsidP="005749E1">
            <w:pPr>
              <w:spacing w:line="0" w:lineRule="atLeast"/>
              <w:jc w:val="center"/>
              <w:rPr>
                <w:rFonts w:eastAsia="Times New Roman" w:cs="Calibri"/>
                <w:color w:val="000000"/>
                <w:sz w:val="18"/>
                <w:szCs w:val="20"/>
                <w:lang w:eastAsia="es-CL"/>
              </w:rPr>
            </w:pPr>
          </w:p>
        </w:tc>
        <w:tc>
          <w:tcPr>
            <w:tcW w:w="6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F21B35" w:rsidRPr="00662745" w:rsidRDefault="00F21B35" w:rsidP="005749E1">
            <w:pPr>
              <w:spacing w:line="0" w:lineRule="atLeast"/>
              <w:jc w:val="center"/>
              <w:rPr>
                <w:rFonts w:eastAsia="Times New Roman" w:cs="Calibri"/>
                <w:color w:val="000000"/>
                <w:sz w:val="18"/>
                <w:szCs w:val="20"/>
                <w:lang w:eastAsia="es-CL"/>
              </w:rPr>
            </w:pPr>
          </w:p>
        </w:tc>
        <w:tc>
          <w:tcPr>
            <w:tcW w:w="281" w:type="pct"/>
            <w:vMerge/>
            <w:tcBorders>
              <w:top w:val="nil"/>
              <w:left w:val="single" w:sz="4" w:space="0" w:color="auto"/>
              <w:bottom w:val="single" w:sz="4" w:space="0" w:color="auto"/>
              <w:right w:val="single" w:sz="4" w:space="0" w:color="auto"/>
            </w:tcBorders>
            <w:shd w:val="clear" w:color="auto" w:fill="auto"/>
            <w:vAlign w:val="center"/>
          </w:tcPr>
          <w:p w:rsidR="00F21B35" w:rsidRPr="00662745" w:rsidRDefault="00F21B35" w:rsidP="005749E1">
            <w:pPr>
              <w:spacing w:line="0" w:lineRule="atLeast"/>
              <w:jc w:val="center"/>
              <w:rPr>
                <w:rFonts w:eastAsia="Times New Roman" w:cs="Calibri"/>
                <w:color w:val="000000"/>
                <w:sz w:val="18"/>
                <w:szCs w:val="20"/>
                <w:lang w:eastAsia="es-CL"/>
              </w:rPr>
            </w:pPr>
          </w:p>
        </w:tc>
        <w:tc>
          <w:tcPr>
            <w:tcW w:w="350" w:type="pct"/>
            <w:vMerge/>
            <w:tcBorders>
              <w:top w:val="single" w:sz="4" w:space="0" w:color="auto"/>
              <w:left w:val="single" w:sz="4" w:space="0" w:color="auto"/>
              <w:bottom w:val="single" w:sz="4" w:space="0" w:color="auto"/>
              <w:right w:val="single" w:sz="4" w:space="0" w:color="auto"/>
            </w:tcBorders>
            <w:shd w:val="clear" w:color="auto" w:fill="auto"/>
            <w:vAlign w:val="center"/>
          </w:tcPr>
          <w:p w:rsidR="00F21B35" w:rsidRPr="00662745" w:rsidRDefault="00F21B35" w:rsidP="005749E1">
            <w:pPr>
              <w:spacing w:line="0" w:lineRule="atLeast"/>
              <w:jc w:val="center"/>
              <w:rPr>
                <w:rFonts w:eastAsia="Times New Roman" w:cs="Calibri"/>
                <w:color w:val="000000"/>
                <w:sz w:val="18"/>
                <w:szCs w:val="20"/>
                <w:lang w:eastAsia="es-CL"/>
              </w:rPr>
            </w:pPr>
          </w:p>
        </w:tc>
        <w:tc>
          <w:tcPr>
            <w:tcW w:w="875" w:type="pct"/>
            <w:vMerge/>
            <w:tcBorders>
              <w:top w:val="single" w:sz="4" w:space="0" w:color="auto"/>
              <w:left w:val="single" w:sz="4" w:space="0" w:color="auto"/>
              <w:bottom w:val="single" w:sz="4" w:space="0" w:color="auto"/>
              <w:right w:val="single" w:sz="4" w:space="0" w:color="auto"/>
            </w:tcBorders>
            <w:shd w:val="clear" w:color="auto" w:fill="auto"/>
            <w:vAlign w:val="center"/>
          </w:tcPr>
          <w:p w:rsidR="00F21B35" w:rsidRPr="00662745" w:rsidRDefault="00F21B35" w:rsidP="005749E1">
            <w:pPr>
              <w:spacing w:line="0" w:lineRule="atLeast"/>
              <w:jc w:val="center"/>
              <w:rPr>
                <w:rFonts w:eastAsia="Times New Roman" w:cs="Calibri"/>
                <w:color w:val="000000"/>
                <w:sz w:val="18"/>
                <w:szCs w:val="20"/>
                <w:lang w:eastAsia="es-CL"/>
              </w:rPr>
            </w:pPr>
          </w:p>
        </w:tc>
        <w:tc>
          <w:tcPr>
            <w:tcW w:w="737" w:type="pct"/>
            <w:vMerge/>
            <w:tcBorders>
              <w:top w:val="single" w:sz="4" w:space="0" w:color="auto"/>
              <w:left w:val="single" w:sz="4" w:space="0" w:color="auto"/>
              <w:bottom w:val="single" w:sz="4" w:space="0" w:color="auto"/>
              <w:right w:val="single" w:sz="4" w:space="0" w:color="auto"/>
            </w:tcBorders>
            <w:shd w:val="clear" w:color="auto" w:fill="auto"/>
            <w:vAlign w:val="center"/>
          </w:tcPr>
          <w:p w:rsidR="00F21B35" w:rsidRPr="00662745" w:rsidRDefault="00F21B35" w:rsidP="005749E1">
            <w:pPr>
              <w:spacing w:line="0" w:lineRule="atLeast"/>
              <w:rPr>
                <w:rFonts w:eastAsia="Times New Roman" w:cs="Calibri"/>
                <w:color w:val="000000"/>
                <w:sz w:val="18"/>
                <w:szCs w:val="20"/>
                <w:lang w:eastAsia="es-CL"/>
              </w:rPr>
            </w:pPr>
          </w:p>
        </w:tc>
        <w:tc>
          <w:tcPr>
            <w:tcW w:w="1882" w:type="pct"/>
            <w:vMerge/>
            <w:tcBorders>
              <w:top w:val="single" w:sz="4" w:space="0" w:color="auto"/>
              <w:left w:val="single" w:sz="4" w:space="0" w:color="auto"/>
              <w:bottom w:val="single" w:sz="4" w:space="0" w:color="auto"/>
              <w:right w:val="single" w:sz="4" w:space="0" w:color="auto"/>
            </w:tcBorders>
            <w:vAlign w:val="center"/>
          </w:tcPr>
          <w:p w:rsidR="00F21B35" w:rsidRPr="00662745" w:rsidRDefault="00F21B35" w:rsidP="005749E1">
            <w:pPr>
              <w:spacing w:line="0" w:lineRule="atLeast"/>
              <w:rPr>
                <w:rFonts w:eastAsia="Times New Roman" w:cs="Calibri"/>
                <w:color w:val="000000"/>
                <w:sz w:val="18"/>
                <w:szCs w:val="20"/>
                <w:lang w:eastAsia="es-CL"/>
              </w:rPr>
            </w:pPr>
          </w:p>
        </w:tc>
      </w:tr>
    </w:tbl>
    <w:p w:rsidR="00DA6E98" w:rsidRDefault="00DA6E98" w:rsidP="00DA6E98">
      <w:bookmarkStart w:id="11" w:name="_Toc352840385"/>
      <w:bookmarkStart w:id="12" w:name="_Toc352841445"/>
    </w:p>
    <w:p w:rsidR="00317531" w:rsidRDefault="005379FD" w:rsidP="00C958D0">
      <w:pPr>
        <w:pStyle w:val="Ttulo1"/>
      </w:pPr>
      <w:bookmarkStart w:id="13" w:name="_Toc443401509"/>
      <w:r>
        <w:t>ME</w:t>
      </w:r>
      <w:r w:rsidR="00AA023D">
        <w:t>TODOLOGÍA EMPLEADA EN</w:t>
      </w:r>
      <w:r w:rsidR="00B1722C" w:rsidRPr="00B1722C">
        <w:t xml:space="preserve"> LA ACTIVIDAD DE FISCALIZACIÓN.</w:t>
      </w:r>
      <w:bookmarkEnd w:id="11"/>
      <w:bookmarkEnd w:id="12"/>
      <w:bookmarkEnd w:id="13"/>
    </w:p>
    <w:p w:rsidR="00B1722C" w:rsidRDefault="00B1722C" w:rsidP="00B1722C"/>
    <w:p w:rsidR="003A07F9" w:rsidRDefault="003A07F9" w:rsidP="00B1722C">
      <w:r>
        <w:t xml:space="preserve">La fiscalización </w:t>
      </w:r>
      <w:r w:rsidR="00432169">
        <w:t>consistió en</w:t>
      </w:r>
      <w:r>
        <w:t xml:space="preserve"> la ejecución de actividades de Examen de Información.</w:t>
      </w:r>
    </w:p>
    <w:p w:rsidR="003A07F9" w:rsidRDefault="003A07F9" w:rsidP="00B1722C"/>
    <w:p w:rsidR="00B1722C" w:rsidRDefault="00AA023D" w:rsidP="00C958D0">
      <w:pPr>
        <w:pStyle w:val="Ttulo2"/>
      </w:pPr>
      <w:bookmarkStart w:id="14" w:name="_Toc389493138"/>
      <w:bookmarkStart w:id="15" w:name="_Toc352840386"/>
      <w:bookmarkStart w:id="16" w:name="_Toc352841446"/>
      <w:bookmarkStart w:id="17" w:name="_Toc353998112"/>
      <w:bookmarkStart w:id="18" w:name="_Toc353998185"/>
      <w:bookmarkStart w:id="19" w:name="_Toc382383537"/>
      <w:bookmarkStart w:id="20" w:name="_Toc382472304"/>
      <w:bookmarkStart w:id="21" w:name="_Toc398047027"/>
      <w:bookmarkStart w:id="22" w:name="_Toc400522753"/>
      <w:bookmarkStart w:id="23" w:name="_Toc403118651"/>
      <w:bookmarkStart w:id="24" w:name="_Toc443401510"/>
      <w:r w:rsidRPr="0007277C">
        <w:t>Examen de Información</w:t>
      </w:r>
      <w:bookmarkEnd w:id="14"/>
      <w:r w:rsidR="00893A4E">
        <w:t>.</w:t>
      </w:r>
      <w:bookmarkEnd w:id="15"/>
      <w:bookmarkEnd w:id="16"/>
      <w:bookmarkEnd w:id="17"/>
      <w:bookmarkEnd w:id="18"/>
      <w:bookmarkEnd w:id="19"/>
      <w:bookmarkEnd w:id="20"/>
      <w:bookmarkEnd w:id="21"/>
      <w:bookmarkEnd w:id="22"/>
      <w:bookmarkEnd w:id="23"/>
      <w:bookmarkEnd w:id="24"/>
    </w:p>
    <w:p w:rsidR="00F83577" w:rsidRDefault="00F83577" w:rsidP="00970B47"/>
    <w:p w:rsidR="00F83577" w:rsidRDefault="00AA023D" w:rsidP="00AA023D">
      <w:r>
        <w:t xml:space="preserve">Se desarrolla el examen de la información contenida en </w:t>
      </w:r>
      <w:r w:rsidR="008E6575">
        <w:t xml:space="preserve">los </w:t>
      </w:r>
      <w:r w:rsidR="009A7D8F">
        <w:t>documento</w:t>
      </w:r>
      <w:r w:rsidR="008E6575">
        <w:t>s</w:t>
      </w:r>
      <w:r w:rsidR="009A7D8F">
        <w:t xml:space="preserve"> presentado</w:t>
      </w:r>
      <w:r w:rsidR="008E6575">
        <w:t>s</w:t>
      </w:r>
      <w:r w:rsidR="009A7D8F">
        <w:t>,</w:t>
      </w:r>
      <w:r>
        <w:t xml:space="preserve"> indicado</w:t>
      </w:r>
      <w:r w:rsidR="008E6575">
        <w:t>s</w:t>
      </w:r>
      <w:r>
        <w:t xml:space="preserve"> en la Tabla 2.</w:t>
      </w:r>
    </w:p>
    <w:p w:rsidR="004F1996" w:rsidRDefault="004F1996" w:rsidP="00AA023D"/>
    <w:p w:rsidR="00AA023D" w:rsidRDefault="00AA023D" w:rsidP="00AA023D">
      <w:r>
        <w:t xml:space="preserve">Este </w:t>
      </w:r>
      <w:r w:rsidR="00502C99">
        <w:t>examen de información se realizó</w:t>
      </w:r>
      <w:r>
        <w:t xml:space="preserve"> considerando los siguientes principios:</w:t>
      </w:r>
    </w:p>
    <w:p w:rsidR="009A7D8F" w:rsidRDefault="009A7D8F" w:rsidP="00AA023D"/>
    <w:p w:rsidR="00AA023D" w:rsidRDefault="00AA023D" w:rsidP="005E28CB">
      <w:pPr>
        <w:pStyle w:val="Prrafodelista"/>
        <w:numPr>
          <w:ilvl w:val="0"/>
          <w:numId w:val="2"/>
        </w:numPr>
      </w:pPr>
      <w:r>
        <w:t xml:space="preserve">Revisión de la consistencia de la información entregada </w:t>
      </w:r>
      <w:r w:rsidR="00E13E05">
        <w:t xml:space="preserve">por el titular del proyecto fiscalizado, </w:t>
      </w:r>
      <w:r>
        <w:t xml:space="preserve">en función de la exigencia contenida en </w:t>
      </w:r>
      <w:r w:rsidR="008B7569">
        <w:t>la medida provisional</w:t>
      </w:r>
      <w:r>
        <w:t>.</w:t>
      </w:r>
    </w:p>
    <w:p w:rsidR="00AA023D" w:rsidRDefault="00AA023D" w:rsidP="005E28CB">
      <w:pPr>
        <w:pStyle w:val="Prrafodelista"/>
        <w:numPr>
          <w:ilvl w:val="0"/>
          <w:numId w:val="2"/>
        </w:numPr>
      </w:pPr>
      <w:r>
        <w:t>Revisión de la metodología utilizada por el titular en el reporte, informe o medio de verificación proporcionado a la SMA.</w:t>
      </w:r>
    </w:p>
    <w:p w:rsidR="00580B2F" w:rsidRDefault="00580B2F" w:rsidP="005E28CB">
      <w:pPr>
        <w:pStyle w:val="Prrafodelista"/>
        <w:numPr>
          <w:ilvl w:val="0"/>
          <w:numId w:val="2"/>
        </w:numPr>
      </w:pPr>
      <w:r>
        <w:t>Revisión de los resultados de los informes entregados.</w:t>
      </w:r>
    </w:p>
    <w:p w:rsidR="00AA023D" w:rsidRDefault="00AA023D" w:rsidP="00B1722C"/>
    <w:p w:rsidR="00B509EA" w:rsidRDefault="00B509EA" w:rsidP="008E6575">
      <w:pPr>
        <w:jc w:val="center"/>
        <w:rPr>
          <w:b/>
        </w:rPr>
      </w:pPr>
      <w:r w:rsidRPr="00AA023D">
        <w:rPr>
          <w:b/>
        </w:rPr>
        <w:t>Tabla N°2. Informes de Seguimiento revisados.</w:t>
      </w:r>
    </w:p>
    <w:p w:rsidR="00B509EA" w:rsidRDefault="00B509EA" w:rsidP="00B1722C"/>
    <w:tbl>
      <w:tblPr>
        <w:tblStyle w:val="Tablaconcuadrcula"/>
        <w:tblW w:w="0" w:type="auto"/>
        <w:tblLook w:val="04A0" w:firstRow="1" w:lastRow="0" w:firstColumn="1" w:lastColumn="0" w:noHBand="0" w:noVBand="1"/>
      </w:tblPr>
      <w:tblGrid>
        <w:gridCol w:w="2659"/>
        <w:gridCol w:w="1171"/>
        <w:gridCol w:w="731"/>
        <w:gridCol w:w="1127"/>
        <w:gridCol w:w="911"/>
        <w:gridCol w:w="874"/>
        <w:gridCol w:w="1062"/>
        <w:gridCol w:w="1427"/>
      </w:tblGrid>
      <w:tr w:rsidR="00EE39CB" w:rsidRPr="00A85C8F" w:rsidTr="009A7D8F">
        <w:trPr>
          <w:tblHeader/>
        </w:trPr>
        <w:tc>
          <w:tcPr>
            <w:tcW w:w="2659" w:type="dxa"/>
            <w:vMerge w:val="restart"/>
            <w:shd w:val="clear" w:color="auto" w:fill="D9D9D9" w:themeFill="background1" w:themeFillShade="D9"/>
            <w:vAlign w:val="center"/>
          </w:tcPr>
          <w:p w:rsidR="00EE39CB" w:rsidRPr="00A85C8F" w:rsidRDefault="00EE39CB" w:rsidP="00A85C8F">
            <w:pPr>
              <w:jc w:val="center"/>
              <w:rPr>
                <w:b/>
                <w:sz w:val="18"/>
                <w:szCs w:val="18"/>
              </w:rPr>
            </w:pPr>
            <w:r w:rsidRPr="00A85C8F">
              <w:rPr>
                <w:b/>
                <w:sz w:val="18"/>
                <w:szCs w:val="18"/>
              </w:rPr>
              <w:t>Nombre informe revisado</w:t>
            </w:r>
          </w:p>
        </w:tc>
        <w:tc>
          <w:tcPr>
            <w:tcW w:w="1171" w:type="dxa"/>
            <w:vMerge w:val="restart"/>
            <w:shd w:val="clear" w:color="auto" w:fill="D9D9D9" w:themeFill="background1" w:themeFillShade="D9"/>
            <w:vAlign w:val="center"/>
          </w:tcPr>
          <w:p w:rsidR="00EE39CB" w:rsidRPr="00A85C8F" w:rsidRDefault="00EE39CB" w:rsidP="00A85C8F">
            <w:pPr>
              <w:jc w:val="center"/>
              <w:rPr>
                <w:b/>
                <w:sz w:val="18"/>
                <w:szCs w:val="18"/>
              </w:rPr>
            </w:pPr>
            <w:r w:rsidRPr="00A85C8F">
              <w:rPr>
                <w:b/>
                <w:sz w:val="18"/>
                <w:szCs w:val="18"/>
              </w:rPr>
              <w:t>Materia Ambiental del reporte</w:t>
            </w:r>
          </w:p>
        </w:tc>
        <w:tc>
          <w:tcPr>
            <w:tcW w:w="731" w:type="dxa"/>
            <w:vMerge w:val="restart"/>
            <w:shd w:val="clear" w:color="auto" w:fill="D9D9D9" w:themeFill="background1" w:themeFillShade="D9"/>
            <w:vAlign w:val="center"/>
          </w:tcPr>
          <w:p w:rsidR="00EE39CB" w:rsidRPr="00A85C8F" w:rsidRDefault="00EE39CB" w:rsidP="00A85C8F">
            <w:pPr>
              <w:jc w:val="center"/>
              <w:rPr>
                <w:b/>
                <w:sz w:val="18"/>
                <w:szCs w:val="18"/>
              </w:rPr>
            </w:pPr>
            <w:r w:rsidRPr="00A85C8F">
              <w:rPr>
                <w:b/>
                <w:sz w:val="18"/>
                <w:szCs w:val="18"/>
              </w:rPr>
              <w:t>Código</w:t>
            </w:r>
          </w:p>
          <w:p w:rsidR="00EE39CB" w:rsidRPr="00A85C8F" w:rsidRDefault="00EE39CB" w:rsidP="00A85C8F">
            <w:pPr>
              <w:jc w:val="center"/>
              <w:rPr>
                <w:b/>
                <w:sz w:val="18"/>
                <w:szCs w:val="18"/>
              </w:rPr>
            </w:pPr>
          </w:p>
        </w:tc>
        <w:tc>
          <w:tcPr>
            <w:tcW w:w="1127" w:type="dxa"/>
            <w:vMerge w:val="restart"/>
            <w:shd w:val="clear" w:color="auto" w:fill="D9D9D9" w:themeFill="background1" w:themeFillShade="D9"/>
            <w:vAlign w:val="center"/>
          </w:tcPr>
          <w:p w:rsidR="00EE39CB" w:rsidRPr="00A85C8F" w:rsidRDefault="00EE39CB" w:rsidP="00A85C8F">
            <w:pPr>
              <w:jc w:val="center"/>
              <w:rPr>
                <w:b/>
                <w:sz w:val="18"/>
                <w:szCs w:val="18"/>
              </w:rPr>
            </w:pPr>
            <w:r w:rsidRPr="00A85C8F">
              <w:rPr>
                <w:b/>
                <w:sz w:val="18"/>
                <w:szCs w:val="18"/>
              </w:rPr>
              <w:t>Fecha de recepción documento</w:t>
            </w:r>
          </w:p>
        </w:tc>
        <w:tc>
          <w:tcPr>
            <w:tcW w:w="1785" w:type="dxa"/>
            <w:gridSpan w:val="2"/>
            <w:tcBorders>
              <w:bottom w:val="single" w:sz="4" w:space="0" w:color="auto"/>
            </w:tcBorders>
            <w:shd w:val="clear" w:color="auto" w:fill="D9D9D9" w:themeFill="background1" w:themeFillShade="D9"/>
            <w:vAlign w:val="center"/>
          </w:tcPr>
          <w:p w:rsidR="00EE39CB" w:rsidRPr="00A85C8F" w:rsidRDefault="00EE39CB" w:rsidP="00A85C8F">
            <w:pPr>
              <w:jc w:val="center"/>
              <w:rPr>
                <w:b/>
                <w:sz w:val="18"/>
                <w:szCs w:val="18"/>
              </w:rPr>
            </w:pPr>
            <w:r w:rsidRPr="00A85C8F">
              <w:rPr>
                <w:b/>
                <w:sz w:val="18"/>
                <w:szCs w:val="18"/>
              </w:rPr>
              <w:t>Periodo que reporta</w:t>
            </w:r>
          </w:p>
        </w:tc>
        <w:tc>
          <w:tcPr>
            <w:tcW w:w="1062" w:type="dxa"/>
            <w:vMerge w:val="restart"/>
            <w:shd w:val="clear" w:color="auto" w:fill="D9D9D9" w:themeFill="background1" w:themeFillShade="D9"/>
            <w:vAlign w:val="center"/>
          </w:tcPr>
          <w:p w:rsidR="00EE39CB" w:rsidRPr="00A85C8F" w:rsidRDefault="00EE39CB" w:rsidP="00A85C8F">
            <w:pPr>
              <w:jc w:val="center"/>
              <w:rPr>
                <w:b/>
                <w:sz w:val="18"/>
                <w:szCs w:val="18"/>
              </w:rPr>
            </w:pPr>
            <w:r w:rsidRPr="00A85C8F">
              <w:rPr>
                <w:b/>
                <w:sz w:val="18"/>
                <w:szCs w:val="18"/>
              </w:rPr>
              <w:t>Frecuencia</w:t>
            </w:r>
          </w:p>
        </w:tc>
        <w:tc>
          <w:tcPr>
            <w:tcW w:w="1427" w:type="dxa"/>
            <w:vMerge w:val="restart"/>
            <w:shd w:val="clear" w:color="auto" w:fill="D9D9D9" w:themeFill="background1" w:themeFillShade="D9"/>
            <w:vAlign w:val="center"/>
          </w:tcPr>
          <w:p w:rsidR="00EE39CB" w:rsidRPr="00A85C8F" w:rsidRDefault="00EE39CB" w:rsidP="00A85C8F">
            <w:pPr>
              <w:jc w:val="center"/>
              <w:rPr>
                <w:b/>
                <w:sz w:val="18"/>
                <w:szCs w:val="18"/>
              </w:rPr>
            </w:pPr>
            <w:r w:rsidRPr="00A85C8F">
              <w:rPr>
                <w:b/>
                <w:sz w:val="18"/>
                <w:szCs w:val="18"/>
              </w:rPr>
              <w:t>Observación</w:t>
            </w:r>
          </w:p>
        </w:tc>
      </w:tr>
      <w:tr w:rsidR="00EE39CB" w:rsidRPr="00EE39CB" w:rsidTr="009A7D8F">
        <w:trPr>
          <w:tblHeader/>
        </w:trPr>
        <w:tc>
          <w:tcPr>
            <w:tcW w:w="2659" w:type="dxa"/>
            <w:vMerge/>
          </w:tcPr>
          <w:p w:rsidR="00EE39CB" w:rsidRPr="00EE39CB" w:rsidRDefault="00EE39CB" w:rsidP="00A85C8F">
            <w:pPr>
              <w:jc w:val="center"/>
              <w:rPr>
                <w:sz w:val="18"/>
                <w:szCs w:val="18"/>
              </w:rPr>
            </w:pPr>
          </w:p>
        </w:tc>
        <w:tc>
          <w:tcPr>
            <w:tcW w:w="1171" w:type="dxa"/>
            <w:vMerge/>
          </w:tcPr>
          <w:p w:rsidR="00EE39CB" w:rsidRPr="00EE39CB" w:rsidRDefault="00EE39CB" w:rsidP="00A85C8F">
            <w:pPr>
              <w:jc w:val="center"/>
              <w:rPr>
                <w:sz w:val="18"/>
                <w:szCs w:val="18"/>
              </w:rPr>
            </w:pPr>
          </w:p>
        </w:tc>
        <w:tc>
          <w:tcPr>
            <w:tcW w:w="731" w:type="dxa"/>
            <w:vMerge/>
          </w:tcPr>
          <w:p w:rsidR="00EE39CB" w:rsidRPr="00EE39CB" w:rsidRDefault="00EE39CB" w:rsidP="00A85C8F">
            <w:pPr>
              <w:jc w:val="center"/>
              <w:rPr>
                <w:sz w:val="18"/>
                <w:szCs w:val="18"/>
              </w:rPr>
            </w:pPr>
          </w:p>
        </w:tc>
        <w:tc>
          <w:tcPr>
            <w:tcW w:w="1127" w:type="dxa"/>
            <w:vMerge/>
          </w:tcPr>
          <w:p w:rsidR="00EE39CB" w:rsidRPr="00EE39CB" w:rsidRDefault="00EE39CB" w:rsidP="00A85C8F">
            <w:pPr>
              <w:jc w:val="center"/>
              <w:rPr>
                <w:sz w:val="18"/>
                <w:szCs w:val="18"/>
              </w:rPr>
            </w:pPr>
          </w:p>
        </w:tc>
        <w:tc>
          <w:tcPr>
            <w:tcW w:w="911" w:type="dxa"/>
            <w:shd w:val="clear" w:color="auto" w:fill="D9D9D9" w:themeFill="background1" w:themeFillShade="D9"/>
            <w:vAlign w:val="center"/>
          </w:tcPr>
          <w:p w:rsidR="00EE39CB" w:rsidRPr="00A85C8F" w:rsidRDefault="00EE39CB" w:rsidP="00A85C8F">
            <w:pPr>
              <w:jc w:val="center"/>
              <w:rPr>
                <w:b/>
                <w:sz w:val="18"/>
                <w:szCs w:val="18"/>
              </w:rPr>
            </w:pPr>
            <w:r w:rsidRPr="00A85C8F">
              <w:rPr>
                <w:b/>
                <w:sz w:val="18"/>
                <w:szCs w:val="18"/>
              </w:rPr>
              <w:t>Desde</w:t>
            </w:r>
          </w:p>
        </w:tc>
        <w:tc>
          <w:tcPr>
            <w:tcW w:w="874" w:type="dxa"/>
            <w:shd w:val="clear" w:color="auto" w:fill="D9D9D9" w:themeFill="background1" w:themeFillShade="D9"/>
            <w:vAlign w:val="center"/>
          </w:tcPr>
          <w:p w:rsidR="00EE39CB" w:rsidRPr="00A85C8F" w:rsidRDefault="00EE39CB" w:rsidP="00A85C8F">
            <w:pPr>
              <w:jc w:val="center"/>
              <w:rPr>
                <w:b/>
                <w:sz w:val="18"/>
                <w:szCs w:val="18"/>
              </w:rPr>
            </w:pPr>
            <w:r w:rsidRPr="00A85C8F">
              <w:rPr>
                <w:b/>
                <w:sz w:val="18"/>
                <w:szCs w:val="18"/>
              </w:rPr>
              <w:t>Hasta</w:t>
            </w:r>
          </w:p>
        </w:tc>
        <w:tc>
          <w:tcPr>
            <w:tcW w:w="1062" w:type="dxa"/>
            <w:vMerge/>
          </w:tcPr>
          <w:p w:rsidR="00EE39CB" w:rsidRPr="00EE39CB" w:rsidRDefault="00EE39CB" w:rsidP="00B1722C">
            <w:pPr>
              <w:rPr>
                <w:sz w:val="18"/>
                <w:szCs w:val="18"/>
              </w:rPr>
            </w:pPr>
          </w:p>
        </w:tc>
        <w:tc>
          <w:tcPr>
            <w:tcW w:w="1427" w:type="dxa"/>
            <w:vMerge/>
          </w:tcPr>
          <w:p w:rsidR="00EE39CB" w:rsidRPr="00EE39CB" w:rsidRDefault="00EE39CB" w:rsidP="00B1722C">
            <w:pPr>
              <w:rPr>
                <w:sz w:val="18"/>
                <w:szCs w:val="18"/>
              </w:rPr>
            </w:pPr>
          </w:p>
        </w:tc>
      </w:tr>
      <w:tr w:rsidR="00B509EA" w:rsidRPr="00EE39CB" w:rsidTr="00FB5589">
        <w:tc>
          <w:tcPr>
            <w:tcW w:w="2659" w:type="dxa"/>
            <w:vAlign w:val="center"/>
          </w:tcPr>
          <w:p w:rsidR="00B509EA" w:rsidRPr="00EE39CB" w:rsidRDefault="009A7D8F" w:rsidP="00FB5589">
            <w:pPr>
              <w:jc w:val="left"/>
              <w:rPr>
                <w:sz w:val="18"/>
                <w:szCs w:val="18"/>
              </w:rPr>
            </w:pPr>
            <w:r>
              <w:rPr>
                <w:sz w:val="18"/>
                <w:szCs w:val="18"/>
              </w:rPr>
              <w:t>Levantamiento de emisiones Rendering Chile Mink</w:t>
            </w:r>
          </w:p>
        </w:tc>
        <w:tc>
          <w:tcPr>
            <w:tcW w:w="1171" w:type="dxa"/>
            <w:vAlign w:val="center"/>
          </w:tcPr>
          <w:p w:rsidR="00B509EA" w:rsidRPr="00EE39CB" w:rsidRDefault="009A7D8F" w:rsidP="00FB5589">
            <w:pPr>
              <w:jc w:val="left"/>
              <w:rPr>
                <w:sz w:val="18"/>
                <w:szCs w:val="18"/>
              </w:rPr>
            </w:pPr>
            <w:r>
              <w:rPr>
                <w:sz w:val="18"/>
                <w:szCs w:val="18"/>
              </w:rPr>
              <w:t xml:space="preserve">Emisiones </w:t>
            </w:r>
            <w:r w:rsidR="00675815">
              <w:rPr>
                <w:sz w:val="18"/>
                <w:szCs w:val="18"/>
              </w:rPr>
              <w:t>Atmosféricas</w:t>
            </w:r>
          </w:p>
        </w:tc>
        <w:tc>
          <w:tcPr>
            <w:tcW w:w="731" w:type="dxa"/>
            <w:vAlign w:val="center"/>
          </w:tcPr>
          <w:p w:rsidR="00B509EA" w:rsidRPr="00EE39CB" w:rsidRDefault="009A7D8F" w:rsidP="00FB5589">
            <w:pPr>
              <w:jc w:val="left"/>
              <w:rPr>
                <w:sz w:val="18"/>
                <w:szCs w:val="18"/>
              </w:rPr>
            </w:pPr>
            <w:r>
              <w:rPr>
                <w:sz w:val="18"/>
                <w:szCs w:val="18"/>
              </w:rPr>
              <w:t>N/A</w:t>
            </w:r>
          </w:p>
        </w:tc>
        <w:tc>
          <w:tcPr>
            <w:tcW w:w="1127" w:type="dxa"/>
            <w:vAlign w:val="center"/>
          </w:tcPr>
          <w:p w:rsidR="00B509EA" w:rsidRPr="00EE39CB" w:rsidRDefault="009A7D8F" w:rsidP="00FB5589">
            <w:pPr>
              <w:jc w:val="left"/>
              <w:rPr>
                <w:sz w:val="18"/>
                <w:szCs w:val="18"/>
              </w:rPr>
            </w:pPr>
            <w:r>
              <w:rPr>
                <w:sz w:val="18"/>
                <w:szCs w:val="18"/>
              </w:rPr>
              <w:t>18-12-2015</w:t>
            </w:r>
          </w:p>
        </w:tc>
        <w:tc>
          <w:tcPr>
            <w:tcW w:w="911" w:type="dxa"/>
            <w:vAlign w:val="center"/>
          </w:tcPr>
          <w:p w:rsidR="00B509EA" w:rsidRPr="00EE39CB" w:rsidRDefault="009A7D8F" w:rsidP="00FB5589">
            <w:pPr>
              <w:jc w:val="left"/>
              <w:rPr>
                <w:sz w:val="18"/>
                <w:szCs w:val="18"/>
              </w:rPr>
            </w:pPr>
            <w:r>
              <w:rPr>
                <w:sz w:val="18"/>
                <w:szCs w:val="18"/>
              </w:rPr>
              <w:t>N/A</w:t>
            </w:r>
          </w:p>
        </w:tc>
        <w:tc>
          <w:tcPr>
            <w:tcW w:w="874" w:type="dxa"/>
            <w:vAlign w:val="center"/>
          </w:tcPr>
          <w:p w:rsidR="00B509EA" w:rsidRPr="00EE39CB" w:rsidRDefault="009A7D8F" w:rsidP="00FB5589">
            <w:pPr>
              <w:jc w:val="left"/>
              <w:rPr>
                <w:sz w:val="18"/>
                <w:szCs w:val="18"/>
              </w:rPr>
            </w:pPr>
            <w:r>
              <w:rPr>
                <w:sz w:val="18"/>
                <w:szCs w:val="18"/>
              </w:rPr>
              <w:t>N/A</w:t>
            </w:r>
          </w:p>
        </w:tc>
        <w:tc>
          <w:tcPr>
            <w:tcW w:w="1062" w:type="dxa"/>
            <w:vAlign w:val="center"/>
          </w:tcPr>
          <w:p w:rsidR="00B509EA" w:rsidRPr="00EE39CB" w:rsidRDefault="009A7D8F" w:rsidP="00FB5589">
            <w:pPr>
              <w:jc w:val="left"/>
              <w:rPr>
                <w:sz w:val="18"/>
                <w:szCs w:val="18"/>
              </w:rPr>
            </w:pPr>
            <w:r>
              <w:rPr>
                <w:sz w:val="18"/>
                <w:szCs w:val="18"/>
              </w:rPr>
              <w:t>N/A</w:t>
            </w:r>
          </w:p>
        </w:tc>
        <w:tc>
          <w:tcPr>
            <w:tcW w:w="1427" w:type="dxa"/>
            <w:vAlign w:val="center"/>
          </w:tcPr>
          <w:p w:rsidR="00B509EA" w:rsidRPr="00EE39CB" w:rsidRDefault="009A7D8F" w:rsidP="00FB5589">
            <w:pPr>
              <w:jc w:val="left"/>
              <w:rPr>
                <w:sz w:val="18"/>
                <w:szCs w:val="18"/>
              </w:rPr>
            </w:pPr>
            <w:r>
              <w:rPr>
                <w:sz w:val="18"/>
                <w:szCs w:val="18"/>
              </w:rPr>
              <w:t xml:space="preserve">Informe </w:t>
            </w:r>
            <w:r w:rsidR="00675815">
              <w:rPr>
                <w:sz w:val="18"/>
                <w:szCs w:val="18"/>
              </w:rPr>
              <w:t>medición</w:t>
            </w:r>
            <w:r w:rsidR="007E3DE9">
              <w:rPr>
                <w:sz w:val="18"/>
                <w:szCs w:val="18"/>
              </w:rPr>
              <w:t xml:space="preserve"> 1, </w:t>
            </w:r>
            <w:r>
              <w:rPr>
                <w:sz w:val="18"/>
                <w:szCs w:val="18"/>
              </w:rPr>
              <w:t xml:space="preserve">medida </w:t>
            </w:r>
            <w:r w:rsidR="00675815">
              <w:rPr>
                <w:sz w:val="18"/>
                <w:szCs w:val="18"/>
              </w:rPr>
              <w:t>provisional</w:t>
            </w:r>
          </w:p>
        </w:tc>
      </w:tr>
      <w:tr w:rsidR="00895A54" w:rsidRPr="00EE39CB" w:rsidTr="00FB5589">
        <w:tc>
          <w:tcPr>
            <w:tcW w:w="2659" w:type="dxa"/>
            <w:vAlign w:val="center"/>
          </w:tcPr>
          <w:p w:rsidR="00895A54" w:rsidRDefault="00675815" w:rsidP="00FB5589">
            <w:pPr>
              <w:jc w:val="left"/>
              <w:rPr>
                <w:sz w:val="18"/>
                <w:szCs w:val="18"/>
              </w:rPr>
            </w:pPr>
            <w:r>
              <w:rPr>
                <w:sz w:val="18"/>
                <w:szCs w:val="18"/>
              </w:rPr>
              <w:t>Medición</w:t>
            </w:r>
            <w:r w:rsidR="007E3DE9">
              <w:rPr>
                <w:sz w:val="18"/>
                <w:szCs w:val="18"/>
              </w:rPr>
              <w:t xml:space="preserve"> de olores en biofiltro y galpón de recepción de materias primas – Chilemink Ltda.</w:t>
            </w:r>
          </w:p>
        </w:tc>
        <w:tc>
          <w:tcPr>
            <w:tcW w:w="1171" w:type="dxa"/>
            <w:vAlign w:val="center"/>
          </w:tcPr>
          <w:p w:rsidR="00895A54" w:rsidRDefault="007E3DE9" w:rsidP="00FB5589">
            <w:pPr>
              <w:jc w:val="left"/>
              <w:rPr>
                <w:sz w:val="18"/>
                <w:szCs w:val="18"/>
              </w:rPr>
            </w:pPr>
            <w:r>
              <w:rPr>
                <w:sz w:val="18"/>
                <w:szCs w:val="18"/>
              </w:rPr>
              <w:t xml:space="preserve">Emisiones </w:t>
            </w:r>
            <w:r w:rsidR="00675815">
              <w:rPr>
                <w:sz w:val="18"/>
                <w:szCs w:val="18"/>
              </w:rPr>
              <w:t>Atmosféricas</w:t>
            </w:r>
          </w:p>
        </w:tc>
        <w:tc>
          <w:tcPr>
            <w:tcW w:w="731" w:type="dxa"/>
            <w:vAlign w:val="center"/>
          </w:tcPr>
          <w:p w:rsidR="00895A54" w:rsidRDefault="007E3DE9" w:rsidP="00FB5589">
            <w:pPr>
              <w:jc w:val="left"/>
              <w:rPr>
                <w:sz w:val="18"/>
                <w:szCs w:val="18"/>
              </w:rPr>
            </w:pPr>
            <w:r>
              <w:rPr>
                <w:sz w:val="18"/>
                <w:szCs w:val="18"/>
              </w:rPr>
              <w:t>N/A</w:t>
            </w:r>
          </w:p>
        </w:tc>
        <w:tc>
          <w:tcPr>
            <w:tcW w:w="1127" w:type="dxa"/>
            <w:vAlign w:val="center"/>
          </w:tcPr>
          <w:p w:rsidR="00895A54" w:rsidRDefault="007E3DE9" w:rsidP="00FB5589">
            <w:pPr>
              <w:jc w:val="left"/>
              <w:rPr>
                <w:sz w:val="18"/>
                <w:szCs w:val="18"/>
              </w:rPr>
            </w:pPr>
            <w:r>
              <w:rPr>
                <w:sz w:val="18"/>
                <w:szCs w:val="18"/>
              </w:rPr>
              <w:t>18-01-2016</w:t>
            </w:r>
          </w:p>
        </w:tc>
        <w:tc>
          <w:tcPr>
            <w:tcW w:w="911" w:type="dxa"/>
            <w:vAlign w:val="center"/>
          </w:tcPr>
          <w:p w:rsidR="00895A54" w:rsidRDefault="007E3DE9" w:rsidP="00FB5589">
            <w:pPr>
              <w:jc w:val="left"/>
              <w:rPr>
                <w:sz w:val="18"/>
                <w:szCs w:val="18"/>
              </w:rPr>
            </w:pPr>
            <w:r>
              <w:rPr>
                <w:sz w:val="18"/>
                <w:szCs w:val="18"/>
              </w:rPr>
              <w:t>N/A</w:t>
            </w:r>
          </w:p>
        </w:tc>
        <w:tc>
          <w:tcPr>
            <w:tcW w:w="874" w:type="dxa"/>
            <w:vAlign w:val="center"/>
          </w:tcPr>
          <w:p w:rsidR="00895A54" w:rsidRDefault="007E3DE9" w:rsidP="00FB5589">
            <w:pPr>
              <w:jc w:val="left"/>
              <w:rPr>
                <w:sz w:val="18"/>
                <w:szCs w:val="18"/>
              </w:rPr>
            </w:pPr>
            <w:r>
              <w:rPr>
                <w:sz w:val="18"/>
                <w:szCs w:val="18"/>
              </w:rPr>
              <w:t>N/A</w:t>
            </w:r>
          </w:p>
        </w:tc>
        <w:tc>
          <w:tcPr>
            <w:tcW w:w="1062" w:type="dxa"/>
            <w:vAlign w:val="center"/>
          </w:tcPr>
          <w:p w:rsidR="00895A54" w:rsidRDefault="007E3DE9" w:rsidP="00FB5589">
            <w:pPr>
              <w:jc w:val="left"/>
              <w:rPr>
                <w:sz w:val="18"/>
                <w:szCs w:val="18"/>
              </w:rPr>
            </w:pPr>
            <w:r>
              <w:rPr>
                <w:sz w:val="18"/>
                <w:szCs w:val="18"/>
              </w:rPr>
              <w:t>N/A</w:t>
            </w:r>
          </w:p>
        </w:tc>
        <w:tc>
          <w:tcPr>
            <w:tcW w:w="1427" w:type="dxa"/>
            <w:vAlign w:val="center"/>
          </w:tcPr>
          <w:p w:rsidR="00895A54" w:rsidRDefault="007E3DE9" w:rsidP="00FB5589">
            <w:pPr>
              <w:jc w:val="left"/>
              <w:rPr>
                <w:sz w:val="18"/>
                <w:szCs w:val="18"/>
              </w:rPr>
            </w:pPr>
            <w:r>
              <w:rPr>
                <w:sz w:val="18"/>
                <w:szCs w:val="18"/>
              </w:rPr>
              <w:t xml:space="preserve">Informe </w:t>
            </w:r>
            <w:r w:rsidR="00675815">
              <w:rPr>
                <w:sz w:val="18"/>
                <w:szCs w:val="18"/>
              </w:rPr>
              <w:t>medición</w:t>
            </w:r>
            <w:r>
              <w:rPr>
                <w:sz w:val="18"/>
                <w:szCs w:val="18"/>
              </w:rPr>
              <w:t xml:space="preserve"> 2, medida </w:t>
            </w:r>
            <w:r w:rsidR="00675815">
              <w:rPr>
                <w:sz w:val="18"/>
                <w:szCs w:val="18"/>
              </w:rPr>
              <w:t>provisional</w:t>
            </w:r>
          </w:p>
        </w:tc>
      </w:tr>
    </w:tbl>
    <w:p w:rsidR="00B509EA" w:rsidRDefault="00B509EA" w:rsidP="00B1722C">
      <w:pPr>
        <w:sectPr w:rsidR="00B509EA" w:rsidSect="00E65F4F">
          <w:footerReference w:type="default" r:id="rId14"/>
          <w:headerReference w:type="first" r:id="rId15"/>
          <w:footerReference w:type="first" r:id="rId16"/>
          <w:pgSz w:w="12240" w:h="15840"/>
          <w:pgMar w:top="1134" w:right="1134" w:bottom="1134" w:left="1134" w:header="709" w:footer="709" w:gutter="0"/>
          <w:cols w:space="708"/>
          <w:docGrid w:linePitch="360"/>
        </w:sectPr>
      </w:pPr>
    </w:p>
    <w:p w:rsidR="004D6B9A" w:rsidRPr="004D6B9A" w:rsidRDefault="00EE6534" w:rsidP="008E6575">
      <w:bookmarkStart w:id="25" w:name="_Toc352840394"/>
      <w:bookmarkStart w:id="26" w:name="_Toc352841454"/>
      <w:r>
        <w:lastRenderedPageBreak/>
        <w:t xml:space="preserve"> </w:t>
      </w:r>
    </w:p>
    <w:p w:rsidR="005D632B" w:rsidRPr="0025129B" w:rsidRDefault="005D632B" w:rsidP="005D632B">
      <w:pPr>
        <w:pStyle w:val="Ttulo1"/>
      </w:pPr>
      <w:bookmarkStart w:id="27" w:name="_Toc391311337"/>
      <w:bookmarkStart w:id="28" w:name="_Toc443401511"/>
      <w:r w:rsidRPr="0025129B">
        <w:t>HECHOS CONSTATADOS.</w:t>
      </w:r>
      <w:bookmarkEnd w:id="27"/>
      <w:bookmarkEnd w:id="28"/>
    </w:p>
    <w:p w:rsidR="005D632B" w:rsidRPr="0025129B" w:rsidRDefault="00C223A1" w:rsidP="005D632B">
      <w:pPr>
        <w:pStyle w:val="Ttulo2"/>
      </w:pPr>
      <w:bookmarkStart w:id="29" w:name="_Toc400522755"/>
      <w:bookmarkStart w:id="30" w:name="_Toc443401512"/>
      <w:r>
        <w:t>Emisiones atmosféricas (emisiones de olor)</w:t>
      </w:r>
      <w:bookmarkEnd w:id="29"/>
      <w:bookmarkEnd w:id="30"/>
    </w:p>
    <w:tbl>
      <w:tblPr>
        <w:tblStyle w:val="Tablaconcuadrcula"/>
        <w:tblW w:w="5000" w:type="pct"/>
        <w:tblLook w:val="04A0" w:firstRow="1" w:lastRow="0" w:firstColumn="1" w:lastColumn="0" w:noHBand="0" w:noVBand="1"/>
      </w:tblPr>
      <w:tblGrid>
        <w:gridCol w:w="3770"/>
        <w:gridCol w:w="9792"/>
      </w:tblGrid>
      <w:tr w:rsidR="00D33B22" w:rsidRPr="0025129B" w:rsidTr="00EF6974">
        <w:trPr>
          <w:trHeight w:val="142"/>
        </w:trPr>
        <w:tc>
          <w:tcPr>
            <w:tcW w:w="1389" w:type="pct"/>
          </w:tcPr>
          <w:p w:rsidR="00D33B22" w:rsidRPr="0025129B" w:rsidRDefault="00D33B22" w:rsidP="00EF6974">
            <w:r>
              <w:rPr>
                <w:rFonts w:eastAsia="Times New Roman"/>
                <w:b/>
                <w:bCs/>
                <w:color w:val="000000"/>
                <w:lang w:eastAsia="es-CL"/>
              </w:rPr>
              <w:t>Número de h</w:t>
            </w:r>
            <w:r w:rsidRPr="0025129B">
              <w:rPr>
                <w:rFonts w:eastAsia="Times New Roman"/>
                <w:b/>
                <w:bCs/>
                <w:color w:val="000000"/>
                <w:lang w:eastAsia="es-CL"/>
              </w:rPr>
              <w:t>echo</w:t>
            </w:r>
            <w:r>
              <w:rPr>
                <w:rFonts w:eastAsia="Times New Roman"/>
                <w:b/>
                <w:bCs/>
                <w:color w:val="000000"/>
                <w:lang w:eastAsia="es-CL"/>
              </w:rPr>
              <w:t xml:space="preserve"> c</w:t>
            </w:r>
            <w:r w:rsidRPr="0025129B">
              <w:rPr>
                <w:rFonts w:eastAsia="Times New Roman"/>
                <w:b/>
                <w:bCs/>
                <w:color w:val="000000"/>
                <w:lang w:eastAsia="es-CL"/>
              </w:rPr>
              <w:t>onstatado</w:t>
            </w:r>
            <w:r w:rsidRPr="0025129B">
              <w:rPr>
                <w:rFonts w:eastAsia="Times New Roman"/>
                <w:color w:val="000000"/>
                <w:lang w:eastAsia="es-CL"/>
              </w:rPr>
              <w:t xml:space="preserve">: </w:t>
            </w:r>
            <w:r w:rsidR="00C70ED9">
              <w:rPr>
                <w:b/>
              </w:rPr>
              <w:t>1</w:t>
            </w:r>
          </w:p>
        </w:tc>
        <w:tc>
          <w:tcPr>
            <w:tcW w:w="3611" w:type="pct"/>
          </w:tcPr>
          <w:p w:rsidR="00D33B22" w:rsidRPr="0025129B" w:rsidRDefault="00D33B22" w:rsidP="00502C99">
            <w:r w:rsidRPr="002B0EE4">
              <w:rPr>
                <w:rFonts w:eastAsia="Times New Roman"/>
                <w:b/>
                <w:bCs/>
                <w:lang w:eastAsia="es-CL"/>
              </w:rPr>
              <w:t>Materia ambiental del reporte</w:t>
            </w:r>
            <w:r w:rsidRPr="002B0EE4">
              <w:rPr>
                <w:rFonts w:eastAsia="Times New Roman"/>
                <w:lang w:eastAsia="es-CL"/>
              </w:rPr>
              <w:t>:</w:t>
            </w:r>
            <w:r>
              <w:rPr>
                <w:rFonts w:eastAsia="Times New Roman"/>
                <w:lang w:eastAsia="es-CL"/>
              </w:rPr>
              <w:t xml:space="preserve"> </w:t>
            </w:r>
            <w:r w:rsidR="00502C99">
              <w:rPr>
                <w:rFonts w:eastAsia="Times New Roman"/>
                <w:lang w:eastAsia="es-CL"/>
              </w:rPr>
              <w:t xml:space="preserve">Emisiones </w:t>
            </w:r>
            <w:r w:rsidR="00675815">
              <w:rPr>
                <w:rFonts w:eastAsia="Times New Roman"/>
                <w:lang w:eastAsia="es-CL"/>
              </w:rPr>
              <w:t>Atmosféricas</w:t>
            </w:r>
          </w:p>
        </w:tc>
      </w:tr>
      <w:tr w:rsidR="00D33B22" w:rsidRPr="0025129B" w:rsidTr="00364FA3">
        <w:trPr>
          <w:trHeight w:val="2162"/>
        </w:trPr>
        <w:tc>
          <w:tcPr>
            <w:tcW w:w="5000" w:type="pct"/>
            <w:gridSpan w:val="2"/>
            <w:tcBorders>
              <w:bottom w:val="single" w:sz="4" w:space="0" w:color="auto"/>
            </w:tcBorders>
          </w:tcPr>
          <w:p w:rsidR="00DD7F17" w:rsidRDefault="00DD7F17" w:rsidP="00DD7F17">
            <w:pPr>
              <w:rPr>
                <w:b/>
              </w:rPr>
            </w:pPr>
            <w:r w:rsidRPr="00CA76B4">
              <w:rPr>
                <w:b/>
              </w:rPr>
              <w:t xml:space="preserve">Exigencia (s): </w:t>
            </w:r>
          </w:p>
          <w:p w:rsidR="00DD7F17" w:rsidRPr="00F75B1E" w:rsidRDefault="00DD7F17" w:rsidP="00DD7F17">
            <w:pPr>
              <w:rPr>
                <w:rFonts w:eastAsia="Times New Roman"/>
                <w:b/>
                <w:lang w:eastAsia="es-CL"/>
              </w:rPr>
            </w:pPr>
            <w:r>
              <w:rPr>
                <w:rFonts w:eastAsia="Times New Roman"/>
                <w:b/>
                <w:lang w:eastAsia="es-CL"/>
              </w:rPr>
              <w:t>Resuelvo Primero i)</w:t>
            </w:r>
            <w:r w:rsidRPr="00F75B1E">
              <w:rPr>
                <w:rFonts w:eastAsia="Times New Roman"/>
                <w:b/>
                <w:lang w:eastAsia="es-CL"/>
              </w:rPr>
              <w:t>, R</w:t>
            </w:r>
            <w:r>
              <w:rPr>
                <w:rFonts w:eastAsia="Times New Roman"/>
                <w:b/>
                <w:lang w:eastAsia="es-CL"/>
              </w:rPr>
              <w:t xml:space="preserve">es. Exenta </w:t>
            </w:r>
            <w:r w:rsidRPr="00F75B1E">
              <w:rPr>
                <w:rFonts w:eastAsia="Times New Roman"/>
                <w:b/>
                <w:lang w:eastAsia="es-CL"/>
              </w:rPr>
              <w:t>N°</w:t>
            </w:r>
            <w:r>
              <w:rPr>
                <w:rFonts w:eastAsia="Times New Roman"/>
                <w:b/>
                <w:lang w:eastAsia="es-CL"/>
              </w:rPr>
              <w:t>934</w:t>
            </w:r>
            <w:r w:rsidRPr="00F75B1E">
              <w:rPr>
                <w:rFonts w:eastAsia="Times New Roman"/>
                <w:b/>
                <w:lang w:eastAsia="es-CL"/>
              </w:rPr>
              <w:t>/201</w:t>
            </w:r>
            <w:r>
              <w:rPr>
                <w:rFonts w:eastAsia="Times New Roman"/>
                <w:b/>
                <w:lang w:eastAsia="es-CL"/>
              </w:rPr>
              <w:t>5</w:t>
            </w:r>
            <w:r w:rsidR="008E6575">
              <w:rPr>
                <w:rFonts w:eastAsia="Times New Roman"/>
                <w:b/>
                <w:lang w:eastAsia="es-CL"/>
              </w:rPr>
              <w:t xml:space="preserve"> SMA.</w:t>
            </w:r>
          </w:p>
          <w:p w:rsidR="00DD7F17" w:rsidRDefault="00DD7F17" w:rsidP="00DD7F17">
            <w:pPr>
              <w:rPr>
                <w:rFonts w:eastAsia="Times New Roman"/>
                <w:lang w:eastAsia="es-CL"/>
              </w:rPr>
            </w:pPr>
          </w:p>
          <w:p w:rsidR="00DD7F17" w:rsidRDefault="00DD7F17" w:rsidP="00DD7F17">
            <w:pPr>
              <w:rPr>
                <w:rFonts w:eastAsia="Times New Roman"/>
                <w:lang w:eastAsia="es-CL"/>
              </w:rPr>
            </w:pPr>
            <w:r w:rsidRPr="00523BD9">
              <w:rPr>
                <w:rFonts w:eastAsia="Times New Roman"/>
                <w:lang w:eastAsia="es-CL"/>
              </w:rPr>
              <w:t>i)</w:t>
            </w:r>
            <w:r>
              <w:rPr>
                <w:rFonts w:eastAsia="Times New Roman"/>
                <w:lang w:eastAsia="es-CL"/>
              </w:rPr>
              <w:t xml:space="preserve"> </w:t>
            </w:r>
            <w:r w:rsidRPr="00523BD9">
              <w:rPr>
                <w:rFonts w:eastAsia="Times New Roman"/>
                <w:lang w:eastAsia="es-CL"/>
              </w:rPr>
              <w:t>Se ratifica el entendimiento de Chilemink, en cuanto a que el monitoreo de olores debe hacerse conforme a lo establecido en la RCA del proyecto, esto es, a través de muestreos según la norma Alemana VDI 3880:2011 y análisis, con un equipo de panelistas o jueces sensoriales, según la norma oficial Chilena NCh. 3190:2010, y no en virtud de una grilla como se señala por error en la Resolución Exenta N</w:t>
            </w:r>
            <w:r>
              <w:rPr>
                <w:rFonts w:eastAsia="Times New Roman"/>
                <w:lang w:eastAsia="es-CL"/>
              </w:rPr>
              <w:t>°</w:t>
            </w:r>
            <w:r w:rsidRPr="00523BD9">
              <w:rPr>
                <w:rFonts w:eastAsia="Times New Roman"/>
                <w:lang w:eastAsia="es-CL"/>
              </w:rPr>
              <w:t xml:space="preserve"> 741, de 26 de agosto de 2015, quedando lo referido al monitoreo de olores</w:t>
            </w:r>
            <w:r>
              <w:rPr>
                <w:rFonts w:eastAsia="Times New Roman"/>
                <w:lang w:eastAsia="es-CL"/>
              </w:rPr>
              <w:t xml:space="preserve"> </w:t>
            </w:r>
            <w:r w:rsidRPr="00523BD9">
              <w:rPr>
                <w:rFonts w:eastAsia="Times New Roman"/>
                <w:lang w:eastAsia="es-CL"/>
              </w:rPr>
              <w:t>de la siguiente manera:</w:t>
            </w:r>
            <w:r>
              <w:rPr>
                <w:rFonts w:eastAsia="Times New Roman"/>
                <w:lang w:eastAsia="es-CL"/>
              </w:rPr>
              <w:t xml:space="preserve"> </w:t>
            </w:r>
          </w:p>
          <w:p w:rsidR="00DD7F17" w:rsidRDefault="00DD7F17" w:rsidP="00DD7F17">
            <w:pPr>
              <w:rPr>
                <w:rFonts w:eastAsia="Times New Roman"/>
                <w:lang w:eastAsia="es-CL"/>
              </w:rPr>
            </w:pPr>
          </w:p>
          <w:p w:rsidR="004B2E03" w:rsidRPr="00502C99" w:rsidRDefault="00DD7F17" w:rsidP="0082061A">
            <w:pPr>
              <w:rPr>
                <w:rFonts w:eastAsia="Times New Roman"/>
                <w:lang w:eastAsia="es-CL"/>
              </w:rPr>
            </w:pPr>
            <w:r w:rsidRPr="00523BD9">
              <w:rPr>
                <w:rFonts w:eastAsia="Times New Roman"/>
                <w:lang w:eastAsia="es-CL"/>
              </w:rPr>
              <w:t>"Para verificar la eficiencia del control de olores del Sistema Tohá, la empresa</w:t>
            </w:r>
            <w:r>
              <w:rPr>
                <w:rFonts w:eastAsia="Times New Roman"/>
                <w:lang w:eastAsia="es-CL"/>
              </w:rPr>
              <w:t xml:space="preserve"> </w:t>
            </w:r>
            <w:r w:rsidRPr="00523BD9">
              <w:rPr>
                <w:rFonts w:eastAsia="Times New Roman"/>
                <w:lang w:eastAsia="es-CL"/>
              </w:rPr>
              <w:t>deberá efectuar un monitoreo de olor en los mismos términos establecidos en el</w:t>
            </w:r>
            <w:r>
              <w:rPr>
                <w:rFonts w:eastAsia="Times New Roman"/>
                <w:lang w:eastAsia="es-CL"/>
              </w:rPr>
              <w:t xml:space="preserve"> considerando 3.7.4.c) </w:t>
            </w:r>
            <w:r w:rsidRPr="00523BD9">
              <w:rPr>
                <w:rFonts w:eastAsia="Times New Roman"/>
                <w:lang w:eastAsia="es-CL"/>
              </w:rPr>
              <w:t>de la</w:t>
            </w:r>
            <w:r>
              <w:rPr>
                <w:rFonts w:eastAsia="Times New Roman"/>
                <w:lang w:eastAsia="es-CL"/>
              </w:rPr>
              <w:t xml:space="preserve"> RCA N°</w:t>
            </w:r>
            <w:r w:rsidRPr="00523BD9">
              <w:rPr>
                <w:rFonts w:eastAsia="Times New Roman"/>
                <w:lang w:eastAsia="es-CL"/>
              </w:rPr>
              <w:t xml:space="preserve"> 176/2014, esto es, a través de un equipo de</w:t>
            </w:r>
            <w:r>
              <w:rPr>
                <w:rFonts w:eastAsia="Times New Roman"/>
                <w:lang w:eastAsia="es-CL"/>
              </w:rPr>
              <w:t xml:space="preserve"> </w:t>
            </w:r>
            <w:r w:rsidRPr="00523BD9">
              <w:rPr>
                <w:rFonts w:eastAsia="Times New Roman"/>
                <w:lang w:eastAsia="es-CL"/>
              </w:rPr>
              <w:t>panelistas o jueces sensoriales (debidamente calibrados para esta actividad</w:t>
            </w:r>
            <w:r>
              <w:rPr>
                <w:rFonts w:eastAsia="Times New Roman"/>
                <w:lang w:eastAsia="es-CL"/>
              </w:rPr>
              <w:t xml:space="preserve"> </w:t>
            </w:r>
            <w:r w:rsidRPr="00523BD9">
              <w:rPr>
                <w:rFonts w:eastAsia="Times New Roman"/>
                <w:lang w:eastAsia="es-CL"/>
              </w:rPr>
              <w:t>según NCh. 3190) conforme a la metodología "Determinación de la</w:t>
            </w:r>
            <w:r>
              <w:rPr>
                <w:rFonts w:eastAsia="Times New Roman"/>
                <w:lang w:eastAsia="es-CL"/>
              </w:rPr>
              <w:t xml:space="preserve"> </w:t>
            </w:r>
            <w:r w:rsidRPr="00523BD9">
              <w:rPr>
                <w:rFonts w:eastAsia="Times New Roman"/>
                <w:lang w:eastAsia="es-CL"/>
              </w:rPr>
              <w:t xml:space="preserve">Concentración de Olor por </w:t>
            </w:r>
            <w:r>
              <w:rPr>
                <w:rFonts w:eastAsia="Times New Roman"/>
                <w:lang w:eastAsia="es-CL"/>
              </w:rPr>
              <w:t>Ol</w:t>
            </w:r>
            <w:r w:rsidRPr="00523BD9">
              <w:rPr>
                <w:rFonts w:eastAsia="Times New Roman"/>
                <w:lang w:eastAsia="es-CL"/>
              </w:rPr>
              <w:t>fatometría Dinámica", mediante muestreos según</w:t>
            </w:r>
            <w:r>
              <w:rPr>
                <w:rFonts w:eastAsia="Times New Roman"/>
                <w:lang w:eastAsia="es-CL"/>
              </w:rPr>
              <w:t xml:space="preserve"> </w:t>
            </w:r>
            <w:r w:rsidRPr="00523BD9">
              <w:rPr>
                <w:rFonts w:eastAsia="Times New Roman"/>
                <w:lang w:eastAsia="es-CL"/>
              </w:rPr>
              <w:t>la norma Alemana VD</w:t>
            </w:r>
            <w:r>
              <w:rPr>
                <w:rFonts w:eastAsia="Times New Roman"/>
                <w:lang w:eastAsia="es-CL"/>
              </w:rPr>
              <w:t>I</w:t>
            </w:r>
            <w:r w:rsidRPr="00523BD9">
              <w:rPr>
                <w:rFonts w:eastAsia="Times New Roman"/>
                <w:lang w:eastAsia="es-CL"/>
              </w:rPr>
              <w:t xml:space="preserve"> 3880:2011 y análisis según la norma oficial chilena NCh</w:t>
            </w:r>
            <w:r>
              <w:rPr>
                <w:rFonts w:eastAsia="Times New Roman"/>
                <w:lang w:eastAsia="es-CL"/>
              </w:rPr>
              <w:t xml:space="preserve"> </w:t>
            </w:r>
            <w:r w:rsidRPr="00523BD9">
              <w:rPr>
                <w:rFonts w:eastAsia="Times New Roman"/>
                <w:lang w:eastAsia="es-CL"/>
              </w:rPr>
              <w:t>3190:2010".</w:t>
            </w:r>
            <w:r w:rsidR="0082061A">
              <w:rPr>
                <w:rFonts w:eastAsia="Times New Roman"/>
                <w:lang w:eastAsia="es-CL"/>
              </w:rPr>
              <w:t xml:space="preserve"> </w:t>
            </w:r>
            <w:r w:rsidR="0082061A" w:rsidRPr="005C092B">
              <w:rPr>
                <w:rFonts w:eastAsia="Times New Roman"/>
                <w:i/>
                <w:lang w:eastAsia="es-CL"/>
              </w:rPr>
              <w:t>R</w:t>
            </w:r>
            <w:r w:rsidRPr="008B7569">
              <w:rPr>
                <w:rFonts w:eastAsia="Times New Roman"/>
                <w:i/>
                <w:lang w:eastAsia="es-CL"/>
              </w:rPr>
              <w:t>emitido a la SMA a más tardar dentro de los 30 días corridos siguientes desde</w:t>
            </w:r>
            <w:r>
              <w:rPr>
                <w:rFonts w:eastAsia="Times New Roman"/>
                <w:i/>
                <w:lang w:eastAsia="es-CL"/>
              </w:rPr>
              <w:t xml:space="preserve"> </w:t>
            </w:r>
            <w:r w:rsidRPr="008B7569">
              <w:rPr>
                <w:rFonts w:eastAsia="Times New Roman"/>
                <w:i/>
                <w:lang w:eastAsia="es-CL"/>
              </w:rPr>
              <w:t>realizada la medición respectiva.</w:t>
            </w:r>
          </w:p>
        </w:tc>
      </w:tr>
      <w:tr w:rsidR="00D33B22" w:rsidRPr="0025129B" w:rsidTr="00EF6974">
        <w:trPr>
          <w:trHeight w:val="627"/>
        </w:trPr>
        <w:tc>
          <w:tcPr>
            <w:tcW w:w="5000" w:type="pct"/>
            <w:gridSpan w:val="2"/>
          </w:tcPr>
          <w:p w:rsidR="008E6575" w:rsidRDefault="008E6575" w:rsidP="00CF7E97">
            <w:pPr>
              <w:rPr>
                <w:b/>
              </w:rPr>
            </w:pPr>
          </w:p>
          <w:p w:rsidR="002A1950" w:rsidRDefault="00D33B22" w:rsidP="00CF7E97">
            <w:pPr>
              <w:rPr>
                <w:b/>
              </w:rPr>
            </w:pPr>
            <w:r w:rsidRPr="003F53D7">
              <w:rPr>
                <w:b/>
              </w:rPr>
              <w:t xml:space="preserve">Resultado (s) examen de Información: </w:t>
            </w:r>
          </w:p>
          <w:p w:rsidR="00CF7E97" w:rsidRDefault="00CF7E97" w:rsidP="00CF7E97"/>
          <w:p w:rsidR="007E3DE9" w:rsidRPr="00CF7E97" w:rsidRDefault="00675815" w:rsidP="00CF7E97">
            <w:pPr>
              <w:pStyle w:val="Prrafodelista"/>
              <w:numPr>
                <w:ilvl w:val="0"/>
                <w:numId w:val="10"/>
              </w:numPr>
              <w:rPr>
                <w:b/>
                <w:i/>
                <w:u w:val="single"/>
              </w:rPr>
            </w:pPr>
            <w:r w:rsidRPr="00CF7E97">
              <w:rPr>
                <w:b/>
                <w:i/>
                <w:u w:val="single"/>
              </w:rPr>
              <w:t>Características</w:t>
            </w:r>
            <w:r w:rsidR="00C925F4" w:rsidRPr="00CF7E97">
              <w:rPr>
                <w:b/>
                <w:i/>
                <w:u w:val="single"/>
              </w:rPr>
              <w:t xml:space="preserve"> generales</w:t>
            </w:r>
            <w:r w:rsidR="002A1950" w:rsidRPr="00CF7E97">
              <w:rPr>
                <w:b/>
                <w:i/>
                <w:u w:val="single"/>
              </w:rPr>
              <w:t xml:space="preserve"> de las mediciones:</w:t>
            </w:r>
          </w:p>
          <w:p w:rsidR="007E3DE9" w:rsidRDefault="007E3DE9" w:rsidP="00493285"/>
          <w:tbl>
            <w:tblPr>
              <w:tblStyle w:val="Tablaconcuadrcula"/>
              <w:tblW w:w="5000" w:type="pct"/>
              <w:tblLook w:val="04A0" w:firstRow="1" w:lastRow="0" w:firstColumn="1" w:lastColumn="0" w:noHBand="0" w:noVBand="1"/>
            </w:tblPr>
            <w:tblGrid>
              <w:gridCol w:w="2457"/>
              <w:gridCol w:w="1755"/>
              <w:gridCol w:w="7508"/>
              <w:gridCol w:w="1616"/>
            </w:tblGrid>
            <w:tr w:rsidR="00C925F4" w:rsidTr="00C970B3">
              <w:tc>
                <w:tcPr>
                  <w:tcW w:w="921" w:type="pct"/>
                  <w:shd w:val="clear" w:color="auto" w:fill="D9D9D9" w:themeFill="background1" w:themeFillShade="D9"/>
                  <w:vAlign w:val="center"/>
                </w:tcPr>
                <w:p w:rsidR="00C925F4" w:rsidRPr="00D150ED" w:rsidRDefault="00C925F4" w:rsidP="00D150ED">
                  <w:pPr>
                    <w:jc w:val="center"/>
                    <w:rPr>
                      <w:b/>
                    </w:rPr>
                  </w:pPr>
                  <w:r w:rsidRPr="00D150ED">
                    <w:rPr>
                      <w:b/>
                    </w:rPr>
                    <w:t>Fecha Medición</w:t>
                  </w:r>
                </w:p>
              </w:tc>
              <w:tc>
                <w:tcPr>
                  <w:tcW w:w="658" w:type="pct"/>
                  <w:shd w:val="clear" w:color="auto" w:fill="D9D9D9" w:themeFill="background1" w:themeFillShade="D9"/>
                  <w:vAlign w:val="center"/>
                </w:tcPr>
                <w:p w:rsidR="00C925F4" w:rsidRPr="00D150ED" w:rsidRDefault="00C925F4" w:rsidP="00D150ED">
                  <w:pPr>
                    <w:jc w:val="center"/>
                    <w:rPr>
                      <w:b/>
                    </w:rPr>
                  </w:pPr>
                  <w:r w:rsidRPr="00D150ED">
                    <w:rPr>
                      <w:b/>
                    </w:rPr>
                    <w:t>Fuentes muestreadas</w:t>
                  </w:r>
                </w:p>
              </w:tc>
              <w:tc>
                <w:tcPr>
                  <w:tcW w:w="2814" w:type="pct"/>
                  <w:shd w:val="clear" w:color="auto" w:fill="D9D9D9" w:themeFill="background1" w:themeFillShade="D9"/>
                  <w:vAlign w:val="center"/>
                </w:tcPr>
                <w:p w:rsidR="00C925F4" w:rsidRPr="00D150ED" w:rsidRDefault="00C925F4" w:rsidP="00D150ED">
                  <w:pPr>
                    <w:jc w:val="center"/>
                    <w:rPr>
                      <w:b/>
                    </w:rPr>
                  </w:pPr>
                  <w:r w:rsidRPr="00D150ED">
                    <w:rPr>
                      <w:b/>
                    </w:rPr>
                    <w:t>Características de las fuentes</w:t>
                  </w:r>
                </w:p>
              </w:tc>
              <w:tc>
                <w:tcPr>
                  <w:tcW w:w="606" w:type="pct"/>
                  <w:shd w:val="clear" w:color="auto" w:fill="D9D9D9" w:themeFill="background1" w:themeFillShade="D9"/>
                  <w:vAlign w:val="center"/>
                </w:tcPr>
                <w:p w:rsidR="00C925F4" w:rsidRPr="00D150ED" w:rsidRDefault="00C925F4" w:rsidP="00D150ED">
                  <w:pPr>
                    <w:jc w:val="center"/>
                    <w:rPr>
                      <w:b/>
                    </w:rPr>
                  </w:pPr>
                  <w:r w:rsidRPr="00D150ED">
                    <w:rPr>
                      <w:b/>
                    </w:rPr>
                    <w:t>Laboratorio</w:t>
                  </w:r>
                </w:p>
              </w:tc>
            </w:tr>
            <w:tr w:rsidR="00C925F4" w:rsidTr="00C970B3">
              <w:tc>
                <w:tcPr>
                  <w:tcW w:w="921" w:type="pct"/>
                  <w:vMerge w:val="restart"/>
                  <w:vAlign w:val="center"/>
                </w:tcPr>
                <w:p w:rsidR="00C925F4" w:rsidRDefault="00C925F4" w:rsidP="002B78BE">
                  <w:pPr>
                    <w:jc w:val="left"/>
                  </w:pPr>
                  <w:r>
                    <w:t>19 de noviembre de 2015</w:t>
                  </w:r>
                </w:p>
              </w:tc>
              <w:tc>
                <w:tcPr>
                  <w:tcW w:w="658" w:type="pct"/>
                  <w:vAlign w:val="center"/>
                </w:tcPr>
                <w:p w:rsidR="00C925F4" w:rsidRDefault="00C925F4" w:rsidP="002B78BE">
                  <w:pPr>
                    <w:jc w:val="left"/>
                  </w:pPr>
                  <w:r>
                    <w:t>Biofiltro</w:t>
                  </w:r>
                </w:p>
              </w:tc>
              <w:tc>
                <w:tcPr>
                  <w:tcW w:w="2814" w:type="pct"/>
                  <w:vAlign w:val="center"/>
                </w:tcPr>
                <w:p w:rsidR="00C925F4" w:rsidRDefault="00C925F4" w:rsidP="002B78BE">
                  <w:pPr>
                    <w:jc w:val="left"/>
                  </w:pPr>
                  <w:r>
                    <w:t>Opera de martes a domingo, 24 horas, excepto el martes (20 horas) y domingo (18 horas), para todos los meses del año</w:t>
                  </w:r>
                </w:p>
              </w:tc>
              <w:tc>
                <w:tcPr>
                  <w:tcW w:w="606" w:type="pct"/>
                  <w:vMerge w:val="restart"/>
                  <w:vAlign w:val="center"/>
                </w:tcPr>
                <w:p w:rsidR="00C925F4" w:rsidRPr="00316C2F" w:rsidRDefault="00C925F4" w:rsidP="002B78BE">
                  <w:pPr>
                    <w:jc w:val="left"/>
                  </w:pPr>
                  <w:r>
                    <w:t>Ecometrika</w:t>
                  </w:r>
                </w:p>
              </w:tc>
            </w:tr>
            <w:tr w:rsidR="00C925F4" w:rsidTr="00C970B3">
              <w:tc>
                <w:tcPr>
                  <w:tcW w:w="921" w:type="pct"/>
                  <w:vMerge/>
                  <w:vAlign w:val="center"/>
                </w:tcPr>
                <w:p w:rsidR="00C925F4" w:rsidRDefault="00C925F4" w:rsidP="002B78BE">
                  <w:pPr>
                    <w:jc w:val="left"/>
                  </w:pPr>
                </w:p>
              </w:tc>
              <w:tc>
                <w:tcPr>
                  <w:tcW w:w="658" w:type="pct"/>
                  <w:vAlign w:val="center"/>
                </w:tcPr>
                <w:p w:rsidR="00C925F4" w:rsidRDefault="00C925F4" w:rsidP="002B78BE">
                  <w:pPr>
                    <w:jc w:val="left"/>
                  </w:pPr>
                  <w:r>
                    <w:t>Galpón</w:t>
                  </w:r>
                </w:p>
              </w:tc>
              <w:tc>
                <w:tcPr>
                  <w:tcW w:w="2814" w:type="pct"/>
                  <w:vAlign w:val="center"/>
                </w:tcPr>
                <w:p w:rsidR="00C925F4" w:rsidRDefault="00C925F4" w:rsidP="002B78BE">
                  <w:pPr>
                    <w:jc w:val="left"/>
                  </w:pPr>
                  <w:r>
                    <w:t>Apertura de portón para ingreso de camión y apertura de portón para salida de camión. Cada apertura dura aproximadamente 0,5 minutos, con un promedio de 11 descargas diarias = 22 aperturas</w:t>
                  </w:r>
                </w:p>
              </w:tc>
              <w:tc>
                <w:tcPr>
                  <w:tcW w:w="606" w:type="pct"/>
                  <w:vMerge/>
                  <w:vAlign w:val="center"/>
                </w:tcPr>
                <w:p w:rsidR="00C925F4" w:rsidRDefault="00C925F4" w:rsidP="002B78BE">
                  <w:pPr>
                    <w:jc w:val="left"/>
                  </w:pPr>
                </w:p>
              </w:tc>
            </w:tr>
            <w:tr w:rsidR="00C925F4" w:rsidTr="00C970B3">
              <w:trPr>
                <w:trHeight w:val="375"/>
              </w:trPr>
              <w:tc>
                <w:tcPr>
                  <w:tcW w:w="921" w:type="pct"/>
                  <w:vMerge w:val="restart"/>
                  <w:vAlign w:val="center"/>
                </w:tcPr>
                <w:p w:rsidR="00C925F4" w:rsidRDefault="00C925F4" w:rsidP="002B78BE">
                  <w:pPr>
                    <w:jc w:val="left"/>
                  </w:pPr>
                  <w:r>
                    <w:t>15, 16 y 17 de diciembre de 2015</w:t>
                  </w:r>
                </w:p>
              </w:tc>
              <w:tc>
                <w:tcPr>
                  <w:tcW w:w="658" w:type="pct"/>
                  <w:vAlign w:val="center"/>
                </w:tcPr>
                <w:p w:rsidR="00C925F4" w:rsidRDefault="00C925F4" w:rsidP="002B78BE">
                  <w:pPr>
                    <w:jc w:val="left"/>
                  </w:pPr>
                  <w:r>
                    <w:t>Biofiltro</w:t>
                  </w:r>
                </w:p>
              </w:tc>
              <w:tc>
                <w:tcPr>
                  <w:tcW w:w="2814" w:type="pct"/>
                  <w:vAlign w:val="center"/>
                </w:tcPr>
                <w:p w:rsidR="00C925F4" w:rsidRDefault="00C925F4" w:rsidP="002B78BE">
                  <w:pPr>
                    <w:jc w:val="left"/>
                  </w:pPr>
                  <w:r>
                    <w:t>Operación continua</w:t>
                  </w:r>
                </w:p>
              </w:tc>
              <w:tc>
                <w:tcPr>
                  <w:tcW w:w="606" w:type="pct"/>
                  <w:vMerge w:val="restart"/>
                  <w:vAlign w:val="center"/>
                </w:tcPr>
                <w:p w:rsidR="00C925F4" w:rsidRDefault="00C925F4" w:rsidP="002B78BE">
                  <w:pPr>
                    <w:jc w:val="left"/>
                  </w:pPr>
                  <w:r>
                    <w:t>ANAM</w:t>
                  </w:r>
                </w:p>
              </w:tc>
            </w:tr>
            <w:tr w:rsidR="00C925F4" w:rsidTr="00C970B3">
              <w:tc>
                <w:tcPr>
                  <w:tcW w:w="921" w:type="pct"/>
                  <w:vMerge/>
                  <w:vAlign w:val="center"/>
                </w:tcPr>
                <w:p w:rsidR="00C925F4" w:rsidRDefault="00C925F4" w:rsidP="002B78BE">
                  <w:pPr>
                    <w:jc w:val="left"/>
                  </w:pPr>
                </w:p>
              </w:tc>
              <w:tc>
                <w:tcPr>
                  <w:tcW w:w="658" w:type="pct"/>
                  <w:vAlign w:val="center"/>
                </w:tcPr>
                <w:p w:rsidR="00C925F4" w:rsidRDefault="00C925F4" w:rsidP="002B78BE">
                  <w:pPr>
                    <w:jc w:val="left"/>
                  </w:pPr>
                  <w:r>
                    <w:t>Galpón</w:t>
                  </w:r>
                </w:p>
              </w:tc>
              <w:tc>
                <w:tcPr>
                  <w:tcW w:w="2814" w:type="pct"/>
                  <w:vAlign w:val="center"/>
                </w:tcPr>
                <w:p w:rsidR="00C925F4" w:rsidRDefault="00C925F4" w:rsidP="002B78BE">
                  <w:pPr>
                    <w:jc w:val="left"/>
                  </w:pPr>
                  <w:r>
                    <w:t>Operación discreta, apertura de portón solo para el ingreso  y salida de los camiones durante 1 o 2 minutos en cada condición, el número de camiones diarios es 11, por lo tanto el tiempo de apertura diario es de 22 a 44 min.</w:t>
                  </w:r>
                </w:p>
              </w:tc>
              <w:tc>
                <w:tcPr>
                  <w:tcW w:w="606" w:type="pct"/>
                  <w:vMerge/>
                </w:tcPr>
                <w:p w:rsidR="00C925F4" w:rsidRDefault="00C925F4" w:rsidP="00D150ED"/>
              </w:tc>
            </w:tr>
          </w:tbl>
          <w:p w:rsidR="007E3DE9" w:rsidRDefault="007E3DE9" w:rsidP="00493285"/>
          <w:p w:rsidR="00166086" w:rsidRDefault="00166086" w:rsidP="00493285">
            <w:pPr>
              <w:rPr>
                <w:b/>
                <w:i/>
                <w:u w:val="single"/>
              </w:rPr>
            </w:pPr>
          </w:p>
          <w:p w:rsidR="00166086" w:rsidRDefault="00166086" w:rsidP="00493285">
            <w:pPr>
              <w:rPr>
                <w:b/>
                <w:i/>
                <w:u w:val="single"/>
              </w:rPr>
            </w:pPr>
          </w:p>
          <w:p w:rsidR="00166086" w:rsidRDefault="00166086" w:rsidP="00493285">
            <w:pPr>
              <w:rPr>
                <w:b/>
                <w:i/>
                <w:u w:val="single"/>
              </w:rPr>
            </w:pPr>
          </w:p>
          <w:p w:rsidR="00C925F4" w:rsidRPr="00CF7E97" w:rsidRDefault="00C925F4" w:rsidP="00CF7E97">
            <w:pPr>
              <w:pStyle w:val="Prrafodelista"/>
              <w:numPr>
                <w:ilvl w:val="0"/>
                <w:numId w:val="10"/>
              </w:numPr>
              <w:rPr>
                <w:b/>
                <w:i/>
                <w:u w:val="single"/>
              </w:rPr>
            </w:pPr>
            <w:r w:rsidRPr="00CF7E97">
              <w:rPr>
                <w:b/>
                <w:i/>
                <w:u w:val="single"/>
              </w:rPr>
              <w:lastRenderedPageBreak/>
              <w:t>Toma de muestras</w:t>
            </w:r>
          </w:p>
          <w:p w:rsidR="00C925F4" w:rsidRDefault="00C925F4" w:rsidP="00493285">
            <w:r>
              <w:t xml:space="preserve">Como se mencionó, las mediciones se realizaron los </w:t>
            </w:r>
            <w:r w:rsidR="000B26D3">
              <w:t>días</w:t>
            </w:r>
            <w:r w:rsidR="00166086">
              <w:t xml:space="preserve"> 19 de noviembre de 2015 (primera </w:t>
            </w:r>
            <w:r>
              <w:t xml:space="preserve">campaña) y desde el 15 al 17 de </w:t>
            </w:r>
            <w:r w:rsidR="000B26D3">
              <w:t>diciembre</w:t>
            </w:r>
            <w:r>
              <w:t xml:space="preserve"> de 2015 (segunda campaña). Las metodologías de muestreo</w:t>
            </w:r>
            <w:r w:rsidR="002119AD">
              <w:t xml:space="preserve"> informadas</w:t>
            </w:r>
            <w:r>
              <w:t xml:space="preserve"> se especif</w:t>
            </w:r>
            <w:r w:rsidR="00166086">
              <w:t>i</w:t>
            </w:r>
            <w:r>
              <w:t xml:space="preserve">can en la tabla </w:t>
            </w:r>
            <w:r w:rsidR="00166086">
              <w:t>siguiente:</w:t>
            </w:r>
          </w:p>
          <w:p w:rsidR="00C925F4" w:rsidRDefault="00C925F4" w:rsidP="00493285"/>
          <w:tbl>
            <w:tblPr>
              <w:tblStyle w:val="Tablaconcuadrcula"/>
              <w:tblW w:w="5000" w:type="pct"/>
              <w:tblLook w:val="04A0" w:firstRow="1" w:lastRow="0" w:firstColumn="1" w:lastColumn="0" w:noHBand="0" w:noVBand="1"/>
            </w:tblPr>
            <w:tblGrid>
              <w:gridCol w:w="3291"/>
              <w:gridCol w:w="10045"/>
            </w:tblGrid>
            <w:tr w:rsidR="00166086" w:rsidRPr="00D150ED" w:rsidTr="00251027">
              <w:tc>
                <w:tcPr>
                  <w:tcW w:w="1234" w:type="pct"/>
                  <w:shd w:val="clear" w:color="auto" w:fill="D9D9D9" w:themeFill="background1" w:themeFillShade="D9"/>
                </w:tcPr>
                <w:p w:rsidR="00166086" w:rsidRPr="00D150ED" w:rsidRDefault="00166086" w:rsidP="00C925F4">
                  <w:pPr>
                    <w:jc w:val="center"/>
                    <w:rPr>
                      <w:b/>
                    </w:rPr>
                  </w:pPr>
                  <w:r>
                    <w:rPr>
                      <w:b/>
                    </w:rPr>
                    <w:t>Fecha Medición</w:t>
                  </w:r>
                </w:p>
              </w:tc>
              <w:tc>
                <w:tcPr>
                  <w:tcW w:w="3766" w:type="pct"/>
                  <w:shd w:val="clear" w:color="auto" w:fill="D9D9D9" w:themeFill="background1" w:themeFillShade="D9"/>
                  <w:vAlign w:val="center"/>
                </w:tcPr>
                <w:p w:rsidR="00166086" w:rsidRPr="00D150ED" w:rsidRDefault="00166086" w:rsidP="00C925F4">
                  <w:pPr>
                    <w:jc w:val="center"/>
                    <w:rPr>
                      <w:b/>
                    </w:rPr>
                  </w:pPr>
                  <w:r w:rsidRPr="00D150ED">
                    <w:rPr>
                      <w:b/>
                    </w:rPr>
                    <w:t>Metodología de muestreo</w:t>
                  </w:r>
                </w:p>
              </w:tc>
            </w:tr>
            <w:tr w:rsidR="00166086" w:rsidTr="00251027">
              <w:trPr>
                <w:trHeight w:val="498"/>
              </w:trPr>
              <w:tc>
                <w:tcPr>
                  <w:tcW w:w="1234" w:type="pct"/>
                  <w:vAlign w:val="center"/>
                </w:tcPr>
                <w:p w:rsidR="00166086" w:rsidRPr="00316C2F" w:rsidRDefault="00166086" w:rsidP="00166086">
                  <w:pPr>
                    <w:jc w:val="left"/>
                  </w:pPr>
                  <w:r>
                    <w:t>19 de noviembre de 2015</w:t>
                  </w:r>
                </w:p>
              </w:tc>
              <w:tc>
                <w:tcPr>
                  <w:tcW w:w="3766" w:type="pct"/>
                  <w:vAlign w:val="center"/>
                </w:tcPr>
                <w:p w:rsidR="00EC12D6" w:rsidRDefault="00166086" w:rsidP="00C925F4">
                  <w:pPr>
                    <w:jc w:val="left"/>
                  </w:pPr>
                  <w:r w:rsidRPr="00316C2F">
                    <w:t>NCh.</w:t>
                  </w:r>
                  <w:r>
                    <w:t xml:space="preserve"> </w:t>
                  </w:r>
                  <w:r w:rsidRPr="00316C2F">
                    <w:t>3386:2015 para la toma de muestra</w:t>
                  </w:r>
                  <w:r>
                    <w:t>s.</w:t>
                  </w:r>
                  <w:r w:rsidR="00D95082">
                    <w:t xml:space="preserve"> (</w:t>
                  </w:r>
                  <w:r w:rsidR="00A24C0B">
                    <w:t>Homologación</w:t>
                  </w:r>
                  <w:r w:rsidR="00D95082">
                    <w:t xml:space="preserve"> de la </w:t>
                  </w:r>
                  <w:r w:rsidR="00EC12D6">
                    <w:t>VDI 388</w:t>
                  </w:r>
                  <w:r w:rsidR="00D95082">
                    <w:t>0:2011 para la toma de muestras).</w:t>
                  </w:r>
                  <w:r w:rsidR="00EC12D6">
                    <w:t xml:space="preserve"> </w:t>
                  </w:r>
                </w:p>
                <w:p w:rsidR="00166086" w:rsidRDefault="00166086" w:rsidP="00C925F4">
                  <w:pPr>
                    <w:jc w:val="left"/>
                  </w:pPr>
                  <w:r>
                    <w:t>NCh. 3190:2010 para análisis de las muestras.</w:t>
                  </w:r>
                </w:p>
              </w:tc>
            </w:tr>
            <w:tr w:rsidR="00166086" w:rsidTr="00251027">
              <w:trPr>
                <w:trHeight w:val="629"/>
              </w:trPr>
              <w:tc>
                <w:tcPr>
                  <w:tcW w:w="1234" w:type="pct"/>
                  <w:vAlign w:val="center"/>
                </w:tcPr>
                <w:p w:rsidR="00166086" w:rsidRDefault="00166086" w:rsidP="00166086">
                  <w:pPr>
                    <w:jc w:val="left"/>
                  </w:pPr>
                  <w:r>
                    <w:t>15, 16 y 17 de diciembre de 2015</w:t>
                  </w:r>
                </w:p>
              </w:tc>
              <w:tc>
                <w:tcPr>
                  <w:tcW w:w="3766" w:type="pct"/>
                  <w:vAlign w:val="center"/>
                </w:tcPr>
                <w:p w:rsidR="00166086" w:rsidRDefault="00166086" w:rsidP="00C925F4">
                  <w:pPr>
                    <w:jc w:val="left"/>
                  </w:pPr>
                  <w:r>
                    <w:t>VDI 3880</w:t>
                  </w:r>
                  <w:r w:rsidR="00EC12D6">
                    <w:t>:2011</w:t>
                  </w:r>
                  <w:r>
                    <w:t xml:space="preserve"> para la toma de muestras.</w:t>
                  </w:r>
                </w:p>
                <w:p w:rsidR="00166086" w:rsidRDefault="00166086" w:rsidP="00C925F4">
                  <w:pPr>
                    <w:jc w:val="left"/>
                  </w:pPr>
                  <w:r>
                    <w:t>NCh. 3190:2010 para análisis de las muestras.</w:t>
                  </w:r>
                </w:p>
              </w:tc>
            </w:tr>
          </w:tbl>
          <w:p w:rsidR="00C925F4" w:rsidRPr="00C925F4" w:rsidRDefault="00C925F4" w:rsidP="00493285"/>
          <w:p w:rsidR="00CF7E97" w:rsidRDefault="00CF7E97" w:rsidP="00166086"/>
          <w:p w:rsidR="00166086" w:rsidRDefault="00166086" w:rsidP="00166086">
            <w:r>
              <w:t>A continuación se presenta lo reportado para cada medici</w:t>
            </w:r>
            <w:r w:rsidR="00A541D3">
              <w:t>ó</w:t>
            </w:r>
            <w:r>
              <w:t>n</w:t>
            </w:r>
            <w:r w:rsidR="00C970B3">
              <w:t xml:space="preserve"> y fuente</w:t>
            </w:r>
            <w:r>
              <w:t>, respecto de la toma de muestras:</w:t>
            </w:r>
          </w:p>
          <w:p w:rsidR="00CF7E97" w:rsidRPr="00166086" w:rsidRDefault="00CF7E97" w:rsidP="00166086"/>
          <w:p w:rsidR="00166086" w:rsidRDefault="00CA49A1" w:rsidP="004E3546">
            <w:r w:rsidRPr="00CA49A1">
              <w:rPr>
                <w:i/>
              </w:rPr>
              <w:t>Biofiltro</w:t>
            </w:r>
            <w:r>
              <w:rPr>
                <w:i/>
              </w:rPr>
              <w:t>:</w:t>
            </w:r>
          </w:p>
          <w:tbl>
            <w:tblPr>
              <w:tblStyle w:val="Tablaconcuadrcula"/>
              <w:tblW w:w="5000" w:type="pct"/>
              <w:tblLook w:val="04A0" w:firstRow="1" w:lastRow="0" w:firstColumn="1" w:lastColumn="0" w:noHBand="0" w:noVBand="1"/>
            </w:tblPr>
            <w:tblGrid>
              <w:gridCol w:w="1258"/>
              <w:gridCol w:w="2022"/>
              <w:gridCol w:w="3265"/>
              <w:gridCol w:w="3118"/>
              <w:gridCol w:w="3673"/>
            </w:tblGrid>
            <w:tr w:rsidR="000569E3" w:rsidRPr="00CF7E97" w:rsidTr="00DB074A">
              <w:trPr>
                <w:tblHeader/>
              </w:trPr>
              <w:tc>
                <w:tcPr>
                  <w:tcW w:w="2454" w:type="pct"/>
                  <w:gridSpan w:val="3"/>
                  <w:shd w:val="clear" w:color="auto" w:fill="D9D9D9" w:themeFill="background1" w:themeFillShade="D9"/>
                  <w:vAlign w:val="center"/>
                </w:tcPr>
                <w:p w:rsidR="000569E3" w:rsidRPr="00CF7E97" w:rsidRDefault="000569E3" w:rsidP="000569E3">
                  <w:pPr>
                    <w:jc w:val="center"/>
                    <w:rPr>
                      <w:b/>
                      <w:sz w:val="16"/>
                    </w:rPr>
                  </w:pPr>
                  <w:r w:rsidRPr="00CF7E97">
                    <w:rPr>
                      <w:b/>
                      <w:sz w:val="16"/>
                    </w:rPr>
                    <w:t>NCh.3386/2015 fuentes difusas</w:t>
                  </w:r>
                </w:p>
              </w:tc>
              <w:tc>
                <w:tcPr>
                  <w:tcW w:w="2546" w:type="pct"/>
                  <w:gridSpan w:val="2"/>
                  <w:shd w:val="clear" w:color="auto" w:fill="D9D9D9" w:themeFill="background1" w:themeFillShade="D9"/>
                  <w:vAlign w:val="center"/>
                </w:tcPr>
                <w:p w:rsidR="000569E3" w:rsidRPr="00CF7E97" w:rsidRDefault="000569E3" w:rsidP="000569E3">
                  <w:pPr>
                    <w:jc w:val="center"/>
                    <w:rPr>
                      <w:b/>
                      <w:sz w:val="16"/>
                    </w:rPr>
                  </w:pPr>
                  <w:r w:rsidRPr="00CF7E97">
                    <w:rPr>
                      <w:b/>
                      <w:sz w:val="16"/>
                    </w:rPr>
                    <w:t>Biofiltro</w:t>
                  </w:r>
                </w:p>
              </w:tc>
            </w:tr>
            <w:tr w:rsidR="00DB074A" w:rsidRPr="00CF7E97" w:rsidTr="00386F6D">
              <w:trPr>
                <w:tblHeader/>
              </w:trPr>
              <w:tc>
                <w:tcPr>
                  <w:tcW w:w="472" w:type="pct"/>
                  <w:shd w:val="clear" w:color="auto" w:fill="D9D9D9" w:themeFill="background1" w:themeFillShade="D9"/>
                  <w:vAlign w:val="center"/>
                </w:tcPr>
                <w:p w:rsidR="000569E3" w:rsidRPr="00CF7E97" w:rsidRDefault="000569E3" w:rsidP="00B03178">
                  <w:pPr>
                    <w:jc w:val="center"/>
                    <w:rPr>
                      <w:b/>
                      <w:sz w:val="16"/>
                    </w:rPr>
                  </w:pPr>
                  <w:r w:rsidRPr="00CF7E97">
                    <w:rPr>
                      <w:b/>
                      <w:sz w:val="16"/>
                    </w:rPr>
                    <w:t xml:space="preserve">Paso </w:t>
                  </w:r>
                  <w:r w:rsidR="009F4C57" w:rsidRPr="00CF7E97">
                    <w:rPr>
                      <w:b/>
                      <w:sz w:val="16"/>
                    </w:rPr>
                    <w:t>Metodológico</w:t>
                  </w:r>
                </w:p>
              </w:tc>
              <w:tc>
                <w:tcPr>
                  <w:tcW w:w="758" w:type="pct"/>
                  <w:shd w:val="clear" w:color="auto" w:fill="D9D9D9" w:themeFill="background1" w:themeFillShade="D9"/>
                  <w:vAlign w:val="center"/>
                </w:tcPr>
                <w:p w:rsidR="000569E3" w:rsidRPr="00CF7E97" w:rsidRDefault="000569E3" w:rsidP="00B03178">
                  <w:pPr>
                    <w:jc w:val="center"/>
                    <w:rPr>
                      <w:b/>
                      <w:sz w:val="16"/>
                    </w:rPr>
                  </w:pPr>
                  <w:r w:rsidRPr="00CF7E97">
                    <w:rPr>
                      <w:b/>
                      <w:sz w:val="16"/>
                    </w:rPr>
                    <w:t>Descripción</w:t>
                  </w:r>
                </w:p>
              </w:tc>
              <w:tc>
                <w:tcPr>
                  <w:tcW w:w="1224" w:type="pct"/>
                  <w:shd w:val="clear" w:color="auto" w:fill="D9D9D9" w:themeFill="background1" w:themeFillShade="D9"/>
                  <w:vAlign w:val="center"/>
                </w:tcPr>
                <w:p w:rsidR="000569E3" w:rsidRPr="00CF7E97" w:rsidRDefault="009F4C57" w:rsidP="00B03178">
                  <w:pPr>
                    <w:jc w:val="center"/>
                    <w:rPr>
                      <w:b/>
                      <w:sz w:val="16"/>
                    </w:rPr>
                  </w:pPr>
                  <w:r w:rsidRPr="00CF7E97">
                    <w:rPr>
                      <w:b/>
                      <w:sz w:val="16"/>
                    </w:rPr>
                    <w:t>Característica</w:t>
                  </w:r>
                </w:p>
              </w:tc>
              <w:tc>
                <w:tcPr>
                  <w:tcW w:w="1169" w:type="pct"/>
                  <w:shd w:val="clear" w:color="auto" w:fill="D9D9D9" w:themeFill="background1" w:themeFillShade="D9"/>
                  <w:vAlign w:val="center"/>
                </w:tcPr>
                <w:p w:rsidR="000569E3" w:rsidRPr="00CF7E97" w:rsidRDefault="005F7F86" w:rsidP="00B60DEC">
                  <w:pPr>
                    <w:jc w:val="center"/>
                    <w:rPr>
                      <w:b/>
                      <w:sz w:val="16"/>
                    </w:rPr>
                  </w:pPr>
                  <w:r>
                    <w:rPr>
                      <w:b/>
                      <w:sz w:val="16"/>
                    </w:rPr>
                    <w:t>19-11-2015</w:t>
                  </w:r>
                </w:p>
              </w:tc>
              <w:tc>
                <w:tcPr>
                  <w:tcW w:w="1377" w:type="pct"/>
                  <w:shd w:val="clear" w:color="auto" w:fill="D9D9D9" w:themeFill="background1" w:themeFillShade="D9"/>
                  <w:vAlign w:val="center"/>
                </w:tcPr>
                <w:p w:rsidR="000569E3" w:rsidRPr="00CF7E97" w:rsidRDefault="005F7F86" w:rsidP="005F7F86">
                  <w:pPr>
                    <w:jc w:val="center"/>
                    <w:rPr>
                      <w:b/>
                      <w:sz w:val="16"/>
                    </w:rPr>
                  </w:pPr>
                  <w:r w:rsidRPr="00314559">
                    <w:rPr>
                      <w:b/>
                      <w:sz w:val="16"/>
                    </w:rPr>
                    <w:t>15, 16 y 17-12-2015</w:t>
                  </w:r>
                </w:p>
              </w:tc>
            </w:tr>
            <w:tr w:rsidR="0078420A" w:rsidRPr="00CF7E97" w:rsidTr="00386F6D">
              <w:tc>
                <w:tcPr>
                  <w:tcW w:w="472" w:type="pct"/>
                  <w:vAlign w:val="center"/>
                </w:tcPr>
                <w:p w:rsidR="000569E3" w:rsidRPr="00CF7E97" w:rsidRDefault="000569E3" w:rsidP="00DB074A">
                  <w:pPr>
                    <w:jc w:val="left"/>
                    <w:rPr>
                      <w:sz w:val="16"/>
                    </w:rPr>
                  </w:pPr>
                  <w:r w:rsidRPr="00CF7E97">
                    <w:rPr>
                      <w:sz w:val="16"/>
                    </w:rPr>
                    <w:t>1</w:t>
                  </w:r>
                </w:p>
              </w:tc>
              <w:tc>
                <w:tcPr>
                  <w:tcW w:w="758" w:type="pct"/>
                  <w:vAlign w:val="center"/>
                </w:tcPr>
                <w:p w:rsidR="000569E3" w:rsidRPr="00CF7E97" w:rsidRDefault="000569E3" w:rsidP="00DB074A">
                  <w:pPr>
                    <w:jc w:val="left"/>
                    <w:rPr>
                      <w:sz w:val="16"/>
                    </w:rPr>
                  </w:pPr>
                  <w:r w:rsidRPr="00CF7E97">
                    <w:rPr>
                      <w:sz w:val="16"/>
                    </w:rPr>
                    <w:t>Determinación del tipo de fuente difusa, activa o pasiva</w:t>
                  </w:r>
                </w:p>
                <w:p w:rsidR="000569E3" w:rsidRPr="00CF7E97" w:rsidRDefault="000569E3" w:rsidP="00DB074A">
                  <w:pPr>
                    <w:jc w:val="left"/>
                    <w:rPr>
                      <w:sz w:val="16"/>
                    </w:rPr>
                  </w:pPr>
                </w:p>
              </w:tc>
              <w:tc>
                <w:tcPr>
                  <w:tcW w:w="1224" w:type="pct"/>
                  <w:vAlign w:val="center"/>
                </w:tcPr>
                <w:p w:rsidR="000569E3" w:rsidRPr="00CF7E97" w:rsidRDefault="000569E3" w:rsidP="00DB074A">
                  <w:pPr>
                    <w:jc w:val="left"/>
                    <w:rPr>
                      <w:sz w:val="16"/>
                    </w:rPr>
                  </w:pPr>
                  <w:r w:rsidRPr="00CF7E97">
                    <w:rPr>
                      <w:sz w:val="16"/>
                    </w:rPr>
                    <w:t>Si la fuente difusa tiene aireación y la velocidad del flujo es mayor a 30</w:t>
                  </w:r>
                  <w:r w:rsidR="0078420A" w:rsidRPr="00CF7E97">
                    <w:rPr>
                      <w:sz w:val="16"/>
                    </w:rPr>
                    <w:t xml:space="preserve"> </w:t>
                  </w:r>
                  <w:r w:rsidRPr="00CF7E97">
                    <w:rPr>
                      <w:sz w:val="16"/>
                    </w:rPr>
                    <w:t>m/hr (0,0083 m/s), se considera fuente activa</w:t>
                  </w:r>
                  <w:r w:rsidR="003D1DB6" w:rsidRPr="00CF7E97">
                    <w:rPr>
                      <w:sz w:val="16"/>
                    </w:rPr>
                    <w:t>. Si no se considera fuente pasiva.</w:t>
                  </w:r>
                </w:p>
              </w:tc>
              <w:tc>
                <w:tcPr>
                  <w:tcW w:w="1169" w:type="pct"/>
                  <w:vAlign w:val="center"/>
                </w:tcPr>
                <w:p w:rsidR="000569E3" w:rsidRPr="00CF7E97" w:rsidRDefault="000569E3" w:rsidP="00DB074A">
                  <w:pPr>
                    <w:jc w:val="left"/>
                    <w:rPr>
                      <w:sz w:val="16"/>
                    </w:rPr>
                  </w:pPr>
                  <w:r w:rsidRPr="00CF7E97">
                    <w:rPr>
                      <w:sz w:val="16"/>
                    </w:rPr>
                    <w:t>Según lo indicado en el Anexo P4931, se concluyó que el biofiltro es una fuente difusa activa, media aritmética velocidad de flujo 0,0102 m/s.</w:t>
                  </w:r>
                </w:p>
              </w:tc>
              <w:tc>
                <w:tcPr>
                  <w:tcW w:w="1377" w:type="pct"/>
                  <w:vAlign w:val="center"/>
                </w:tcPr>
                <w:p w:rsidR="000569E3" w:rsidRPr="00CF7E97" w:rsidRDefault="0078420A" w:rsidP="0078420A">
                  <w:pPr>
                    <w:jc w:val="left"/>
                    <w:rPr>
                      <w:sz w:val="16"/>
                    </w:rPr>
                  </w:pPr>
                  <w:r w:rsidRPr="00CF7E97">
                    <w:rPr>
                      <w:sz w:val="16"/>
                    </w:rPr>
                    <w:t>De acuerdo al equipo utilizado se definió al biofiltro como una fuente difusa pasiva sin aireación o con flujo menor a 30 m³/hr.</w:t>
                  </w:r>
                </w:p>
              </w:tc>
            </w:tr>
            <w:tr w:rsidR="0078420A" w:rsidRPr="00CF7E97" w:rsidTr="00386F6D">
              <w:tc>
                <w:tcPr>
                  <w:tcW w:w="472" w:type="pct"/>
                  <w:vAlign w:val="center"/>
                </w:tcPr>
                <w:p w:rsidR="000569E3" w:rsidRPr="00CF7E97" w:rsidRDefault="000569E3" w:rsidP="00DB074A">
                  <w:pPr>
                    <w:jc w:val="left"/>
                    <w:rPr>
                      <w:sz w:val="16"/>
                    </w:rPr>
                  </w:pPr>
                  <w:r w:rsidRPr="00CF7E97">
                    <w:rPr>
                      <w:sz w:val="16"/>
                    </w:rPr>
                    <w:t>2</w:t>
                  </w:r>
                </w:p>
              </w:tc>
              <w:tc>
                <w:tcPr>
                  <w:tcW w:w="758" w:type="pct"/>
                  <w:vAlign w:val="center"/>
                </w:tcPr>
                <w:p w:rsidR="000569E3" w:rsidRPr="00CF7E97" w:rsidRDefault="000B26D3" w:rsidP="00DB074A">
                  <w:pPr>
                    <w:jc w:val="left"/>
                    <w:rPr>
                      <w:sz w:val="16"/>
                    </w:rPr>
                  </w:pPr>
                  <w:r w:rsidRPr="00CF7E97">
                    <w:rPr>
                      <w:sz w:val="16"/>
                    </w:rPr>
                    <w:t>Determinación</w:t>
                  </w:r>
                  <w:r w:rsidR="000569E3" w:rsidRPr="00CF7E97">
                    <w:rPr>
                      <w:sz w:val="16"/>
                    </w:rPr>
                    <w:t xml:space="preserve"> de la homogeneidad del flujo, para una fuente difusa activa</w:t>
                  </w:r>
                </w:p>
              </w:tc>
              <w:tc>
                <w:tcPr>
                  <w:tcW w:w="1224" w:type="pct"/>
                  <w:vAlign w:val="center"/>
                </w:tcPr>
                <w:p w:rsidR="000569E3" w:rsidRPr="00CF7E97" w:rsidRDefault="000569E3" w:rsidP="00DB074A">
                  <w:pPr>
                    <w:jc w:val="left"/>
                    <w:rPr>
                      <w:sz w:val="16"/>
                    </w:rPr>
                  </w:pPr>
                  <w:r w:rsidRPr="00CF7E97">
                    <w:rPr>
                      <w:sz w:val="16"/>
                    </w:rPr>
                    <w:t>Se mide la velocidad del fluj</w:t>
                  </w:r>
                  <w:r w:rsidR="002924E9" w:rsidRPr="00CF7E97">
                    <w:rPr>
                      <w:sz w:val="16"/>
                    </w:rPr>
                    <w:t>o en la chime</w:t>
                  </w:r>
                  <w:r w:rsidRPr="00CF7E97">
                    <w:rPr>
                      <w:sz w:val="16"/>
                    </w:rPr>
                    <w:t>nea de muestreo, en todas las áreas parciales. Si estas difieren en un factor menor a 2 se considera homogénea.</w:t>
                  </w:r>
                </w:p>
              </w:tc>
              <w:tc>
                <w:tcPr>
                  <w:tcW w:w="1169" w:type="pct"/>
                  <w:vAlign w:val="center"/>
                </w:tcPr>
                <w:p w:rsidR="000569E3" w:rsidRPr="00CF7E97" w:rsidRDefault="000569E3" w:rsidP="00DB074A">
                  <w:pPr>
                    <w:jc w:val="left"/>
                    <w:rPr>
                      <w:sz w:val="16"/>
                    </w:rPr>
                  </w:pPr>
                  <w:r w:rsidRPr="00CF7E97">
                    <w:rPr>
                      <w:sz w:val="16"/>
                    </w:rPr>
                    <w:t xml:space="preserve">Según lo indicado en el Anexo P4931, se concluyó que el biofiltro es una fuente difusa activa </w:t>
                  </w:r>
                  <w:r w:rsidR="000B26D3" w:rsidRPr="00CF7E97">
                    <w:rPr>
                      <w:sz w:val="16"/>
                    </w:rPr>
                    <w:t>homogénea</w:t>
                  </w:r>
                  <w:r w:rsidRPr="00CF7E97">
                    <w:rPr>
                      <w:sz w:val="16"/>
                    </w:rPr>
                    <w:t xml:space="preserve">. </w:t>
                  </w:r>
                </w:p>
                <w:p w:rsidR="00093936" w:rsidRPr="00CF7E97" w:rsidRDefault="000569E3" w:rsidP="00DB074A">
                  <w:pPr>
                    <w:jc w:val="left"/>
                    <w:rPr>
                      <w:sz w:val="16"/>
                    </w:rPr>
                  </w:pPr>
                  <w:r w:rsidRPr="00CF7E97">
                    <w:rPr>
                      <w:sz w:val="16"/>
                    </w:rPr>
                    <w:t xml:space="preserve">Vel. Máxima = 0,0138 m/s </w:t>
                  </w:r>
                </w:p>
                <w:p w:rsidR="000569E3" w:rsidRPr="00CF7E97" w:rsidRDefault="000569E3" w:rsidP="00DB074A">
                  <w:pPr>
                    <w:jc w:val="left"/>
                    <w:rPr>
                      <w:sz w:val="16"/>
                    </w:rPr>
                  </w:pPr>
                  <w:r w:rsidRPr="00CF7E97">
                    <w:rPr>
                      <w:sz w:val="16"/>
                    </w:rPr>
                    <w:t xml:space="preserve">Vel. </w:t>
                  </w:r>
                  <w:r w:rsidR="000B26D3" w:rsidRPr="00CF7E97">
                    <w:rPr>
                      <w:sz w:val="16"/>
                    </w:rPr>
                    <w:t>Mínima</w:t>
                  </w:r>
                  <w:r w:rsidRPr="00CF7E97">
                    <w:rPr>
                      <w:sz w:val="16"/>
                    </w:rPr>
                    <w:t xml:space="preserve"> = 0,0080 m/s</w:t>
                  </w:r>
                </w:p>
                <w:p w:rsidR="000569E3" w:rsidRPr="00CF7E97" w:rsidRDefault="000569E3" w:rsidP="00DB074A">
                  <w:pPr>
                    <w:jc w:val="left"/>
                    <w:rPr>
                      <w:sz w:val="16"/>
                    </w:rPr>
                  </w:pPr>
                  <w:r w:rsidRPr="00CF7E97">
                    <w:rPr>
                      <w:sz w:val="16"/>
                    </w:rPr>
                    <w:t>Factor = 1,73</w:t>
                  </w:r>
                </w:p>
              </w:tc>
              <w:tc>
                <w:tcPr>
                  <w:tcW w:w="1377" w:type="pct"/>
                  <w:vAlign w:val="center"/>
                </w:tcPr>
                <w:p w:rsidR="000569E3" w:rsidRPr="00CF7E97" w:rsidRDefault="00DB074A" w:rsidP="00DB074A">
                  <w:pPr>
                    <w:jc w:val="left"/>
                    <w:rPr>
                      <w:sz w:val="16"/>
                    </w:rPr>
                  </w:pPr>
                  <w:r w:rsidRPr="00CF7E97">
                    <w:rPr>
                      <w:sz w:val="16"/>
                    </w:rPr>
                    <w:t xml:space="preserve">Se reporta la </w:t>
                  </w:r>
                  <w:r w:rsidR="009F4C57" w:rsidRPr="00CF7E97">
                    <w:rPr>
                      <w:sz w:val="16"/>
                    </w:rPr>
                    <w:t>medición</w:t>
                  </w:r>
                  <w:r w:rsidRPr="00CF7E97">
                    <w:rPr>
                      <w:sz w:val="16"/>
                    </w:rPr>
                    <w:t xml:space="preserve"> en 4 “partes”. No se entregan </w:t>
                  </w:r>
                  <w:r w:rsidR="000B26D3" w:rsidRPr="00CF7E97">
                    <w:rPr>
                      <w:sz w:val="16"/>
                    </w:rPr>
                    <w:t>más</w:t>
                  </w:r>
                  <w:r w:rsidRPr="00CF7E97">
                    <w:rPr>
                      <w:sz w:val="16"/>
                    </w:rPr>
                    <w:t xml:space="preserve"> antecedentes.</w:t>
                  </w:r>
                </w:p>
              </w:tc>
            </w:tr>
            <w:tr w:rsidR="0078420A" w:rsidRPr="00CF7E97" w:rsidTr="00386F6D">
              <w:tc>
                <w:tcPr>
                  <w:tcW w:w="472" w:type="pct"/>
                  <w:vAlign w:val="center"/>
                </w:tcPr>
                <w:p w:rsidR="000569E3" w:rsidRPr="00CF7E97" w:rsidRDefault="000569E3" w:rsidP="00DB074A">
                  <w:pPr>
                    <w:jc w:val="left"/>
                    <w:rPr>
                      <w:sz w:val="16"/>
                    </w:rPr>
                  </w:pPr>
                  <w:r w:rsidRPr="00CF7E97">
                    <w:rPr>
                      <w:sz w:val="16"/>
                    </w:rPr>
                    <w:t>3</w:t>
                  </w:r>
                </w:p>
              </w:tc>
              <w:tc>
                <w:tcPr>
                  <w:tcW w:w="758" w:type="pct"/>
                  <w:vAlign w:val="center"/>
                </w:tcPr>
                <w:p w:rsidR="000569E3" w:rsidRPr="00CF7E97" w:rsidRDefault="000B26D3" w:rsidP="00DB074A">
                  <w:pPr>
                    <w:jc w:val="left"/>
                    <w:rPr>
                      <w:sz w:val="16"/>
                    </w:rPr>
                  </w:pPr>
                  <w:r w:rsidRPr="00CF7E97">
                    <w:rPr>
                      <w:sz w:val="16"/>
                    </w:rPr>
                    <w:t>Determinación</w:t>
                  </w:r>
                  <w:r w:rsidR="000569E3" w:rsidRPr="00CF7E97">
                    <w:rPr>
                      <w:sz w:val="16"/>
                    </w:rPr>
                    <w:t xml:space="preserve"> del tipo de muestreo</w:t>
                  </w:r>
                </w:p>
              </w:tc>
              <w:tc>
                <w:tcPr>
                  <w:tcW w:w="1224" w:type="pct"/>
                  <w:vAlign w:val="center"/>
                </w:tcPr>
                <w:p w:rsidR="000569E3" w:rsidRPr="00CF7E97" w:rsidRDefault="00A541D3" w:rsidP="00DB074A">
                  <w:pPr>
                    <w:jc w:val="left"/>
                    <w:rPr>
                      <w:sz w:val="16"/>
                    </w:rPr>
                  </w:pPr>
                  <w:r w:rsidRPr="00CF7E97">
                    <w:rPr>
                      <w:sz w:val="16"/>
                    </w:rPr>
                    <w:t>Según el tipo de fuente y flujo se utilizan distintos equipos de muestreo</w:t>
                  </w:r>
                </w:p>
              </w:tc>
              <w:tc>
                <w:tcPr>
                  <w:tcW w:w="1169" w:type="pct"/>
                  <w:vAlign w:val="center"/>
                </w:tcPr>
                <w:p w:rsidR="000569E3" w:rsidRPr="00CF7E97" w:rsidRDefault="00A541D3" w:rsidP="00DB074A">
                  <w:pPr>
                    <w:jc w:val="left"/>
                    <w:rPr>
                      <w:sz w:val="16"/>
                    </w:rPr>
                  </w:pPr>
                  <w:r w:rsidRPr="00CF7E97">
                    <w:rPr>
                      <w:sz w:val="16"/>
                    </w:rPr>
                    <w:t xml:space="preserve">Según lo indicado en el Anexo P4931, se concluyó que el </w:t>
                  </w:r>
                  <w:r w:rsidR="00EC12D6" w:rsidRPr="00CF7E97">
                    <w:rPr>
                      <w:sz w:val="16"/>
                    </w:rPr>
                    <w:t xml:space="preserve">instrumento de </w:t>
                  </w:r>
                  <w:r w:rsidR="009F4C57" w:rsidRPr="00CF7E97">
                    <w:rPr>
                      <w:sz w:val="16"/>
                    </w:rPr>
                    <w:t>medición</w:t>
                  </w:r>
                  <w:r w:rsidR="00EC12D6" w:rsidRPr="00CF7E97">
                    <w:rPr>
                      <w:sz w:val="16"/>
                    </w:rPr>
                    <w:t xml:space="preserve"> es la campana.</w:t>
                  </w:r>
                </w:p>
              </w:tc>
              <w:tc>
                <w:tcPr>
                  <w:tcW w:w="1377" w:type="pct"/>
                  <w:vAlign w:val="center"/>
                </w:tcPr>
                <w:p w:rsidR="000569E3" w:rsidRPr="00CF7E97" w:rsidRDefault="00DB074A" w:rsidP="00DB074A">
                  <w:pPr>
                    <w:jc w:val="left"/>
                    <w:rPr>
                      <w:sz w:val="16"/>
                    </w:rPr>
                  </w:pPr>
                  <w:r w:rsidRPr="00CF7E97">
                    <w:rPr>
                      <w:sz w:val="16"/>
                    </w:rPr>
                    <w:t>Según lo indicado en el punto 3.3 del informe se utilizó una caja de Linvall, la que se utiliza en fuentes pasivas sin aireación o con flujo menor a 30m³/hr</w:t>
                  </w:r>
                </w:p>
              </w:tc>
            </w:tr>
            <w:tr w:rsidR="0078420A" w:rsidRPr="00CF7E97" w:rsidTr="00386F6D">
              <w:tc>
                <w:tcPr>
                  <w:tcW w:w="472" w:type="pct"/>
                  <w:vAlign w:val="center"/>
                </w:tcPr>
                <w:p w:rsidR="000569E3" w:rsidRPr="00CF7E97" w:rsidRDefault="000569E3" w:rsidP="00DB074A">
                  <w:pPr>
                    <w:jc w:val="left"/>
                    <w:rPr>
                      <w:sz w:val="16"/>
                    </w:rPr>
                  </w:pPr>
                  <w:r w:rsidRPr="00CF7E97">
                    <w:rPr>
                      <w:sz w:val="16"/>
                    </w:rPr>
                    <w:t>4</w:t>
                  </w:r>
                </w:p>
              </w:tc>
              <w:tc>
                <w:tcPr>
                  <w:tcW w:w="758" w:type="pct"/>
                  <w:vAlign w:val="center"/>
                </w:tcPr>
                <w:p w:rsidR="000569E3" w:rsidRPr="00CF7E97" w:rsidRDefault="000569E3" w:rsidP="00DB074A">
                  <w:pPr>
                    <w:jc w:val="left"/>
                    <w:rPr>
                      <w:sz w:val="16"/>
                    </w:rPr>
                  </w:pPr>
                  <w:r w:rsidRPr="00CF7E97">
                    <w:rPr>
                      <w:sz w:val="16"/>
                    </w:rPr>
                    <w:t>Calculo de la emisión de la fuente</w:t>
                  </w:r>
                </w:p>
              </w:tc>
              <w:tc>
                <w:tcPr>
                  <w:tcW w:w="1224" w:type="pct"/>
                  <w:vAlign w:val="center"/>
                </w:tcPr>
                <w:p w:rsidR="000569E3" w:rsidRPr="00CF7E97" w:rsidRDefault="000569E3" w:rsidP="00DB074A">
                  <w:pPr>
                    <w:jc w:val="left"/>
                    <w:rPr>
                      <w:sz w:val="16"/>
                    </w:rPr>
                  </w:pPr>
                  <w:r w:rsidRPr="00CF7E97">
                    <w:rPr>
                      <w:sz w:val="16"/>
                    </w:rPr>
                    <w:t xml:space="preserve">Una vez determinada todas las características anteriores, se utiliza una formula especifica de </w:t>
                  </w:r>
                  <w:r w:rsidR="009F4C57" w:rsidRPr="00CF7E97">
                    <w:rPr>
                      <w:sz w:val="16"/>
                    </w:rPr>
                    <w:t>cálculo</w:t>
                  </w:r>
                  <w:r w:rsidRPr="00CF7E97">
                    <w:rPr>
                      <w:sz w:val="16"/>
                    </w:rPr>
                    <w:t>.</w:t>
                  </w:r>
                </w:p>
              </w:tc>
              <w:tc>
                <w:tcPr>
                  <w:tcW w:w="1169" w:type="pct"/>
                  <w:vAlign w:val="center"/>
                </w:tcPr>
                <w:p w:rsidR="000569E3" w:rsidRPr="00CF7E97" w:rsidRDefault="00EC12D6" w:rsidP="00DB074A">
                  <w:pPr>
                    <w:jc w:val="left"/>
                    <w:rPr>
                      <w:sz w:val="16"/>
                    </w:rPr>
                  </w:pPr>
                  <w:r w:rsidRPr="00CF7E97">
                    <w:rPr>
                      <w:sz w:val="16"/>
                    </w:rPr>
                    <w:t xml:space="preserve">Según lo indicado en el punto 6.2 del informe, se utilizó la media geométrica </w:t>
                  </w:r>
                  <w:r w:rsidR="00386F6D" w:rsidRPr="00CF7E97">
                    <w:rPr>
                      <w:sz w:val="16"/>
                    </w:rPr>
                    <w:t xml:space="preserve">de las </w:t>
                  </w:r>
                  <w:r w:rsidR="009F4C57" w:rsidRPr="00CF7E97">
                    <w:rPr>
                      <w:sz w:val="16"/>
                    </w:rPr>
                    <w:t>emisiones</w:t>
                  </w:r>
                  <w:r w:rsidR="00386F6D" w:rsidRPr="00CF7E97">
                    <w:rPr>
                      <w:sz w:val="16"/>
                    </w:rPr>
                    <w:t xml:space="preserve"> </w:t>
                  </w:r>
                  <w:r w:rsidRPr="00CF7E97">
                    <w:rPr>
                      <w:sz w:val="16"/>
                    </w:rPr>
                    <w:t>de las secciones muestreadas</w:t>
                  </w:r>
                  <w:r w:rsidR="00386F6D" w:rsidRPr="00CF7E97">
                    <w:rPr>
                      <w:sz w:val="16"/>
                    </w:rPr>
                    <w:t>, como valor de emisión de la fuente.</w:t>
                  </w:r>
                </w:p>
              </w:tc>
              <w:tc>
                <w:tcPr>
                  <w:tcW w:w="1377" w:type="pct"/>
                  <w:vAlign w:val="center"/>
                </w:tcPr>
                <w:p w:rsidR="000569E3" w:rsidRPr="00CF7E97" w:rsidRDefault="00B85633" w:rsidP="00DB074A">
                  <w:pPr>
                    <w:jc w:val="left"/>
                    <w:rPr>
                      <w:sz w:val="16"/>
                    </w:rPr>
                  </w:pPr>
                  <w:r w:rsidRPr="00CF7E97">
                    <w:rPr>
                      <w:sz w:val="16"/>
                    </w:rPr>
                    <w:t xml:space="preserve">Se multiplica la </w:t>
                  </w:r>
                  <w:r w:rsidR="009F4C57" w:rsidRPr="00CF7E97">
                    <w:rPr>
                      <w:sz w:val="16"/>
                    </w:rPr>
                    <w:t>concentración</w:t>
                  </w:r>
                  <w:r w:rsidRPr="00CF7E97">
                    <w:rPr>
                      <w:sz w:val="16"/>
                    </w:rPr>
                    <w:t xml:space="preserve"> de la muestra por el caudal medido (en condiciones normales), y luego se multiplica por la superficie total de la fuente. Para cada </w:t>
                  </w:r>
                  <w:r w:rsidR="009F4C57" w:rsidRPr="00CF7E97">
                    <w:rPr>
                      <w:sz w:val="16"/>
                    </w:rPr>
                    <w:t>medición</w:t>
                  </w:r>
                  <w:r w:rsidRPr="00CF7E97">
                    <w:rPr>
                      <w:sz w:val="16"/>
                    </w:rPr>
                    <w:t xml:space="preserve"> se realizó este proceso, para luego calcular la media aritmética como valor de emisión de la fuente.</w:t>
                  </w:r>
                </w:p>
              </w:tc>
            </w:tr>
          </w:tbl>
          <w:p w:rsidR="00B03178" w:rsidRDefault="00B03178" w:rsidP="004E3546"/>
          <w:p w:rsidR="00CF7E97" w:rsidRDefault="002119AD" w:rsidP="004E3546">
            <w:r>
              <w:t xml:space="preserve">El </w:t>
            </w:r>
            <w:r w:rsidR="00F34D8C">
              <w:t>informe</w:t>
            </w:r>
            <w:r>
              <w:t xml:space="preserve"> de la medición realizada en la segunda campaña no entrega los antecedentes mínimos necesarios para evaluar la correcta clasificación del tipo de fuente</w:t>
            </w:r>
            <w:r w:rsidR="00EB3E9A">
              <w:t xml:space="preserve"> y por lo tanto no justifica la metodología de medición utilizada</w:t>
            </w:r>
            <w:r>
              <w:t>.</w:t>
            </w:r>
          </w:p>
          <w:p w:rsidR="00CF7E97" w:rsidRDefault="00CF7E97" w:rsidP="004E3546"/>
          <w:p w:rsidR="002119AD" w:rsidRDefault="002119AD" w:rsidP="004E3546"/>
          <w:p w:rsidR="002119AD" w:rsidRDefault="002119AD" w:rsidP="004E3546"/>
          <w:p w:rsidR="002119AD" w:rsidRDefault="002119AD" w:rsidP="004E3546"/>
          <w:p w:rsidR="00166086" w:rsidRPr="00CA49A1" w:rsidRDefault="00CA49A1" w:rsidP="004E3546">
            <w:pPr>
              <w:rPr>
                <w:i/>
              </w:rPr>
            </w:pPr>
            <w:r>
              <w:rPr>
                <w:i/>
              </w:rPr>
              <w:t>Galpó</w:t>
            </w:r>
            <w:r w:rsidRPr="00CA49A1">
              <w:rPr>
                <w:i/>
              </w:rPr>
              <w:t>n</w:t>
            </w:r>
            <w:r>
              <w:rPr>
                <w:i/>
              </w:rPr>
              <w:t>:</w:t>
            </w:r>
          </w:p>
          <w:tbl>
            <w:tblPr>
              <w:tblStyle w:val="Tablaconcuadrcula"/>
              <w:tblW w:w="13349" w:type="dxa"/>
              <w:tblLook w:val="04A0" w:firstRow="1" w:lastRow="0" w:firstColumn="1" w:lastColumn="0" w:noHBand="0" w:noVBand="1"/>
            </w:tblPr>
            <w:tblGrid>
              <w:gridCol w:w="1300"/>
              <w:gridCol w:w="1984"/>
              <w:gridCol w:w="3261"/>
              <w:gridCol w:w="3118"/>
              <w:gridCol w:w="3686"/>
            </w:tblGrid>
            <w:tr w:rsidR="00166086" w:rsidRPr="008F16BE" w:rsidTr="00093936">
              <w:tc>
                <w:tcPr>
                  <w:tcW w:w="6545" w:type="dxa"/>
                  <w:gridSpan w:val="3"/>
                  <w:shd w:val="clear" w:color="auto" w:fill="D9D9D9" w:themeFill="background1" w:themeFillShade="D9"/>
                  <w:vAlign w:val="center"/>
                </w:tcPr>
                <w:p w:rsidR="00166086" w:rsidRPr="008F16BE" w:rsidRDefault="00166086" w:rsidP="00166086">
                  <w:pPr>
                    <w:jc w:val="center"/>
                    <w:rPr>
                      <w:b/>
                      <w:sz w:val="18"/>
                    </w:rPr>
                  </w:pPr>
                  <w:r w:rsidRPr="008F16BE">
                    <w:rPr>
                      <w:b/>
                      <w:sz w:val="18"/>
                    </w:rPr>
                    <w:t>NCh.3386/2015 fuentes volumétricas</w:t>
                  </w:r>
                </w:p>
              </w:tc>
              <w:tc>
                <w:tcPr>
                  <w:tcW w:w="6804" w:type="dxa"/>
                  <w:gridSpan w:val="2"/>
                  <w:shd w:val="clear" w:color="auto" w:fill="D9D9D9" w:themeFill="background1" w:themeFillShade="D9"/>
                  <w:vAlign w:val="center"/>
                </w:tcPr>
                <w:p w:rsidR="00166086" w:rsidRPr="008F16BE" w:rsidRDefault="00166086" w:rsidP="00166086">
                  <w:pPr>
                    <w:jc w:val="center"/>
                    <w:rPr>
                      <w:b/>
                      <w:sz w:val="18"/>
                    </w:rPr>
                  </w:pPr>
                  <w:r w:rsidRPr="008F16BE">
                    <w:rPr>
                      <w:b/>
                      <w:sz w:val="18"/>
                    </w:rPr>
                    <w:t>G</w:t>
                  </w:r>
                  <w:r w:rsidR="00093936">
                    <w:rPr>
                      <w:b/>
                      <w:sz w:val="18"/>
                    </w:rPr>
                    <w:t>alpó</w:t>
                  </w:r>
                  <w:r w:rsidRPr="008F16BE">
                    <w:rPr>
                      <w:b/>
                      <w:sz w:val="18"/>
                    </w:rPr>
                    <w:t>n</w:t>
                  </w:r>
                </w:p>
              </w:tc>
            </w:tr>
            <w:tr w:rsidR="005F7F86" w:rsidRPr="008F16BE" w:rsidTr="00386F6D">
              <w:tc>
                <w:tcPr>
                  <w:tcW w:w="1300" w:type="dxa"/>
                  <w:shd w:val="clear" w:color="auto" w:fill="D9D9D9" w:themeFill="background1" w:themeFillShade="D9"/>
                  <w:vAlign w:val="center"/>
                </w:tcPr>
                <w:p w:rsidR="005F7F86" w:rsidRPr="008F16BE" w:rsidRDefault="005F7F86" w:rsidP="00166086">
                  <w:pPr>
                    <w:jc w:val="center"/>
                    <w:rPr>
                      <w:b/>
                      <w:sz w:val="18"/>
                    </w:rPr>
                  </w:pPr>
                  <w:r w:rsidRPr="008F16BE">
                    <w:rPr>
                      <w:b/>
                      <w:sz w:val="18"/>
                    </w:rPr>
                    <w:t>Paso Metodológico</w:t>
                  </w:r>
                </w:p>
              </w:tc>
              <w:tc>
                <w:tcPr>
                  <w:tcW w:w="1984" w:type="dxa"/>
                  <w:shd w:val="clear" w:color="auto" w:fill="D9D9D9" w:themeFill="background1" w:themeFillShade="D9"/>
                  <w:vAlign w:val="center"/>
                </w:tcPr>
                <w:p w:rsidR="005F7F86" w:rsidRPr="008F16BE" w:rsidRDefault="005F7F86" w:rsidP="00166086">
                  <w:pPr>
                    <w:jc w:val="center"/>
                    <w:rPr>
                      <w:b/>
                      <w:sz w:val="18"/>
                    </w:rPr>
                  </w:pPr>
                  <w:r w:rsidRPr="008F16BE">
                    <w:rPr>
                      <w:b/>
                      <w:sz w:val="18"/>
                    </w:rPr>
                    <w:t>Descripción</w:t>
                  </w:r>
                </w:p>
              </w:tc>
              <w:tc>
                <w:tcPr>
                  <w:tcW w:w="3261" w:type="dxa"/>
                  <w:shd w:val="clear" w:color="auto" w:fill="D9D9D9" w:themeFill="background1" w:themeFillShade="D9"/>
                  <w:vAlign w:val="center"/>
                </w:tcPr>
                <w:p w:rsidR="005F7F86" w:rsidRPr="008F16BE" w:rsidRDefault="005F7F86" w:rsidP="00166086">
                  <w:pPr>
                    <w:jc w:val="center"/>
                    <w:rPr>
                      <w:b/>
                      <w:sz w:val="18"/>
                    </w:rPr>
                  </w:pPr>
                  <w:r w:rsidRPr="008F16BE">
                    <w:rPr>
                      <w:b/>
                      <w:sz w:val="18"/>
                    </w:rPr>
                    <w:t>Característica</w:t>
                  </w:r>
                </w:p>
              </w:tc>
              <w:tc>
                <w:tcPr>
                  <w:tcW w:w="3118" w:type="dxa"/>
                  <w:shd w:val="clear" w:color="auto" w:fill="D9D9D9" w:themeFill="background1" w:themeFillShade="D9"/>
                  <w:vAlign w:val="center"/>
                </w:tcPr>
                <w:p w:rsidR="005F7F86" w:rsidRPr="008F16BE" w:rsidRDefault="005F7F86" w:rsidP="00166086">
                  <w:pPr>
                    <w:jc w:val="center"/>
                    <w:rPr>
                      <w:b/>
                      <w:sz w:val="18"/>
                    </w:rPr>
                  </w:pPr>
                  <w:r>
                    <w:rPr>
                      <w:b/>
                      <w:sz w:val="16"/>
                    </w:rPr>
                    <w:t>19-11-2015</w:t>
                  </w:r>
                </w:p>
              </w:tc>
              <w:tc>
                <w:tcPr>
                  <w:tcW w:w="3686" w:type="dxa"/>
                  <w:shd w:val="clear" w:color="auto" w:fill="D9D9D9" w:themeFill="background1" w:themeFillShade="D9"/>
                  <w:vAlign w:val="center"/>
                </w:tcPr>
                <w:p w:rsidR="005F7F86" w:rsidRPr="008F16BE" w:rsidRDefault="005F7F86" w:rsidP="00166086">
                  <w:pPr>
                    <w:jc w:val="center"/>
                    <w:rPr>
                      <w:b/>
                      <w:sz w:val="18"/>
                    </w:rPr>
                  </w:pPr>
                  <w:r w:rsidRPr="000830B6">
                    <w:rPr>
                      <w:b/>
                      <w:sz w:val="16"/>
                    </w:rPr>
                    <w:t>15, 16 y 17-12-2015</w:t>
                  </w:r>
                </w:p>
              </w:tc>
            </w:tr>
            <w:tr w:rsidR="00166086" w:rsidRPr="008F16BE" w:rsidTr="00386F6D">
              <w:tc>
                <w:tcPr>
                  <w:tcW w:w="1300" w:type="dxa"/>
                  <w:vAlign w:val="center"/>
                </w:tcPr>
                <w:p w:rsidR="00166086" w:rsidRPr="008F16BE" w:rsidRDefault="00166086" w:rsidP="00093936">
                  <w:pPr>
                    <w:jc w:val="left"/>
                    <w:rPr>
                      <w:sz w:val="18"/>
                    </w:rPr>
                  </w:pPr>
                  <w:r w:rsidRPr="008F16BE">
                    <w:rPr>
                      <w:sz w:val="18"/>
                    </w:rPr>
                    <w:t>1</w:t>
                  </w:r>
                </w:p>
              </w:tc>
              <w:tc>
                <w:tcPr>
                  <w:tcW w:w="1984" w:type="dxa"/>
                  <w:vAlign w:val="center"/>
                </w:tcPr>
                <w:p w:rsidR="00166086" w:rsidRPr="008F16BE" w:rsidRDefault="00166086" w:rsidP="00093936">
                  <w:pPr>
                    <w:jc w:val="left"/>
                    <w:rPr>
                      <w:sz w:val="18"/>
                    </w:rPr>
                  </w:pPr>
                  <w:r w:rsidRPr="008F16BE">
                    <w:rPr>
                      <w:sz w:val="18"/>
                    </w:rPr>
                    <w:t>Determinación del</w:t>
                  </w:r>
                  <w:r w:rsidR="0078420A" w:rsidRPr="008F16BE">
                    <w:rPr>
                      <w:sz w:val="18"/>
                    </w:rPr>
                    <w:t xml:space="preserve"> tipo de fuente.</w:t>
                  </w:r>
                </w:p>
              </w:tc>
              <w:tc>
                <w:tcPr>
                  <w:tcW w:w="3261" w:type="dxa"/>
                  <w:vAlign w:val="center"/>
                </w:tcPr>
                <w:p w:rsidR="00166086" w:rsidRPr="008F16BE" w:rsidRDefault="00657EF1" w:rsidP="00657EF1">
                  <w:pPr>
                    <w:jc w:val="left"/>
                    <w:rPr>
                      <w:sz w:val="18"/>
                    </w:rPr>
                  </w:pPr>
                  <w:r>
                    <w:rPr>
                      <w:sz w:val="18"/>
                    </w:rPr>
                    <w:t>Al ser una fuente compleja de medir puede ser considerada como volumétrica o fugitiva</w:t>
                  </w:r>
                </w:p>
              </w:tc>
              <w:tc>
                <w:tcPr>
                  <w:tcW w:w="3118" w:type="dxa"/>
                  <w:vAlign w:val="center"/>
                </w:tcPr>
                <w:p w:rsidR="00166086" w:rsidRPr="008F16BE" w:rsidRDefault="00166086" w:rsidP="00093936">
                  <w:pPr>
                    <w:jc w:val="left"/>
                    <w:rPr>
                      <w:sz w:val="18"/>
                    </w:rPr>
                  </w:pPr>
                  <w:r w:rsidRPr="008F16BE">
                    <w:rPr>
                      <w:sz w:val="18"/>
                    </w:rPr>
                    <w:t xml:space="preserve">Según lo indicado en el Anexo P4931, se concluyó que el biofiltro es una fuente </w:t>
                  </w:r>
                  <w:r w:rsidR="0078420A" w:rsidRPr="008F16BE">
                    <w:rPr>
                      <w:sz w:val="18"/>
                    </w:rPr>
                    <w:t>volumétrica.</w:t>
                  </w:r>
                </w:p>
              </w:tc>
              <w:tc>
                <w:tcPr>
                  <w:tcW w:w="3686" w:type="dxa"/>
                  <w:vAlign w:val="center"/>
                </w:tcPr>
                <w:p w:rsidR="00166086" w:rsidRPr="008F16BE" w:rsidRDefault="0078420A" w:rsidP="00093936">
                  <w:pPr>
                    <w:jc w:val="left"/>
                    <w:rPr>
                      <w:sz w:val="18"/>
                    </w:rPr>
                  </w:pPr>
                  <w:r w:rsidRPr="008F16BE">
                    <w:rPr>
                      <w:sz w:val="18"/>
                    </w:rPr>
                    <w:t>S</w:t>
                  </w:r>
                  <w:r w:rsidR="00093936">
                    <w:rPr>
                      <w:sz w:val="18"/>
                    </w:rPr>
                    <w:t>e definió</w:t>
                  </w:r>
                  <w:r w:rsidRPr="008F16BE">
                    <w:rPr>
                      <w:sz w:val="18"/>
                    </w:rPr>
                    <w:t xml:space="preserve"> como fuente fugitiva (punto 3.3 informe)</w:t>
                  </w:r>
                </w:p>
              </w:tc>
            </w:tr>
            <w:tr w:rsidR="00166086" w:rsidRPr="008F16BE" w:rsidTr="00386F6D">
              <w:tc>
                <w:tcPr>
                  <w:tcW w:w="1300" w:type="dxa"/>
                  <w:vAlign w:val="center"/>
                </w:tcPr>
                <w:p w:rsidR="00166086" w:rsidRPr="008F16BE" w:rsidRDefault="00166086" w:rsidP="00093936">
                  <w:pPr>
                    <w:jc w:val="left"/>
                    <w:rPr>
                      <w:sz w:val="18"/>
                    </w:rPr>
                  </w:pPr>
                  <w:r w:rsidRPr="008F16BE">
                    <w:rPr>
                      <w:sz w:val="18"/>
                    </w:rPr>
                    <w:t>2</w:t>
                  </w:r>
                </w:p>
              </w:tc>
              <w:tc>
                <w:tcPr>
                  <w:tcW w:w="1984" w:type="dxa"/>
                  <w:vAlign w:val="center"/>
                </w:tcPr>
                <w:p w:rsidR="00166086" w:rsidRPr="008F16BE" w:rsidRDefault="009F4C57" w:rsidP="00093936">
                  <w:pPr>
                    <w:jc w:val="left"/>
                    <w:rPr>
                      <w:sz w:val="18"/>
                    </w:rPr>
                  </w:pPr>
                  <w:r w:rsidRPr="008F16BE">
                    <w:rPr>
                      <w:sz w:val="18"/>
                    </w:rPr>
                    <w:t>Determinación</w:t>
                  </w:r>
                  <w:r w:rsidR="00166086" w:rsidRPr="008F16BE">
                    <w:rPr>
                      <w:sz w:val="18"/>
                    </w:rPr>
                    <w:t xml:space="preserve"> </w:t>
                  </w:r>
                  <w:r w:rsidR="0078420A" w:rsidRPr="008F16BE">
                    <w:rPr>
                      <w:sz w:val="18"/>
                    </w:rPr>
                    <w:t>del tipo de muestreo</w:t>
                  </w:r>
                </w:p>
              </w:tc>
              <w:tc>
                <w:tcPr>
                  <w:tcW w:w="3261" w:type="dxa"/>
                  <w:vAlign w:val="center"/>
                </w:tcPr>
                <w:p w:rsidR="00166086" w:rsidRPr="008F16BE" w:rsidRDefault="008F16BE" w:rsidP="00093936">
                  <w:pPr>
                    <w:jc w:val="left"/>
                    <w:rPr>
                      <w:sz w:val="18"/>
                    </w:rPr>
                  </w:pPr>
                  <w:r w:rsidRPr="008F16BE">
                    <w:rPr>
                      <w:sz w:val="18"/>
                    </w:rPr>
                    <w:t>Conforme a lo indicado en la NCh. 3386:2015, para este tipo de fuente, se utiliza la VDI 4285:2011 parte 2, para la toma de muestras.</w:t>
                  </w:r>
                </w:p>
              </w:tc>
              <w:tc>
                <w:tcPr>
                  <w:tcW w:w="3118" w:type="dxa"/>
                  <w:vAlign w:val="center"/>
                </w:tcPr>
                <w:p w:rsidR="00166086" w:rsidRPr="008F16BE" w:rsidRDefault="008F16BE" w:rsidP="00093936">
                  <w:pPr>
                    <w:jc w:val="left"/>
                    <w:rPr>
                      <w:sz w:val="18"/>
                    </w:rPr>
                  </w:pPr>
                  <w:r>
                    <w:rPr>
                      <w:sz w:val="18"/>
                    </w:rPr>
                    <w:t xml:space="preserve">Se muestreo en la apertura del galpón, en </w:t>
                  </w:r>
                  <w:r w:rsidR="00455ADA">
                    <w:rPr>
                      <w:sz w:val="18"/>
                    </w:rPr>
                    <w:t xml:space="preserve">ingreso y salida de </w:t>
                  </w:r>
                  <w:r w:rsidR="009F4C57">
                    <w:rPr>
                      <w:sz w:val="18"/>
                    </w:rPr>
                    <w:t>camiones</w:t>
                  </w:r>
                  <w:r w:rsidR="00455ADA">
                    <w:rPr>
                      <w:sz w:val="18"/>
                    </w:rPr>
                    <w:t>.</w:t>
                  </w:r>
                </w:p>
              </w:tc>
              <w:tc>
                <w:tcPr>
                  <w:tcW w:w="3686" w:type="dxa"/>
                  <w:vAlign w:val="center"/>
                </w:tcPr>
                <w:p w:rsidR="00166086" w:rsidRPr="008F16BE" w:rsidRDefault="0078420A" w:rsidP="00386F6D">
                  <w:pPr>
                    <w:jc w:val="left"/>
                    <w:rPr>
                      <w:sz w:val="18"/>
                    </w:rPr>
                  </w:pPr>
                  <w:r w:rsidRPr="008F16BE">
                    <w:rPr>
                      <w:sz w:val="18"/>
                    </w:rPr>
                    <w:t>Se muestreó a través de una sonda que se dejó libre al ambiente.</w:t>
                  </w:r>
                  <w:r w:rsidR="00455ADA">
                    <w:rPr>
                      <w:sz w:val="18"/>
                    </w:rPr>
                    <w:t xml:space="preserve"> El muestreo se realizó durante la apertura </w:t>
                  </w:r>
                  <w:r w:rsidR="00386F6D">
                    <w:rPr>
                      <w:sz w:val="18"/>
                    </w:rPr>
                    <w:t xml:space="preserve">y cierre </w:t>
                  </w:r>
                  <w:r w:rsidR="00455ADA">
                    <w:rPr>
                      <w:sz w:val="18"/>
                    </w:rPr>
                    <w:t xml:space="preserve">del </w:t>
                  </w:r>
                  <w:r w:rsidR="009F4C57">
                    <w:rPr>
                      <w:sz w:val="18"/>
                    </w:rPr>
                    <w:t>portón</w:t>
                  </w:r>
                  <w:r w:rsidR="00455ADA">
                    <w:rPr>
                      <w:sz w:val="18"/>
                    </w:rPr>
                    <w:t>, descarga de materias primas y sin descarga de materias primas.</w:t>
                  </w:r>
                </w:p>
              </w:tc>
            </w:tr>
          </w:tbl>
          <w:p w:rsidR="00D26B98" w:rsidRDefault="00D26B98" w:rsidP="004E3546"/>
          <w:p w:rsidR="005F7F86" w:rsidRDefault="005F7F86" w:rsidP="004E3546"/>
          <w:p w:rsidR="005F7F86" w:rsidRDefault="005F7F86" w:rsidP="004E3546"/>
          <w:p w:rsidR="004E3546" w:rsidRPr="00CF7E97" w:rsidRDefault="009F4C57" w:rsidP="00CF7E97">
            <w:pPr>
              <w:pStyle w:val="Prrafodelista"/>
              <w:numPr>
                <w:ilvl w:val="0"/>
                <w:numId w:val="10"/>
              </w:numPr>
              <w:rPr>
                <w:b/>
                <w:i/>
                <w:u w:val="single"/>
              </w:rPr>
            </w:pPr>
            <w:r w:rsidRPr="00CF7E97">
              <w:rPr>
                <w:b/>
                <w:i/>
                <w:u w:val="single"/>
              </w:rPr>
              <w:t>Análisis</w:t>
            </w:r>
            <w:r w:rsidR="00455ADA" w:rsidRPr="00CF7E97">
              <w:rPr>
                <w:b/>
                <w:i/>
                <w:u w:val="single"/>
              </w:rPr>
              <w:t xml:space="preserve"> de las muestras:</w:t>
            </w:r>
          </w:p>
          <w:p w:rsidR="00455ADA" w:rsidRDefault="00455ADA" w:rsidP="004E3546">
            <w:pPr>
              <w:rPr>
                <w:b/>
                <w:i/>
                <w:u w:val="single"/>
              </w:rPr>
            </w:pPr>
          </w:p>
          <w:tbl>
            <w:tblPr>
              <w:tblStyle w:val="Tablaconcuadrcula"/>
              <w:tblW w:w="5000" w:type="pct"/>
              <w:tblLook w:val="04A0" w:firstRow="1" w:lastRow="0" w:firstColumn="1" w:lastColumn="0" w:noHBand="0" w:noVBand="1"/>
            </w:tblPr>
            <w:tblGrid>
              <w:gridCol w:w="1309"/>
              <w:gridCol w:w="1283"/>
              <w:gridCol w:w="1331"/>
              <w:gridCol w:w="1075"/>
              <w:gridCol w:w="1027"/>
              <w:gridCol w:w="2819"/>
              <w:gridCol w:w="2246"/>
              <w:gridCol w:w="2246"/>
            </w:tblGrid>
            <w:tr w:rsidR="00CA49A1" w:rsidRPr="00A070FE" w:rsidTr="00C970B3">
              <w:tc>
                <w:tcPr>
                  <w:tcW w:w="491" w:type="pct"/>
                  <w:shd w:val="clear" w:color="auto" w:fill="D9D9D9" w:themeFill="background1" w:themeFillShade="D9"/>
                  <w:vAlign w:val="center"/>
                </w:tcPr>
                <w:p w:rsidR="00CA49A1" w:rsidRPr="00A070FE" w:rsidRDefault="00CA49A1" w:rsidP="00A070FE">
                  <w:pPr>
                    <w:jc w:val="center"/>
                    <w:rPr>
                      <w:b/>
                      <w:sz w:val="18"/>
                    </w:rPr>
                  </w:pPr>
                  <w:r w:rsidRPr="00A070FE">
                    <w:rPr>
                      <w:b/>
                      <w:sz w:val="18"/>
                    </w:rPr>
                    <w:t>Fecha Medición</w:t>
                  </w:r>
                </w:p>
              </w:tc>
              <w:tc>
                <w:tcPr>
                  <w:tcW w:w="481" w:type="pct"/>
                  <w:shd w:val="clear" w:color="auto" w:fill="D9D9D9" w:themeFill="background1" w:themeFillShade="D9"/>
                  <w:vAlign w:val="center"/>
                </w:tcPr>
                <w:p w:rsidR="00CA49A1" w:rsidRPr="00A070FE" w:rsidRDefault="00CA49A1" w:rsidP="00A070FE">
                  <w:pPr>
                    <w:jc w:val="center"/>
                    <w:rPr>
                      <w:b/>
                      <w:sz w:val="18"/>
                    </w:rPr>
                  </w:pPr>
                  <w:r w:rsidRPr="00A070FE">
                    <w:rPr>
                      <w:b/>
                      <w:sz w:val="18"/>
                    </w:rPr>
                    <w:t>Laboratorio</w:t>
                  </w:r>
                </w:p>
              </w:tc>
              <w:tc>
                <w:tcPr>
                  <w:tcW w:w="499" w:type="pct"/>
                  <w:shd w:val="clear" w:color="auto" w:fill="D9D9D9" w:themeFill="background1" w:themeFillShade="D9"/>
                  <w:vAlign w:val="center"/>
                </w:tcPr>
                <w:p w:rsidR="00CA49A1" w:rsidRPr="00A070FE" w:rsidRDefault="00AD24B9" w:rsidP="00A070FE">
                  <w:pPr>
                    <w:jc w:val="center"/>
                    <w:rPr>
                      <w:b/>
                      <w:sz w:val="18"/>
                    </w:rPr>
                  </w:pPr>
                  <w:r w:rsidRPr="00A070FE">
                    <w:rPr>
                      <w:b/>
                      <w:sz w:val="18"/>
                    </w:rPr>
                    <w:t>Metodología</w:t>
                  </w:r>
                </w:p>
              </w:tc>
              <w:tc>
                <w:tcPr>
                  <w:tcW w:w="403" w:type="pct"/>
                  <w:shd w:val="clear" w:color="auto" w:fill="D9D9D9" w:themeFill="background1" w:themeFillShade="D9"/>
                  <w:vAlign w:val="center"/>
                </w:tcPr>
                <w:p w:rsidR="00CA49A1" w:rsidRPr="00A070FE" w:rsidRDefault="00CA49A1" w:rsidP="00A070FE">
                  <w:pPr>
                    <w:jc w:val="center"/>
                    <w:rPr>
                      <w:b/>
                      <w:sz w:val="18"/>
                    </w:rPr>
                  </w:pPr>
                  <w:r w:rsidRPr="00A070FE">
                    <w:rPr>
                      <w:b/>
                      <w:sz w:val="18"/>
                    </w:rPr>
                    <w:t>Fuente</w:t>
                  </w:r>
                </w:p>
              </w:tc>
              <w:tc>
                <w:tcPr>
                  <w:tcW w:w="385" w:type="pct"/>
                  <w:shd w:val="clear" w:color="auto" w:fill="D9D9D9" w:themeFill="background1" w:themeFillShade="D9"/>
                  <w:vAlign w:val="center"/>
                </w:tcPr>
                <w:p w:rsidR="00CA49A1" w:rsidRPr="00A070FE" w:rsidRDefault="00CA49A1" w:rsidP="00A070FE">
                  <w:pPr>
                    <w:jc w:val="center"/>
                    <w:rPr>
                      <w:b/>
                      <w:sz w:val="18"/>
                    </w:rPr>
                  </w:pPr>
                  <w:r w:rsidRPr="00A070FE">
                    <w:rPr>
                      <w:b/>
                      <w:sz w:val="18"/>
                    </w:rPr>
                    <w:t>N° muestras</w:t>
                  </w:r>
                </w:p>
              </w:tc>
              <w:tc>
                <w:tcPr>
                  <w:tcW w:w="1057" w:type="pct"/>
                  <w:shd w:val="clear" w:color="auto" w:fill="D9D9D9" w:themeFill="background1" w:themeFillShade="D9"/>
                  <w:vAlign w:val="center"/>
                </w:tcPr>
                <w:p w:rsidR="00CA49A1" w:rsidRPr="00A070FE" w:rsidRDefault="00CA49A1" w:rsidP="00A070FE">
                  <w:pPr>
                    <w:jc w:val="center"/>
                    <w:rPr>
                      <w:b/>
                      <w:sz w:val="18"/>
                    </w:rPr>
                  </w:pPr>
                  <w:r w:rsidRPr="00A070FE">
                    <w:rPr>
                      <w:b/>
                      <w:sz w:val="18"/>
                    </w:rPr>
                    <w:t>Equipo</w:t>
                  </w:r>
                  <w:r>
                    <w:rPr>
                      <w:b/>
                      <w:sz w:val="18"/>
                    </w:rPr>
                    <w:t xml:space="preserve"> (olfatometro)</w:t>
                  </w:r>
                </w:p>
              </w:tc>
              <w:tc>
                <w:tcPr>
                  <w:tcW w:w="842" w:type="pct"/>
                  <w:shd w:val="clear" w:color="auto" w:fill="D9D9D9" w:themeFill="background1" w:themeFillShade="D9"/>
                </w:tcPr>
                <w:p w:rsidR="00CA49A1" w:rsidRPr="00A070FE" w:rsidRDefault="00CA49A1" w:rsidP="00414346">
                  <w:pPr>
                    <w:jc w:val="center"/>
                    <w:rPr>
                      <w:b/>
                      <w:sz w:val="18"/>
                    </w:rPr>
                  </w:pPr>
                  <w:r>
                    <w:rPr>
                      <w:b/>
                      <w:sz w:val="18"/>
                    </w:rPr>
                    <w:t>Certificado calibración equipo</w:t>
                  </w:r>
                </w:p>
              </w:tc>
              <w:tc>
                <w:tcPr>
                  <w:tcW w:w="842" w:type="pct"/>
                  <w:shd w:val="clear" w:color="auto" w:fill="D9D9D9" w:themeFill="background1" w:themeFillShade="D9"/>
                </w:tcPr>
                <w:p w:rsidR="00CA49A1" w:rsidRDefault="00CA49A1" w:rsidP="00CA49A1">
                  <w:pPr>
                    <w:jc w:val="center"/>
                    <w:rPr>
                      <w:b/>
                      <w:sz w:val="18"/>
                    </w:rPr>
                  </w:pPr>
                  <w:r>
                    <w:rPr>
                      <w:b/>
                      <w:sz w:val="18"/>
                    </w:rPr>
                    <w:t>Criterios selección de panelistas (S y r)</w:t>
                  </w:r>
                </w:p>
              </w:tc>
            </w:tr>
            <w:tr w:rsidR="00CA49A1" w:rsidRPr="00A070FE" w:rsidTr="00C970B3">
              <w:trPr>
                <w:trHeight w:val="720"/>
              </w:trPr>
              <w:tc>
                <w:tcPr>
                  <w:tcW w:w="491" w:type="pct"/>
                  <w:vMerge w:val="restart"/>
                  <w:vAlign w:val="center"/>
                </w:tcPr>
                <w:p w:rsidR="00CA49A1" w:rsidRPr="00A070FE" w:rsidRDefault="00CA49A1" w:rsidP="00886F44">
                  <w:pPr>
                    <w:jc w:val="left"/>
                    <w:rPr>
                      <w:sz w:val="18"/>
                    </w:rPr>
                  </w:pPr>
                  <w:r w:rsidRPr="00A070FE">
                    <w:rPr>
                      <w:sz w:val="18"/>
                    </w:rPr>
                    <w:t>19 de noviembre de 2015</w:t>
                  </w:r>
                </w:p>
              </w:tc>
              <w:tc>
                <w:tcPr>
                  <w:tcW w:w="481" w:type="pct"/>
                  <w:vMerge w:val="restart"/>
                  <w:vAlign w:val="center"/>
                </w:tcPr>
                <w:p w:rsidR="00CA49A1" w:rsidRPr="00A070FE" w:rsidRDefault="00CA49A1" w:rsidP="00886F44">
                  <w:pPr>
                    <w:jc w:val="left"/>
                    <w:rPr>
                      <w:sz w:val="18"/>
                    </w:rPr>
                  </w:pPr>
                  <w:r w:rsidRPr="00A070FE">
                    <w:rPr>
                      <w:sz w:val="18"/>
                    </w:rPr>
                    <w:t>Ecometrika</w:t>
                  </w:r>
                </w:p>
              </w:tc>
              <w:tc>
                <w:tcPr>
                  <w:tcW w:w="499" w:type="pct"/>
                  <w:vMerge w:val="restart"/>
                  <w:vAlign w:val="center"/>
                </w:tcPr>
                <w:p w:rsidR="00CA49A1" w:rsidRPr="00A070FE" w:rsidRDefault="00CA49A1" w:rsidP="00886F44">
                  <w:pPr>
                    <w:jc w:val="left"/>
                    <w:rPr>
                      <w:sz w:val="18"/>
                    </w:rPr>
                  </w:pPr>
                  <w:r w:rsidRPr="00A070FE">
                    <w:rPr>
                      <w:sz w:val="18"/>
                    </w:rPr>
                    <w:t>NCh. 3190:2010</w:t>
                  </w:r>
                </w:p>
              </w:tc>
              <w:tc>
                <w:tcPr>
                  <w:tcW w:w="403" w:type="pct"/>
                  <w:vAlign w:val="center"/>
                </w:tcPr>
                <w:p w:rsidR="00CA49A1" w:rsidRPr="00A070FE" w:rsidRDefault="00CA49A1" w:rsidP="00886F44">
                  <w:pPr>
                    <w:jc w:val="left"/>
                    <w:rPr>
                      <w:sz w:val="18"/>
                    </w:rPr>
                  </w:pPr>
                  <w:r w:rsidRPr="00A070FE">
                    <w:rPr>
                      <w:sz w:val="18"/>
                    </w:rPr>
                    <w:t>Biofiltro</w:t>
                  </w:r>
                </w:p>
              </w:tc>
              <w:tc>
                <w:tcPr>
                  <w:tcW w:w="385" w:type="pct"/>
                  <w:vAlign w:val="center"/>
                </w:tcPr>
                <w:p w:rsidR="00CA49A1" w:rsidRPr="00A070FE" w:rsidRDefault="00CA49A1" w:rsidP="00886F44">
                  <w:pPr>
                    <w:jc w:val="left"/>
                    <w:rPr>
                      <w:sz w:val="18"/>
                    </w:rPr>
                  </w:pPr>
                  <w:r>
                    <w:rPr>
                      <w:sz w:val="18"/>
                    </w:rPr>
                    <w:t>6</w:t>
                  </w:r>
                </w:p>
              </w:tc>
              <w:tc>
                <w:tcPr>
                  <w:tcW w:w="1057" w:type="pct"/>
                  <w:vMerge w:val="restart"/>
                  <w:vAlign w:val="center"/>
                </w:tcPr>
                <w:p w:rsidR="00CA49A1" w:rsidRPr="00A070FE" w:rsidRDefault="00CA49A1" w:rsidP="00886F44">
                  <w:pPr>
                    <w:jc w:val="left"/>
                    <w:rPr>
                      <w:sz w:val="18"/>
                    </w:rPr>
                  </w:pPr>
                  <w:r>
                    <w:rPr>
                      <w:sz w:val="18"/>
                    </w:rPr>
                    <w:t>En el punto 2 del Anexo P4931 se indica el equipo Scentroid SS600, mientras que en el punto 7.5 del mismo Anexo se indica un equipo Ecoma, modelo T8 N° de serie EO.5805.</w:t>
                  </w:r>
                </w:p>
              </w:tc>
              <w:tc>
                <w:tcPr>
                  <w:tcW w:w="842" w:type="pct"/>
                  <w:vMerge w:val="restart"/>
                  <w:vAlign w:val="center"/>
                </w:tcPr>
                <w:p w:rsidR="00CA49A1" w:rsidRDefault="00CA49A1" w:rsidP="00886F44">
                  <w:pPr>
                    <w:jc w:val="left"/>
                    <w:rPr>
                      <w:sz w:val="18"/>
                    </w:rPr>
                  </w:pPr>
                  <w:r>
                    <w:rPr>
                      <w:sz w:val="18"/>
                    </w:rPr>
                    <w:t>Se adjunta certificado de calibración in situ, realizado por el mismo laboratorio, para el olfatometro Ecoma T8 N° de serie EO.5805.</w:t>
                  </w:r>
                </w:p>
              </w:tc>
              <w:tc>
                <w:tcPr>
                  <w:tcW w:w="842" w:type="pct"/>
                  <w:vMerge w:val="restart"/>
                  <w:vAlign w:val="center"/>
                </w:tcPr>
                <w:p w:rsidR="00CA49A1" w:rsidRDefault="00CA49A1" w:rsidP="00CA49A1">
                  <w:pPr>
                    <w:jc w:val="left"/>
                    <w:rPr>
                      <w:sz w:val="18"/>
                    </w:rPr>
                  </w:pPr>
                  <w:r>
                    <w:rPr>
                      <w:sz w:val="18"/>
                    </w:rPr>
                    <w:t>En el punto 7.4 del Anexo P4931 se presentan los criterios de selección (S y r) para cada panelista.</w:t>
                  </w:r>
                </w:p>
              </w:tc>
            </w:tr>
            <w:tr w:rsidR="00CA49A1" w:rsidRPr="00A070FE" w:rsidTr="00C970B3">
              <w:tc>
                <w:tcPr>
                  <w:tcW w:w="491" w:type="pct"/>
                  <w:vMerge/>
                </w:tcPr>
                <w:p w:rsidR="00CA49A1" w:rsidRPr="00A070FE" w:rsidRDefault="00CA49A1" w:rsidP="000B26D3">
                  <w:pPr>
                    <w:rPr>
                      <w:sz w:val="18"/>
                    </w:rPr>
                  </w:pPr>
                </w:p>
              </w:tc>
              <w:tc>
                <w:tcPr>
                  <w:tcW w:w="481" w:type="pct"/>
                  <w:vMerge/>
                </w:tcPr>
                <w:p w:rsidR="00CA49A1" w:rsidRPr="00A070FE" w:rsidRDefault="00CA49A1" w:rsidP="000B26D3">
                  <w:pPr>
                    <w:rPr>
                      <w:sz w:val="18"/>
                    </w:rPr>
                  </w:pPr>
                </w:p>
              </w:tc>
              <w:tc>
                <w:tcPr>
                  <w:tcW w:w="499" w:type="pct"/>
                  <w:vMerge/>
                </w:tcPr>
                <w:p w:rsidR="00CA49A1" w:rsidRPr="00A070FE" w:rsidRDefault="00CA49A1" w:rsidP="000B26D3">
                  <w:pPr>
                    <w:jc w:val="left"/>
                    <w:rPr>
                      <w:sz w:val="18"/>
                    </w:rPr>
                  </w:pPr>
                </w:p>
              </w:tc>
              <w:tc>
                <w:tcPr>
                  <w:tcW w:w="403" w:type="pct"/>
                  <w:vAlign w:val="center"/>
                </w:tcPr>
                <w:p w:rsidR="00CA49A1" w:rsidRPr="00A070FE" w:rsidRDefault="00CA49A1" w:rsidP="000B26D3">
                  <w:pPr>
                    <w:jc w:val="left"/>
                    <w:rPr>
                      <w:sz w:val="18"/>
                    </w:rPr>
                  </w:pPr>
                  <w:r w:rsidRPr="00A070FE">
                    <w:rPr>
                      <w:sz w:val="18"/>
                    </w:rPr>
                    <w:t>Galpón</w:t>
                  </w:r>
                </w:p>
              </w:tc>
              <w:tc>
                <w:tcPr>
                  <w:tcW w:w="385" w:type="pct"/>
                </w:tcPr>
                <w:p w:rsidR="00CA49A1" w:rsidRPr="00A070FE" w:rsidRDefault="00CA49A1" w:rsidP="000B26D3">
                  <w:pPr>
                    <w:rPr>
                      <w:sz w:val="18"/>
                    </w:rPr>
                  </w:pPr>
                  <w:r>
                    <w:rPr>
                      <w:sz w:val="18"/>
                    </w:rPr>
                    <w:t>2</w:t>
                  </w:r>
                </w:p>
              </w:tc>
              <w:tc>
                <w:tcPr>
                  <w:tcW w:w="1057" w:type="pct"/>
                  <w:vMerge/>
                </w:tcPr>
                <w:p w:rsidR="00CA49A1" w:rsidRPr="00A070FE" w:rsidRDefault="00CA49A1" w:rsidP="000B26D3">
                  <w:pPr>
                    <w:rPr>
                      <w:sz w:val="18"/>
                    </w:rPr>
                  </w:pPr>
                </w:p>
              </w:tc>
              <w:tc>
                <w:tcPr>
                  <w:tcW w:w="842" w:type="pct"/>
                  <w:vMerge/>
                </w:tcPr>
                <w:p w:rsidR="00CA49A1" w:rsidRPr="00A070FE" w:rsidRDefault="00CA49A1" w:rsidP="000B26D3">
                  <w:pPr>
                    <w:rPr>
                      <w:sz w:val="18"/>
                    </w:rPr>
                  </w:pPr>
                </w:p>
              </w:tc>
              <w:tc>
                <w:tcPr>
                  <w:tcW w:w="842" w:type="pct"/>
                  <w:vMerge/>
                  <w:vAlign w:val="center"/>
                </w:tcPr>
                <w:p w:rsidR="00CA49A1" w:rsidRPr="00A070FE" w:rsidRDefault="00CA49A1" w:rsidP="00CA49A1">
                  <w:pPr>
                    <w:jc w:val="left"/>
                    <w:rPr>
                      <w:sz w:val="18"/>
                    </w:rPr>
                  </w:pPr>
                </w:p>
              </w:tc>
            </w:tr>
            <w:tr w:rsidR="00CA49A1" w:rsidRPr="00A070FE" w:rsidTr="00C970B3">
              <w:trPr>
                <w:trHeight w:val="728"/>
              </w:trPr>
              <w:tc>
                <w:tcPr>
                  <w:tcW w:w="491" w:type="pct"/>
                  <w:vMerge w:val="restart"/>
                  <w:vAlign w:val="center"/>
                </w:tcPr>
                <w:p w:rsidR="00CA49A1" w:rsidRPr="00A070FE" w:rsidRDefault="00CA49A1" w:rsidP="00CA49A1">
                  <w:pPr>
                    <w:jc w:val="left"/>
                    <w:rPr>
                      <w:sz w:val="18"/>
                    </w:rPr>
                  </w:pPr>
                  <w:r w:rsidRPr="00A070FE">
                    <w:rPr>
                      <w:sz w:val="18"/>
                    </w:rPr>
                    <w:t>15, 16 y 17 de diciembre de 2015</w:t>
                  </w:r>
                </w:p>
              </w:tc>
              <w:tc>
                <w:tcPr>
                  <w:tcW w:w="481" w:type="pct"/>
                  <w:vMerge w:val="restart"/>
                  <w:vAlign w:val="center"/>
                </w:tcPr>
                <w:p w:rsidR="00CA49A1" w:rsidRPr="00A070FE" w:rsidRDefault="00CA49A1" w:rsidP="00CA49A1">
                  <w:pPr>
                    <w:jc w:val="left"/>
                    <w:rPr>
                      <w:sz w:val="18"/>
                    </w:rPr>
                  </w:pPr>
                  <w:r w:rsidRPr="00A070FE">
                    <w:rPr>
                      <w:sz w:val="18"/>
                    </w:rPr>
                    <w:t>ANAM</w:t>
                  </w:r>
                </w:p>
              </w:tc>
              <w:tc>
                <w:tcPr>
                  <w:tcW w:w="499" w:type="pct"/>
                  <w:vMerge w:val="restart"/>
                  <w:vAlign w:val="center"/>
                </w:tcPr>
                <w:p w:rsidR="00CA49A1" w:rsidRPr="00A070FE" w:rsidRDefault="00CA49A1" w:rsidP="00CA49A1">
                  <w:pPr>
                    <w:jc w:val="left"/>
                    <w:rPr>
                      <w:sz w:val="18"/>
                    </w:rPr>
                  </w:pPr>
                  <w:r w:rsidRPr="00A070FE">
                    <w:rPr>
                      <w:sz w:val="18"/>
                    </w:rPr>
                    <w:t>NCh. 3190:2010</w:t>
                  </w:r>
                </w:p>
              </w:tc>
              <w:tc>
                <w:tcPr>
                  <w:tcW w:w="403" w:type="pct"/>
                  <w:vAlign w:val="center"/>
                </w:tcPr>
                <w:p w:rsidR="00CA49A1" w:rsidRPr="00A070FE" w:rsidRDefault="00CA49A1" w:rsidP="00CA49A1">
                  <w:pPr>
                    <w:jc w:val="left"/>
                    <w:rPr>
                      <w:sz w:val="18"/>
                    </w:rPr>
                  </w:pPr>
                  <w:r w:rsidRPr="00A070FE">
                    <w:rPr>
                      <w:sz w:val="18"/>
                    </w:rPr>
                    <w:t>Biofiltro</w:t>
                  </w:r>
                </w:p>
              </w:tc>
              <w:tc>
                <w:tcPr>
                  <w:tcW w:w="385" w:type="pct"/>
                  <w:vAlign w:val="center"/>
                </w:tcPr>
                <w:p w:rsidR="00CA49A1" w:rsidRPr="00A070FE" w:rsidRDefault="00CA49A1" w:rsidP="00CA49A1">
                  <w:pPr>
                    <w:jc w:val="left"/>
                    <w:rPr>
                      <w:sz w:val="18"/>
                    </w:rPr>
                  </w:pPr>
                  <w:r>
                    <w:rPr>
                      <w:sz w:val="18"/>
                    </w:rPr>
                    <w:t>12</w:t>
                  </w:r>
                </w:p>
              </w:tc>
              <w:tc>
                <w:tcPr>
                  <w:tcW w:w="1057" w:type="pct"/>
                  <w:vMerge w:val="restart"/>
                  <w:vAlign w:val="center"/>
                </w:tcPr>
                <w:p w:rsidR="00CA49A1" w:rsidRPr="00A070FE" w:rsidRDefault="00CA49A1" w:rsidP="00CA49A1">
                  <w:pPr>
                    <w:jc w:val="left"/>
                    <w:rPr>
                      <w:sz w:val="18"/>
                    </w:rPr>
                  </w:pPr>
                  <w:r>
                    <w:rPr>
                      <w:sz w:val="18"/>
                    </w:rPr>
                    <w:t>Ecoma T8 N° serie EO.8115.</w:t>
                  </w:r>
                </w:p>
              </w:tc>
              <w:tc>
                <w:tcPr>
                  <w:tcW w:w="842" w:type="pct"/>
                  <w:vMerge w:val="restart"/>
                  <w:vAlign w:val="center"/>
                </w:tcPr>
                <w:p w:rsidR="00CA49A1" w:rsidRPr="00A070FE" w:rsidRDefault="00CA49A1" w:rsidP="00CA49A1">
                  <w:pPr>
                    <w:jc w:val="left"/>
                    <w:rPr>
                      <w:sz w:val="18"/>
                    </w:rPr>
                  </w:pPr>
                  <w:r>
                    <w:rPr>
                      <w:sz w:val="18"/>
                    </w:rPr>
                    <w:t>No se informa.</w:t>
                  </w:r>
                </w:p>
              </w:tc>
              <w:tc>
                <w:tcPr>
                  <w:tcW w:w="842" w:type="pct"/>
                  <w:vMerge w:val="restart"/>
                  <w:vAlign w:val="center"/>
                </w:tcPr>
                <w:p w:rsidR="00CA49A1" w:rsidRDefault="00A41C98" w:rsidP="00CA49A1">
                  <w:pPr>
                    <w:jc w:val="left"/>
                    <w:rPr>
                      <w:sz w:val="18"/>
                    </w:rPr>
                  </w:pPr>
                  <w:r>
                    <w:rPr>
                      <w:sz w:val="18"/>
                    </w:rPr>
                    <w:t>Se reportan los umbrales del parámetro S, para cada campaña de análisis (15, 16 y 17 de diciembre 2015). No se reporta el parámetro r.</w:t>
                  </w:r>
                </w:p>
              </w:tc>
            </w:tr>
            <w:tr w:rsidR="00CA49A1" w:rsidRPr="00A070FE" w:rsidTr="00C970B3">
              <w:tc>
                <w:tcPr>
                  <w:tcW w:w="491" w:type="pct"/>
                  <w:vMerge/>
                  <w:vAlign w:val="center"/>
                </w:tcPr>
                <w:p w:rsidR="00CA49A1" w:rsidRPr="00A070FE" w:rsidRDefault="00CA49A1" w:rsidP="00CA49A1">
                  <w:pPr>
                    <w:jc w:val="left"/>
                    <w:rPr>
                      <w:sz w:val="18"/>
                    </w:rPr>
                  </w:pPr>
                </w:p>
              </w:tc>
              <w:tc>
                <w:tcPr>
                  <w:tcW w:w="481" w:type="pct"/>
                  <w:vMerge/>
                  <w:vAlign w:val="center"/>
                </w:tcPr>
                <w:p w:rsidR="00CA49A1" w:rsidRPr="00A070FE" w:rsidRDefault="00CA49A1" w:rsidP="00CA49A1">
                  <w:pPr>
                    <w:jc w:val="left"/>
                    <w:rPr>
                      <w:sz w:val="18"/>
                    </w:rPr>
                  </w:pPr>
                </w:p>
              </w:tc>
              <w:tc>
                <w:tcPr>
                  <w:tcW w:w="499" w:type="pct"/>
                  <w:vMerge/>
                  <w:vAlign w:val="center"/>
                </w:tcPr>
                <w:p w:rsidR="00CA49A1" w:rsidRPr="00A070FE" w:rsidRDefault="00CA49A1" w:rsidP="00CA49A1">
                  <w:pPr>
                    <w:jc w:val="left"/>
                    <w:rPr>
                      <w:sz w:val="18"/>
                    </w:rPr>
                  </w:pPr>
                </w:p>
              </w:tc>
              <w:tc>
                <w:tcPr>
                  <w:tcW w:w="403" w:type="pct"/>
                  <w:vAlign w:val="center"/>
                </w:tcPr>
                <w:p w:rsidR="00CA49A1" w:rsidRPr="00A070FE" w:rsidRDefault="00CA49A1" w:rsidP="00CA49A1">
                  <w:pPr>
                    <w:jc w:val="left"/>
                    <w:rPr>
                      <w:sz w:val="18"/>
                    </w:rPr>
                  </w:pPr>
                  <w:r w:rsidRPr="00A070FE">
                    <w:rPr>
                      <w:sz w:val="18"/>
                    </w:rPr>
                    <w:t>Galpón</w:t>
                  </w:r>
                </w:p>
              </w:tc>
              <w:tc>
                <w:tcPr>
                  <w:tcW w:w="385" w:type="pct"/>
                  <w:vAlign w:val="center"/>
                </w:tcPr>
                <w:p w:rsidR="00CA49A1" w:rsidRPr="00A070FE" w:rsidRDefault="00CA49A1" w:rsidP="00CA49A1">
                  <w:pPr>
                    <w:jc w:val="left"/>
                    <w:rPr>
                      <w:sz w:val="18"/>
                    </w:rPr>
                  </w:pPr>
                  <w:r>
                    <w:rPr>
                      <w:sz w:val="18"/>
                    </w:rPr>
                    <w:t>6</w:t>
                  </w:r>
                </w:p>
              </w:tc>
              <w:tc>
                <w:tcPr>
                  <w:tcW w:w="1057" w:type="pct"/>
                  <w:vMerge/>
                  <w:vAlign w:val="center"/>
                </w:tcPr>
                <w:p w:rsidR="00CA49A1" w:rsidRPr="00A070FE" w:rsidRDefault="00CA49A1" w:rsidP="00CA49A1">
                  <w:pPr>
                    <w:jc w:val="left"/>
                    <w:rPr>
                      <w:sz w:val="18"/>
                    </w:rPr>
                  </w:pPr>
                </w:p>
              </w:tc>
              <w:tc>
                <w:tcPr>
                  <w:tcW w:w="842" w:type="pct"/>
                  <w:vMerge/>
                  <w:vAlign w:val="center"/>
                </w:tcPr>
                <w:p w:rsidR="00CA49A1" w:rsidRPr="00A070FE" w:rsidRDefault="00CA49A1" w:rsidP="00CA49A1">
                  <w:pPr>
                    <w:jc w:val="left"/>
                    <w:rPr>
                      <w:sz w:val="18"/>
                    </w:rPr>
                  </w:pPr>
                </w:p>
              </w:tc>
              <w:tc>
                <w:tcPr>
                  <w:tcW w:w="842" w:type="pct"/>
                  <w:vMerge/>
                  <w:vAlign w:val="center"/>
                </w:tcPr>
                <w:p w:rsidR="00CA49A1" w:rsidRPr="00A070FE" w:rsidRDefault="00CA49A1" w:rsidP="00CA49A1">
                  <w:pPr>
                    <w:jc w:val="left"/>
                    <w:rPr>
                      <w:sz w:val="18"/>
                    </w:rPr>
                  </w:pPr>
                </w:p>
              </w:tc>
            </w:tr>
          </w:tbl>
          <w:p w:rsidR="005F7F86" w:rsidRDefault="005F7F86" w:rsidP="004E3546"/>
          <w:p w:rsidR="005F7F86" w:rsidRDefault="005F7F86" w:rsidP="004E3546"/>
          <w:p w:rsidR="005F7F86" w:rsidRDefault="005F7F86" w:rsidP="004E3546"/>
          <w:p w:rsidR="005F7F86" w:rsidRDefault="005F7F86" w:rsidP="004E3546"/>
          <w:p w:rsidR="005F7F86" w:rsidRDefault="005F7F86" w:rsidP="004E3546"/>
          <w:p w:rsidR="002119AD" w:rsidRDefault="002119AD" w:rsidP="004E3546"/>
          <w:p w:rsidR="002119AD" w:rsidRDefault="002119AD" w:rsidP="004E3546"/>
          <w:p w:rsidR="005F7F86" w:rsidRDefault="005F7F86" w:rsidP="004E3546"/>
          <w:p w:rsidR="005F7F86" w:rsidRDefault="005F7F86" w:rsidP="004E3546"/>
          <w:p w:rsidR="003C414F" w:rsidRDefault="006D73AE" w:rsidP="00CF7E97">
            <w:pPr>
              <w:pStyle w:val="Prrafodelista"/>
              <w:numPr>
                <w:ilvl w:val="0"/>
                <w:numId w:val="10"/>
              </w:numPr>
              <w:rPr>
                <w:b/>
                <w:i/>
                <w:u w:val="single"/>
              </w:rPr>
            </w:pPr>
            <w:r w:rsidRPr="00CF7E97">
              <w:rPr>
                <w:b/>
                <w:i/>
                <w:u w:val="single"/>
              </w:rPr>
              <w:t>Resultados:</w:t>
            </w:r>
          </w:p>
          <w:p w:rsidR="005C092B" w:rsidRPr="00CF7E97" w:rsidRDefault="005C092B" w:rsidP="005C092B">
            <w:pPr>
              <w:pStyle w:val="Prrafodelista"/>
              <w:rPr>
                <w:b/>
                <w:i/>
                <w:u w:val="single"/>
              </w:rPr>
            </w:pPr>
          </w:p>
          <w:tbl>
            <w:tblPr>
              <w:tblStyle w:val="Tablaconcuadrcula"/>
              <w:tblW w:w="0" w:type="auto"/>
              <w:jc w:val="center"/>
              <w:tblLook w:val="04A0" w:firstRow="1" w:lastRow="0" w:firstColumn="1" w:lastColumn="0" w:noHBand="0" w:noVBand="1"/>
            </w:tblPr>
            <w:tblGrid>
              <w:gridCol w:w="1716"/>
              <w:gridCol w:w="1254"/>
              <w:gridCol w:w="1118"/>
              <w:gridCol w:w="3276"/>
              <w:gridCol w:w="3118"/>
            </w:tblGrid>
            <w:tr w:rsidR="005F7F86" w:rsidTr="002119AD">
              <w:trPr>
                <w:trHeight w:val="484"/>
                <w:jc w:val="center"/>
              </w:trPr>
              <w:tc>
                <w:tcPr>
                  <w:tcW w:w="1716" w:type="dxa"/>
                  <w:shd w:val="clear" w:color="auto" w:fill="D9D9D9" w:themeFill="background1" w:themeFillShade="D9"/>
                </w:tcPr>
                <w:p w:rsidR="005F7F86" w:rsidRPr="00B33CD5" w:rsidRDefault="005F7F86" w:rsidP="00B33CD5">
                  <w:pPr>
                    <w:jc w:val="center"/>
                    <w:rPr>
                      <w:b/>
                    </w:rPr>
                  </w:pPr>
                  <w:r w:rsidRPr="00A070FE">
                    <w:rPr>
                      <w:b/>
                      <w:sz w:val="18"/>
                    </w:rPr>
                    <w:t>Fecha Medición</w:t>
                  </w:r>
                </w:p>
              </w:tc>
              <w:tc>
                <w:tcPr>
                  <w:tcW w:w="1254" w:type="dxa"/>
                  <w:shd w:val="clear" w:color="auto" w:fill="D9D9D9" w:themeFill="background1" w:themeFillShade="D9"/>
                  <w:vAlign w:val="center"/>
                </w:tcPr>
                <w:p w:rsidR="005F7F86" w:rsidRPr="00B33CD5" w:rsidRDefault="005F7F86" w:rsidP="00B33CD5">
                  <w:pPr>
                    <w:jc w:val="center"/>
                    <w:rPr>
                      <w:b/>
                    </w:rPr>
                  </w:pPr>
                  <w:r w:rsidRPr="00B33CD5">
                    <w:rPr>
                      <w:b/>
                    </w:rPr>
                    <w:t>Laboratorio</w:t>
                  </w:r>
                </w:p>
              </w:tc>
              <w:tc>
                <w:tcPr>
                  <w:tcW w:w="1118" w:type="dxa"/>
                  <w:shd w:val="clear" w:color="auto" w:fill="D9D9D9" w:themeFill="background1" w:themeFillShade="D9"/>
                  <w:vAlign w:val="center"/>
                </w:tcPr>
                <w:p w:rsidR="005F7F86" w:rsidRPr="00B33CD5" w:rsidRDefault="005F7F86" w:rsidP="00B33CD5">
                  <w:pPr>
                    <w:jc w:val="center"/>
                    <w:rPr>
                      <w:b/>
                    </w:rPr>
                  </w:pPr>
                  <w:r w:rsidRPr="00B33CD5">
                    <w:rPr>
                      <w:b/>
                    </w:rPr>
                    <w:t>Fuente</w:t>
                  </w:r>
                </w:p>
              </w:tc>
              <w:tc>
                <w:tcPr>
                  <w:tcW w:w="3276" w:type="dxa"/>
                  <w:shd w:val="clear" w:color="auto" w:fill="D9D9D9" w:themeFill="background1" w:themeFillShade="D9"/>
                  <w:vAlign w:val="center"/>
                </w:tcPr>
                <w:p w:rsidR="005F7F86" w:rsidRPr="00B33CD5" w:rsidRDefault="005F7F86" w:rsidP="00B33CD5">
                  <w:pPr>
                    <w:jc w:val="center"/>
                    <w:rPr>
                      <w:b/>
                    </w:rPr>
                  </w:pPr>
                  <w:r w:rsidRPr="00B33CD5">
                    <w:rPr>
                      <w:b/>
                    </w:rPr>
                    <w:t>Concentración olor promedio (uo/m³)</w:t>
                  </w:r>
                </w:p>
              </w:tc>
              <w:tc>
                <w:tcPr>
                  <w:tcW w:w="3118" w:type="dxa"/>
                  <w:shd w:val="clear" w:color="auto" w:fill="D9D9D9" w:themeFill="background1" w:themeFillShade="D9"/>
                  <w:vAlign w:val="center"/>
                </w:tcPr>
                <w:p w:rsidR="005F7F86" w:rsidRPr="00B33CD5" w:rsidRDefault="005F7F86" w:rsidP="00B33CD5">
                  <w:pPr>
                    <w:jc w:val="center"/>
                    <w:rPr>
                      <w:b/>
                    </w:rPr>
                  </w:pPr>
                  <w:r w:rsidRPr="00B33CD5">
                    <w:rPr>
                      <w:b/>
                    </w:rPr>
                    <w:t>Emisión de olor promedio (uo/s)</w:t>
                  </w:r>
                </w:p>
              </w:tc>
            </w:tr>
            <w:tr w:rsidR="005F7F86" w:rsidTr="002119AD">
              <w:trPr>
                <w:trHeight w:val="242"/>
                <w:jc w:val="center"/>
              </w:trPr>
              <w:tc>
                <w:tcPr>
                  <w:tcW w:w="1716" w:type="dxa"/>
                  <w:vMerge w:val="restart"/>
                  <w:vAlign w:val="center"/>
                </w:tcPr>
                <w:p w:rsidR="005F7F86" w:rsidRDefault="005F7F86" w:rsidP="00B33CD5">
                  <w:pPr>
                    <w:jc w:val="left"/>
                  </w:pPr>
                  <w:r w:rsidRPr="00A070FE">
                    <w:rPr>
                      <w:sz w:val="18"/>
                    </w:rPr>
                    <w:t>19 de noviembre de 2015</w:t>
                  </w:r>
                </w:p>
              </w:tc>
              <w:tc>
                <w:tcPr>
                  <w:tcW w:w="1254" w:type="dxa"/>
                  <w:vMerge w:val="restart"/>
                  <w:vAlign w:val="center"/>
                </w:tcPr>
                <w:p w:rsidR="005F7F86" w:rsidRDefault="005F7F86" w:rsidP="00B33CD5">
                  <w:pPr>
                    <w:jc w:val="left"/>
                  </w:pPr>
                  <w:r>
                    <w:t>Ecometrika</w:t>
                  </w:r>
                </w:p>
              </w:tc>
              <w:tc>
                <w:tcPr>
                  <w:tcW w:w="1118" w:type="dxa"/>
                </w:tcPr>
                <w:p w:rsidR="005F7F86" w:rsidRDefault="005F7F86" w:rsidP="003C414F">
                  <w:r>
                    <w:t>Biofiltro</w:t>
                  </w:r>
                </w:p>
              </w:tc>
              <w:tc>
                <w:tcPr>
                  <w:tcW w:w="3276" w:type="dxa"/>
                </w:tcPr>
                <w:p w:rsidR="005F7F86" w:rsidRDefault="005F7F86" w:rsidP="009C3905">
                  <w:pPr>
                    <w:jc w:val="right"/>
                  </w:pPr>
                  <w:r>
                    <w:t>9.317</w:t>
                  </w:r>
                </w:p>
              </w:tc>
              <w:tc>
                <w:tcPr>
                  <w:tcW w:w="3118" w:type="dxa"/>
                </w:tcPr>
                <w:p w:rsidR="005F7F86" w:rsidRDefault="005F7F86" w:rsidP="009C3905">
                  <w:pPr>
                    <w:jc w:val="right"/>
                  </w:pPr>
                  <w:r>
                    <w:t>18.321</w:t>
                  </w:r>
                </w:p>
              </w:tc>
            </w:tr>
            <w:tr w:rsidR="005F7F86" w:rsidTr="002119AD">
              <w:trPr>
                <w:trHeight w:val="145"/>
                <w:jc w:val="center"/>
              </w:trPr>
              <w:tc>
                <w:tcPr>
                  <w:tcW w:w="1716" w:type="dxa"/>
                  <w:vMerge/>
                </w:tcPr>
                <w:p w:rsidR="005F7F86" w:rsidRDefault="005F7F86" w:rsidP="003C414F"/>
              </w:tc>
              <w:tc>
                <w:tcPr>
                  <w:tcW w:w="1254" w:type="dxa"/>
                  <w:vMerge/>
                </w:tcPr>
                <w:p w:rsidR="005F7F86" w:rsidRDefault="005F7F86" w:rsidP="003C414F"/>
              </w:tc>
              <w:tc>
                <w:tcPr>
                  <w:tcW w:w="1118" w:type="dxa"/>
                </w:tcPr>
                <w:p w:rsidR="005F7F86" w:rsidRDefault="005F7F86" w:rsidP="003C414F">
                  <w:r>
                    <w:t>Galpón</w:t>
                  </w:r>
                </w:p>
              </w:tc>
              <w:tc>
                <w:tcPr>
                  <w:tcW w:w="3276" w:type="dxa"/>
                </w:tcPr>
                <w:p w:rsidR="005F7F86" w:rsidRDefault="005F7F86" w:rsidP="009C3905">
                  <w:pPr>
                    <w:jc w:val="right"/>
                  </w:pPr>
                  <w:r>
                    <w:t>1.434</w:t>
                  </w:r>
                </w:p>
              </w:tc>
              <w:tc>
                <w:tcPr>
                  <w:tcW w:w="3118" w:type="dxa"/>
                </w:tcPr>
                <w:p w:rsidR="005F7F86" w:rsidRDefault="005F7F86" w:rsidP="009C3905">
                  <w:pPr>
                    <w:jc w:val="right"/>
                  </w:pPr>
                  <w:r>
                    <w:t>21.310</w:t>
                  </w:r>
                  <w:r>
                    <w:rPr>
                      <w:rStyle w:val="Refdenotaalpie"/>
                    </w:rPr>
                    <w:footnoteReference w:id="2"/>
                  </w:r>
                </w:p>
              </w:tc>
            </w:tr>
            <w:tr w:rsidR="005F7F86" w:rsidTr="002119AD">
              <w:trPr>
                <w:trHeight w:val="242"/>
                <w:jc w:val="center"/>
              </w:trPr>
              <w:tc>
                <w:tcPr>
                  <w:tcW w:w="1716" w:type="dxa"/>
                  <w:vMerge w:val="restart"/>
                  <w:vAlign w:val="center"/>
                </w:tcPr>
                <w:p w:rsidR="005F7F86" w:rsidRDefault="005F7F86" w:rsidP="00B33CD5">
                  <w:pPr>
                    <w:jc w:val="left"/>
                  </w:pPr>
                  <w:r w:rsidRPr="00A070FE">
                    <w:rPr>
                      <w:sz w:val="18"/>
                    </w:rPr>
                    <w:t>15, 16 y 17 de diciembre de 2015</w:t>
                  </w:r>
                </w:p>
              </w:tc>
              <w:tc>
                <w:tcPr>
                  <w:tcW w:w="1254" w:type="dxa"/>
                  <w:vMerge w:val="restart"/>
                  <w:vAlign w:val="center"/>
                </w:tcPr>
                <w:p w:rsidR="005F7F86" w:rsidRDefault="005F7F86" w:rsidP="00B33CD5">
                  <w:pPr>
                    <w:jc w:val="left"/>
                  </w:pPr>
                  <w:r>
                    <w:t>ANAM</w:t>
                  </w:r>
                </w:p>
              </w:tc>
              <w:tc>
                <w:tcPr>
                  <w:tcW w:w="1118" w:type="dxa"/>
                </w:tcPr>
                <w:p w:rsidR="005F7F86" w:rsidRDefault="005F7F86" w:rsidP="003C414F">
                  <w:r>
                    <w:t>Biofiltro</w:t>
                  </w:r>
                </w:p>
              </w:tc>
              <w:tc>
                <w:tcPr>
                  <w:tcW w:w="3276" w:type="dxa"/>
                </w:tcPr>
                <w:p w:rsidR="005F7F86" w:rsidRDefault="005F7F86" w:rsidP="009C3905">
                  <w:pPr>
                    <w:jc w:val="right"/>
                  </w:pPr>
                  <w:r>
                    <w:t>32.025</w:t>
                  </w:r>
                </w:p>
              </w:tc>
              <w:tc>
                <w:tcPr>
                  <w:tcW w:w="3118" w:type="dxa"/>
                </w:tcPr>
                <w:p w:rsidR="005F7F86" w:rsidRDefault="005F7F86" w:rsidP="009C3905">
                  <w:pPr>
                    <w:jc w:val="right"/>
                  </w:pPr>
                  <w:r>
                    <w:t>0,637</w:t>
                  </w:r>
                </w:p>
              </w:tc>
            </w:tr>
            <w:tr w:rsidR="005F7F86" w:rsidTr="002119AD">
              <w:trPr>
                <w:trHeight w:val="145"/>
                <w:jc w:val="center"/>
              </w:trPr>
              <w:tc>
                <w:tcPr>
                  <w:tcW w:w="1716" w:type="dxa"/>
                  <w:vMerge/>
                  <w:vAlign w:val="center"/>
                </w:tcPr>
                <w:p w:rsidR="005F7F86" w:rsidRDefault="005F7F86" w:rsidP="003C414F"/>
              </w:tc>
              <w:tc>
                <w:tcPr>
                  <w:tcW w:w="1254" w:type="dxa"/>
                  <w:vMerge/>
                </w:tcPr>
                <w:p w:rsidR="005F7F86" w:rsidRDefault="005F7F86" w:rsidP="003C414F"/>
              </w:tc>
              <w:tc>
                <w:tcPr>
                  <w:tcW w:w="1118" w:type="dxa"/>
                </w:tcPr>
                <w:p w:rsidR="005F7F86" w:rsidRDefault="005F7F86" w:rsidP="003C414F">
                  <w:r>
                    <w:t>Galpón</w:t>
                  </w:r>
                </w:p>
              </w:tc>
              <w:tc>
                <w:tcPr>
                  <w:tcW w:w="3276" w:type="dxa"/>
                </w:tcPr>
                <w:p w:rsidR="005F7F86" w:rsidRDefault="005F7F86" w:rsidP="009C3905">
                  <w:pPr>
                    <w:jc w:val="right"/>
                  </w:pPr>
                  <w:r>
                    <w:t>3.524</w:t>
                  </w:r>
                </w:p>
              </w:tc>
              <w:tc>
                <w:tcPr>
                  <w:tcW w:w="3118" w:type="dxa"/>
                </w:tcPr>
                <w:p w:rsidR="005F7F86" w:rsidRDefault="005F7F86" w:rsidP="009C3905">
                  <w:pPr>
                    <w:jc w:val="right"/>
                  </w:pPr>
                  <w:r>
                    <w:t>11.900</w:t>
                  </w:r>
                </w:p>
              </w:tc>
            </w:tr>
          </w:tbl>
          <w:p w:rsidR="00906BA2" w:rsidRDefault="00906BA2" w:rsidP="003C414F"/>
          <w:p w:rsidR="00610A23" w:rsidRPr="00657EF1" w:rsidRDefault="00E31F88" w:rsidP="00780F87">
            <w:r>
              <w:t xml:space="preserve">Se observa una variación </w:t>
            </w:r>
            <w:r w:rsidR="004F3442">
              <w:t xml:space="preserve">significativa </w:t>
            </w:r>
            <w:r>
              <w:t xml:space="preserve">en las emisiones estimadas para el biofiltro. La segunda </w:t>
            </w:r>
            <w:r w:rsidR="009F4C57">
              <w:t>medición</w:t>
            </w:r>
            <w:r>
              <w:t xml:space="preserve"> estimó un 0,003% de e</w:t>
            </w:r>
            <w:r w:rsidR="00657EF1">
              <w:t>misión, respecto de la primera.</w:t>
            </w:r>
          </w:p>
        </w:tc>
      </w:tr>
    </w:tbl>
    <w:p w:rsidR="004D6B9A" w:rsidRDefault="004D6B9A" w:rsidP="00DF7C8D">
      <w:pPr>
        <w:rPr>
          <w:highlight w:val="yellow"/>
        </w:rPr>
      </w:pPr>
    </w:p>
    <w:p w:rsidR="004E6E1B" w:rsidRDefault="004E6E1B"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p w:rsidR="008A4CDA" w:rsidRDefault="008A4CDA" w:rsidP="00DF7C8D">
      <w:pPr>
        <w:rPr>
          <w:highlight w:val="yellow"/>
        </w:rPr>
      </w:pPr>
    </w:p>
    <w:tbl>
      <w:tblPr>
        <w:tblStyle w:val="Tablaconcuadrcula"/>
        <w:tblW w:w="5000" w:type="pct"/>
        <w:tblLook w:val="04A0" w:firstRow="1" w:lastRow="0" w:firstColumn="1" w:lastColumn="0" w:noHBand="0" w:noVBand="1"/>
      </w:tblPr>
      <w:tblGrid>
        <w:gridCol w:w="3768"/>
        <w:gridCol w:w="9794"/>
      </w:tblGrid>
      <w:tr w:rsidR="008A4CDA" w:rsidRPr="0025129B" w:rsidTr="001845A4">
        <w:trPr>
          <w:trHeight w:val="142"/>
        </w:trPr>
        <w:tc>
          <w:tcPr>
            <w:tcW w:w="1389" w:type="pct"/>
          </w:tcPr>
          <w:p w:rsidR="008A4CDA" w:rsidRPr="0025129B" w:rsidRDefault="008A4CDA" w:rsidP="001845A4">
            <w:r>
              <w:rPr>
                <w:rFonts w:eastAsia="Times New Roman"/>
                <w:b/>
                <w:bCs/>
                <w:color w:val="000000"/>
                <w:lang w:eastAsia="es-CL"/>
              </w:rPr>
              <w:lastRenderedPageBreak/>
              <w:t>Número de h</w:t>
            </w:r>
            <w:r w:rsidRPr="0025129B">
              <w:rPr>
                <w:rFonts w:eastAsia="Times New Roman"/>
                <w:b/>
                <w:bCs/>
                <w:color w:val="000000"/>
                <w:lang w:eastAsia="es-CL"/>
              </w:rPr>
              <w:t>echo</w:t>
            </w:r>
            <w:r>
              <w:rPr>
                <w:rFonts w:eastAsia="Times New Roman"/>
                <w:b/>
                <w:bCs/>
                <w:color w:val="000000"/>
                <w:lang w:eastAsia="es-CL"/>
              </w:rPr>
              <w:t xml:space="preserve"> c</w:t>
            </w:r>
            <w:r w:rsidRPr="0025129B">
              <w:rPr>
                <w:rFonts w:eastAsia="Times New Roman"/>
                <w:b/>
                <w:bCs/>
                <w:color w:val="000000"/>
                <w:lang w:eastAsia="es-CL"/>
              </w:rPr>
              <w:t>onstatado</w:t>
            </w:r>
            <w:r w:rsidRPr="0025129B">
              <w:rPr>
                <w:rFonts w:eastAsia="Times New Roman"/>
                <w:color w:val="000000"/>
                <w:lang w:eastAsia="es-CL"/>
              </w:rPr>
              <w:t xml:space="preserve">: </w:t>
            </w:r>
            <w:r>
              <w:rPr>
                <w:b/>
              </w:rPr>
              <w:t>2</w:t>
            </w:r>
          </w:p>
        </w:tc>
        <w:tc>
          <w:tcPr>
            <w:tcW w:w="3611" w:type="pct"/>
          </w:tcPr>
          <w:p w:rsidR="008A4CDA" w:rsidRPr="0025129B" w:rsidRDefault="008A4CDA" w:rsidP="001845A4">
            <w:r w:rsidRPr="002B0EE4">
              <w:rPr>
                <w:rFonts w:eastAsia="Times New Roman"/>
                <w:b/>
                <w:bCs/>
                <w:lang w:eastAsia="es-CL"/>
              </w:rPr>
              <w:t>Materia ambiental del reporte</w:t>
            </w:r>
            <w:r w:rsidRPr="002B0EE4">
              <w:rPr>
                <w:rFonts w:eastAsia="Times New Roman"/>
                <w:lang w:eastAsia="es-CL"/>
              </w:rPr>
              <w:t>:</w:t>
            </w:r>
            <w:r>
              <w:rPr>
                <w:rFonts w:eastAsia="Times New Roman"/>
                <w:lang w:eastAsia="es-CL"/>
              </w:rPr>
              <w:t xml:space="preserve"> Emisiones Atmosféricas</w:t>
            </w:r>
          </w:p>
        </w:tc>
      </w:tr>
      <w:tr w:rsidR="008A4CDA" w:rsidRPr="0025129B" w:rsidTr="001845A4">
        <w:trPr>
          <w:trHeight w:val="1591"/>
        </w:trPr>
        <w:tc>
          <w:tcPr>
            <w:tcW w:w="5000" w:type="pct"/>
            <w:gridSpan w:val="2"/>
            <w:tcBorders>
              <w:bottom w:val="single" w:sz="4" w:space="0" w:color="auto"/>
            </w:tcBorders>
          </w:tcPr>
          <w:p w:rsidR="008A4CDA" w:rsidRDefault="008A4CDA" w:rsidP="008A4CDA">
            <w:pPr>
              <w:rPr>
                <w:b/>
              </w:rPr>
            </w:pPr>
            <w:r w:rsidRPr="00CA76B4">
              <w:rPr>
                <w:b/>
              </w:rPr>
              <w:t xml:space="preserve">Exigencia (s): </w:t>
            </w:r>
          </w:p>
          <w:p w:rsidR="008A4CDA" w:rsidRPr="00F75B1E" w:rsidRDefault="008A4CDA" w:rsidP="008A4CDA">
            <w:pPr>
              <w:rPr>
                <w:rFonts w:eastAsia="Times New Roman"/>
                <w:b/>
                <w:lang w:eastAsia="es-CL"/>
              </w:rPr>
            </w:pPr>
            <w:r>
              <w:rPr>
                <w:rFonts w:eastAsia="Times New Roman"/>
                <w:b/>
                <w:lang w:eastAsia="es-CL"/>
              </w:rPr>
              <w:t>Resuelvo Primero i)</w:t>
            </w:r>
            <w:r w:rsidRPr="00F75B1E">
              <w:rPr>
                <w:rFonts w:eastAsia="Times New Roman"/>
                <w:b/>
                <w:lang w:eastAsia="es-CL"/>
              </w:rPr>
              <w:t>, R</w:t>
            </w:r>
            <w:r>
              <w:rPr>
                <w:rFonts w:eastAsia="Times New Roman"/>
                <w:b/>
                <w:lang w:eastAsia="es-CL"/>
              </w:rPr>
              <w:t xml:space="preserve">es. Exenta </w:t>
            </w:r>
            <w:r w:rsidRPr="00F75B1E">
              <w:rPr>
                <w:rFonts w:eastAsia="Times New Roman"/>
                <w:b/>
                <w:lang w:eastAsia="es-CL"/>
              </w:rPr>
              <w:t>N°</w:t>
            </w:r>
            <w:r>
              <w:rPr>
                <w:rFonts w:eastAsia="Times New Roman"/>
                <w:b/>
                <w:lang w:eastAsia="es-CL"/>
              </w:rPr>
              <w:t>934</w:t>
            </w:r>
            <w:r w:rsidRPr="00F75B1E">
              <w:rPr>
                <w:rFonts w:eastAsia="Times New Roman"/>
                <w:b/>
                <w:lang w:eastAsia="es-CL"/>
              </w:rPr>
              <w:t>/201</w:t>
            </w:r>
            <w:r>
              <w:rPr>
                <w:rFonts w:eastAsia="Times New Roman"/>
                <w:b/>
                <w:lang w:eastAsia="es-CL"/>
              </w:rPr>
              <w:t>5 SMA.</w:t>
            </w:r>
          </w:p>
          <w:p w:rsidR="008A4CDA" w:rsidRDefault="008A4CDA" w:rsidP="008A4CDA">
            <w:pPr>
              <w:rPr>
                <w:rFonts w:eastAsia="Times New Roman"/>
                <w:lang w:eastAsia="es-CL"/>
              </w:rPr>
            </w:pPr>
          </w:p>
          <w:p w:rsidR="008A4CDA" w:rsidRDefault="008A4CDA" w:rsidP="008A4CDA">
            <w:pPr>
              <w:rPr>
                <w:rFonts w:eastAsia="Times New Roman"/>
                <w:lang w:eastAsia="es-CL"/>
              </w:rPr>
            </w:pPr>
            <w:r w:rsidRPr="00523BD9">
              <w:rPr>
                <w:rFonts w:eastAsia="Times New Roman"/>
                <w:lang w:eastAsia="es-CL"/>
              </w:rPr>
              <w:t>i)</w:t>
            </w:r>
            <w:r>
              <w:rPr>
                <w:rFonts w:eastAsia="Times New Roman"/>
                <w:lang w:eastAsia="es-CL"/>
              </w:rPr>
              <w:t xml:space="preserve"> </w:t>
            </w:r>
            <w:r w:rsidRPr="00523BD9">
              <w:rPr>
                <w:rFonts w:eastAsia="Times New Roman"/>
                <w:lang w:eastAsia="es-CL"/>
              </w:rPr>
              <w:t>Se ratifica el entendimiento de Chilemink, en cuanto a que el monitoreo de olores debe hacerse conforme a lo establecido en la RCA del proyecto, esto es, a través de muestreos según la norma Alemana VDI 3880:2011 y análisis, con un equipo de panelistas o jueces sensoriales, según la norma oficial Chilena NCh. 3190:2010, y no en virtud de una grilla como se señala por error en la Resolución Exenta N</w:t>
            </w:r>
            <w:r>
              <w:rPr>
                <w:rFonts w:eastAsia="Times New Roman"/>
                <w:lang w:eastAsia="es-CL"/>
              </w:rPr>
              <w:t>°</w:t>
            </w:r>
            <w:r w:rsidRPr="00523BD9">
              <w:rPr>
                <w:rFonts w:eastAsia="Times New Roman"/>
                <w:lang w:eastAsia="es-CL"/>
              </w:rPr>
              <w:t xml:space="preserve"> 741, de 26 de agosto de 2015, quedando lo referido al monitoreo de olores</w:t>
            </w:r>
            <w:r>
              <w:rPr>
                <w:rFonts w:eastAsia="Times New Roman"/>
                <w:lang w:eastAsia="es-CL"/>
              </w:rPr>
              <w:t xml:space="preserve"> </w:t>
            </w:r>
            <w:r w:rsidRPr="00523BD9">
              <w:rPr>
                <w:rFonts w:eastAsia="Times New Roman"/>
                <w:lang w:eastAsia="es-CL"/>
              </w:rPr>
              <w:t>de la siguiente manera:</w:t>
            </w:r>
            <w:r>
              <w:rPr>
                <w:rFonts w:eastAsia="Times New Roman"/>
                <w:lang w:eastAsia="es-CL"/>
              </w:rPr>
              <w:t xml:space="preserve"> </w:t>
            </w:r>
          </w:p>
          <w:p w:rsidR="008A4CDA" w:rsidRDefault="008A4CDA" w:rsidP="008A4CDA">
            <w:pPr>
              <w:rPr>
                <w:rFonts w:eastAsia="Times New Roman"/>
                <w:lang w:eastAsia="es-CL"/>
              </w:rPr>
            </w:pPr>
          </w:p>
          <w:p w:rsidR="008A4CDA" w:rsidRDefault="008A4CDA" w:rsidP="008A4CDA">
            <w:pPr>
              <w:rPr>
                <w:rFonts w:eastAsia="Times New Roman"/>
                <w:i/>
                <w:lang w:eastAsia="es-CL"/>
              </w:rPr>
            </w:pPr>
            <w:r w:rsidRPr="00523BD9">
              <w:rPr>
                <w:rFonts w:eastAsia="Times New Roman"/>
                <w:lang w:eastAsia="es-CL"/>
              </w:rPr>
              <w:t>"Para verificar la eficiencia del control de olores del Sistema Tohá, la empresa</w:t>
            </w:r>
            <w:r>
              <w:rPr>
                <w:rFonts w:eastAsia="Times New Roman"/>
                <w:lang w:eastAsia="es-CL"/>
              </w:rPr>
              <w:t xml:space="preserve"> </w:t>
            </w:r>
            <w:r w:rsidRPr="00523BD9">
              <w:rPr>
                <w:rFonts w:eastAsia="Times New Roman"/>
                <w:lang w:eastAsia="es-CL"/>
              </w:rPr>
              <w:t>deberá efectuar un monitoreo de olor en los mismos términos establecidos en el</w:t>
            </w:r>
            <w:r>
              <w:rPr>
                <w:rFonts w:eastAsia="Times New Roman"/>
                <w:lang w:eastAsia="es-CL"/>
              </w:rPr>
              <w:t xml:space="preserve"> considerando 3.7.4.c) </w:t>
            </w:r>
            <w:r w:rsidRPr="00523BD9">
              <w:rPr>
                <w:rFonts w:eastAsia="Times New Roman"/>
                <w:lang w:eastAsia="es-CL"/>
              </w:rPr>
              <w:t>de la</w:t>
            </w:r>
            <w:r>
              <w:rPr>
                <w:rFonts w:eastAsia="Times New Roman"/>
                <w:lang w:eastAsia="es-CL"/>
              </w:rPr>
              <w:t xml:space="preserve"> RCA N°</w:t>
            </w:r>
            <w:r w:rsidRPr="00523BD9">
              <w:rPr>
                <w:rFonts w:eastAsia="Times New Roman"/>
                <w:lang w:eastAsia="es-CL"/>
              </w:rPr>
              <w:t xml:space="preserve"> 176/2014, esto es, a través de un equipo de</w:t>
            </w:r>
            <w:r>
              <w:rPr>
                <w:rFonts w:eastAsia="Times New Roman"/>
                <w:lang w:eastAsia="es-CL"/>
              </w:rPr>
              <w:t xml:space="preserve"> </w:t>
            </w:r>
            <w:r w:rsidRPr="00523BD9">
              <w:rPr>
                <w:rFonts w:eastAsia="Times New Roman"/>
                <w:lang w:eastAsia="es-CL"/>
              </w:rPr>
              <w:t>panelistas o jueces sensoriales (debidamente calibrados para esta actividad</w:t>
            </w:r>
            <w:r>
              <w:rPr>
                <w:rFonts w:eastAsia="Times New Roman"/>
                <w:lang w:eastAsia="es-CL"/>
              </w:rPr>
              <w:t xml:space="preserve"> </w:t>
            </w:r>
            <w:r w:rsidRPr="00523BD9">
              <w:rPr>
                <w:rFonts w:eastAsia="Times New Roman"/>
                <w:lang w:eastAsia="es-CL"/>
              </w:rPr>
              <w:t>según NCh. 3190) conforme a la metodología "Determinación de la</w:t>
            </w:r>
            <w:r>
              <w:rPr>
                <w:rFonts w:eastAsia="Times New Roman"/>
                <w:lang w:eastAsia="es-CL"/>
              </w:rPr>
              <w:t xml:space="preserve"> </w:t>
            </w:r>
            <w:r w:rsidRPr="00523BD9">
              <w:rPr>
                <w:rFonts w:eastAsia="Times New Roman"/>
                <w:lang w:eastAsia="es-CL"/>
              </w:rPr>
              <w:t xml:space="preserve">Concentración de Olor por </w:t>
            </w:r>
            <w:r>
              <w:rPr>
                <w:rFonts w:eastAsia="Times New Roman"/>
                <w:lang w:eastAsia="es-CL"/>
              </w:rPr>
              <w:t>Ol</w:t>
            </w:r>
            <w:r w:rsidRPr="00523BD9">
              <w:rPr>
                <w:rFonts w:eastAsia="Times New Roman"/>
                <w:lang w:eastAsia="es-CL"/>
              </w:rPr>
              <w:t>fatometría Dinámica", mediante muestreos según</w:t>
            </w:r>
            <w:r>
              <w:rPr>
                <w:rFonts w:eastAsia="Times New Roman"/>
                <w:lang w:eastAsia="es-CL"/>
              </w:rPr>
              <w:t xml:space="preserve"> </w:t>
            </w:r>
            <w:r w:rsidRPr="00523BD9">
              <w:rPr>
                <w:rFonts w:eastAsia="Times New Roman"/>
                <w:lang w:eastAsia="es-CL"/>
              </w:rPr>
              <w:t>la norma Alemana VD</w:t>
            </w:r>
            <w:r>
              <w:rPr>
                <w:rFonts w:eastAsia="Times New Roman"/>
                <w:lang w:eastAsia="es-CL"/>
              </w:rPr>
              <w:t>I</w:t>
            </w:r>
            <w:r w:rsidRPr="00523BD9">
              <w:rPr>
                <w:rFonts w:eastAsia="Times New Roman"/>
                <w:lang w:eastAsia="es-CL"/>
              </w:rPr>
              <w:t xml:space="preserve"> 3880:2011 y análisis según la norma oficial chilena NCh</w:t>
            </w:r>
            <w:r>
              <w:rPr>
                <w:rFonts w:eastAsia="Times New Roman"/>
                <w:lang w:eastAsia="es-CL"/>
              </w:rPr>
              <w:t xml:space="preserve"> </w:t>
            </w:r>
            <w:r w:rsidRPr="00523BD9">
              <w:rPr>
                <w:rFonts w:eastAsia="Times New Roman"/>
                <w:lang w:eastAsia="es-CL"/>
              </w:rPr>
              <w:t>3190:2010".</w:t>
            </w:r>
            <w:r>
              <w:rPr>
                <w:rFonts w:eastAsia="Times New Roman"/>
                <w:lang w:eastAsia="es-CL"/>
              </w:rPr>
              <w:t xml:space="preserve"> R</w:t>
            </w:r>
            <w:r w:rsidRPr="008B7569">
              <w:rPr>
                <w:rFonts w:eastAsia="Times New Roman"/>
                <w:i/>
                <w:lang w:eastAsia="es-CL"/>
              </w:rPr>
              <w:t>emitido a la SMA a más tardar dentro de los 30 días corridos siguientes desde</w:t>
            </w:r>
            <w:r>
              <w:rPr>
                <w:rFonts w:eastAsia="Times New Roman"/>
                <w:i/>
                <w:lang w:eastAsia="es-CL"/>
              </w:rPr>
              <w:t xml:space="preserve"> </w:t>
            </w:r>
            <w:r w:rsidRPr="008B7569">
              <w:rPr>
                <w:rFonts w:eastAsia="Times New Roman"/>
                <w:i/>
                <w:lang w:eastAsia="es-CL"/>
              </w:rPr>
              <w:t>realizada la medición respectiva.</w:t>
            </w:r>
          </w:p>
          <w:p w:rsidR="008A4CDA" w:rsidRDefault="008A4CDA" w:rsidP="008A4CDA">
            <w:pPr>
              <w:rPr>
                <w:rFonts w:eastAsia="Times New Roman"/>
                <w:i/>
                <w:lang w:eastAsia="es-CL"/>
              </w:rPr>
            </w:pPr>
          </w:p>
          <w:p w:rsidR="008A4CDA" w:rsidRDefault="008A4CDA" w:rsidP="008A4CDA">
            <w:pPr>
              <w:rPr>
                <w:rFonts w:eastAsia="Times New Roman"/>
                <w:b/>
                <w:lang w:eastAsia="es-CL"/>
              </w:rPr>
            </w:pPr>
            <w:r>
              <w:rPr>
                <w:rFonts w:eastAsia="Times New Roman"/>
                <w:b/>
                <w:lang w:eastAsia="es-CL"/>
              </w:rPr>
              <w:t>Numeral</w:t>
            </w:r>
            <w:r w:rsidRPr="008A4CDA">
              <w:rPr>
                <w:rFonts w:eastAsia="Times New Roman"/>
                <w:b/>
                <w:lang w:eastAsia="es-CL"/>
              </w:rPr>
              <w:t xml:space="preserve"> 3.7.4 c) olores, RCA 2</w:t>
            </w:r>
            <w:r>
              <w:rPr>
                <w:rFonts w:eastAsia="Times New Roman"/>
                <w:b/>
                <w:lang w:eastAsia="es-CL"/>
              </w:rPr>
              <w:t>2</w:t>
            </w:r>
            <w:r w:rsidRPr="008A4CDA">
              <w:rPr>
                <w:rFonts w:eastAsia="Times New Roman"/>
                <w:b/>
                <w:lang w:eastAsia="es-CL"/>
              </w:rPr>
              <w:t>/2014</w:t>
            </w:r>
          </w:p>
          <w:p w:rsidR="008A4CDA" w:rsidRPr="008A4CDA" w:rsidRDefault="008A4CDA" w:rsidP="008A4CDA">
            <w:pPr>
              <w:rPr>
                <w:rFonts w:eastAsia="Times New Roman"/>
                <w:b/>
                <w:lang w:eastAsia="es-CL"/>
              </w:rPr>
            </w:pPr>
          </w:p>
          <w:p w:rsidR="008A4CDA" w:rsidRDefault="008A4CDA" w:rsidP="008A4CDA">
            <w:pPr>
              <w:rPr>
                <w:rFonts w:eastAsia="Times New Roman"/>
                <w:lang w:eastAsia="es-CL"/>
              </w:rPr>
            </w:pPr>
            <w:r>
              <w:rPr>
                <w:rFonts w:eastAsia="Times New Roman"/>
                <w:lang w:eastAsia="es-CL"/>
              </w:rPr>
              <w:t>“</w:t>
            </w:r>
            <w:r w:rsidRPr="008A4CDA">
              <w:rPr>
                <w:rFonts w:eastAsia="Times New Roman"/>
                <w:lang w:eastAsia="es-CL"/>
              </w:rPr>
              <w:t>La Tasa de Emisión Odorante (TEO) alcanza en condiciones actuales las 15.755 OU/s,</w:t>
            </w:r>
            <w:r>
              <w:rPr>
                <w:rFonts w:eastAsia="Times New Roman"/>
                <w:lang w:eastAsia="es-CL"/>
              </w:rPr>
              <w:t xml:space="preserve"> </w:t>
            </w:r>
            <w:r w:rsidRPr="008A4CDA">
              <w:rPr>
                <w:rFonts w:eastAsia="Times New Roman"/>
                <w:lang w:eastAsia="es-CL"/>
              </w:rPr>
              <w:t xml:space="preserve">considerando las dos fuentes más importante de generación de malos olores del proyecto, esto es el </w:t>
            </w:r>
            <w:r>
              <w:rPr>
                <w:rFonts w:eastAsia="Times New Roman"/>
                <w:lang w:eastAsia="es-CL"/>
              </w:rPr>
              <w:t xml:space="preserve"> </w:t>
            </w:r>
            <w:r w:rsidRPr="008A4CDA">
              <w:rPr>
                <w:rFonts w:eastAsia="Times New Roman"/>
                <w:lang w:eastAsia="es-CL"/>
              </w:rPr>
              <w:t xml:space="preserve">biofiltro y la zona de recepción de materia prima, según esto el impacto de emisión odorante del </w:t>
            </w:r>
            <w:r>
              <w:rPr>
                <w:rFonts w:eastAsia="Times New Roman"/>
                <w:lang w:eastAsia="es-CL"/>
              </w:rPr>
              <w:t xml:space="preserve"> </w:t>
            </w:r>
            <w:r w:rsidR="001845A4">
              <w:rPr>
                <w:rFonts w:eastAsia="Times New Roman"/>
                <w:lang w:eastAsia="es-CL"/>
              </w:rPr>
              <w:t>proyecto alcanzaría 1,</w:t>
            </w:r>
            <w:r w:rsidRPr="008A4CDA">
              <w:rPr>
                <w:rFonts w:eastAsia="Times New Roman"/>
                <w:lang w:eastAsia="es-CL"/>
              </w:rPr>
              <w:t>86 Km al Norte, 0</w:t>
            </w:r>
            <w:r w:rsidR="001845A4">
              <w:rPr>
                <w:rFonts w:eastAsia="Times New Roman"/>
                <w:lang w:eastAsia="es-CL"/>
              </w:rPr>
              <w:t>,</w:t>
            </w:r>
            <w:r w:rsidRPr="008A4CDA">
              <w:rPr>
                <w:rFonts w:eastAsia="Times New Roman"/>
                <w:lang w:eastAsia="es-CL"/>
              </w:rPr>
              <w:t>32 Km al Este, 2</w:t>
            </w:r>
            <w:r w:rsidR="001845A4">
              <w:rPr>
                <w:rFonts w:eastAsia="Times New Roman"/>
                <w:lang w:eastAsia="es-CL"/>
              </w:rPr>
              <w:t>,</w:t>
            </w:r>
            <w:r w:rsidRPr="008A4CDA">
              <w:rPr>
                <w:rFonts w:eastAsia="Times New Roman"/>
                <w:lang w:eastAsia="es-CL"/>
              </w:rPr>
              <w:t>13 Km al Sur, y 0</w:t>
            </w:r>
            <w:r w:rsidR="001845A4">
              <w:rPr>
                <w:rFonts w:eastAsia="Times New Roman"/>
                <w:lang w:eastAsia="es-CL"/>
              </w:rPr>
              <w:t>,</w:t>
            </w:r>
            <w:r w:rsidRPr="008A4CDA">
              <w:rPr>
                <w:rFonts w:eastAsia="Times New Roman"/>
                <w:lang w:eastAsia="es-CL"/>
              </w:rPr>
              <w:t xml:space="preserve">17 KM al Oeste. </w:t>
            </w:r>
            <w:r>
              <w:rPr>
                <w:rFonts w:eastAsia="Times New Roman"/>
                <w:lang w:eastAsia="es-CL"/>
              </w:rPr>
              <w:t xml:space="preserve"> </w:t>
            </w:r>
            <w:r w:rsidRPr="008A4CDA">
              <w:rPr>
                <w:rFonts w:eastAsia="Times New Roman"/>
                <w:lang w:eastAsia="es-CL"/>
              </w:rPr>
              <w:t>Aba</w:t>
            </w:r>
            <w:r w:rsidR="001845A4">
              <w:rPr>
                <w:rFonts w:eastAsia="Times New Roman"/>
                <w:lang w:eastAsia="es-CL"/>
              </w:rPr>
              <w:t>r</w:t>
            </w:r>
            <w:r w:rsidRPr="008A4CDA">
              <w:rPr>
                <w:rFonts w:eastAsia="Times New Roman"/>
                <w:lang w:eastAsia="es-CL"/>
              </w:rPr>
              <w:t>cando un área de 114 hectáreas. Siendo una frecuencia de percepción del olor del 10% al año, en receptores sensibles en un área de 14</w:t>
            </w:r>
            <w:r w:rsidR="001845A4">
              <w:rPr>
                <w:rFonts w:eastAsia="Times New Roman"/>
                <w:lang w:eastAsia="es-CL"/>
              </w:rPr>
              <w:t>,</w:t>
            </w:r>
            <w:r w:rsidRPr="008A4CDA">
              <w:rPr>
                <w:rFonts w:eastAsia="Times New Roman"/>
                <w:lang w:eastAsia="es-CL"/>
              </w:rPr>
              <w:t>6 hectáreas. Sin embargo, al modelar la condición con la</w:t>
            </w:r>
            <w:r>
              <w:rPr>
                <w:rFonts w:eastAsia="Times New Roman"/>
                <w:lang w:eastAsia="es-CL"/>
              </w:rPr>
              <w:t xml:space="preserve"> </w:t>
            </w:r>
            <w:r w:rsidRPr="008A4CDA">
              <w:rPr>
                <w:rFonts w:eastAsia="Times New Roman"/>
                <w:lang w:eastAsia="es-CL"/>
              </w:rPr>
              <w:t>habilitación de mejoras del proyecto como: los dos aerocondensadores, y el nuevo tratamiento bi</w:t>
            </w:r>
            <w:r>
              <w:rPr>
                <w:rFonts w:eastAsia="Times New Roman"/>
                <w:lang w:eastAsia="es-CL"/>
              </w:rPr>
              <w:t>o</w:t>
            </w:r>
            <w:r w:rsidRPr="008A4CDA">
              <w:rPr>
                <w:rFonts w:eastAsia="Times New Roman"/>
                <w:lang w:eastAsia="es-CL"/>
              </w:rPr>
              <w:t>lógico Tohá, el impacto odorante se reduce a 0</w:t>
            </w:r>
            <w:r w:rsidR="001845A4">
              <w:rPr>
                <w:rFonts w:eastAsia="Times New Roman"/>
                <w:lang w:eastAsia="es-CL"/>
              </w:rPr>
              <w:t>,</w:t>
            </w:r>
            <w:r w:rsidRPr="008A4CDA">
              <w:rPr>
                <w:rFonts w:eastAsia="Times New Roman"/>
                <w:lang w:eastAsia="es-CL"/>
              </w:rPr>
              <w:t xml:space="preserve">09 Km al Norte, y para los sectores Sur, Este y </w:t>
            </w:r>
            <w:r>
              <w:rPr>
                <w:rFonts w:eastAsia="Times New Roman"/>
                <w:lang w:eastAsia="es-CL"/>
              </w:rPr>
              <w:t xml:space="preserve"> </w:t>
            </w:r>
            <w:r w:rsidRPr="008A4CDA">
              <w:rPr>
                <w:rFonts w:eastAsia="Times New Roman"/>
                <w:lang w:eastAsia="es-CL"/>
              </w:rPr>
              <w:t>Oeste, el impacto odorante</w:t>
            </w:r>
            <w:r>
              <w:rPr>
                <w:rFonts w:eastAsia="Times New Roman"/>
                <w:lang w:eastAsia="es-CL"/>
              </w:rPr>
              <w:t xml:space="preserve"> </w:t>
            </w:r>
            <w:r w:rsidRPr="008A4CDA">
              <w:rPr>
                <w:rFonts w:eastAsia="Times New Roman"/>
                <w:lang w:eastAsia="es-CL"/>
              </w:rPr>
              <w:t>estaría confinado al interior del predio de la Planta</w:t>
            </w:r>
            <w:r>
              <w:rPr>
                <w:rFonts w:eastAsia="Times New Roman"/>
                <w:lang w:eastAsia="es-CL"/>
              </w:rPr>
              <w:t>”</w:t>
            </w:r>
            <w:r w:rsidRPr="008A4CDA">
              <w:rPr>
                <w:rFonts w:eastAsia="Times New Roman"/>
                <w:lang w:eastAsia="es-CL"/>
              </w:rPr>
              <w:t>.</w:t>
            </w:r>
          </w:p>
          <w:p w:rsidR="008A4CDA" w:rsidRPr="008A4CDA" w:rsidRDefault="008A4CDA" w:rsidP="008A4CDA">
            <w:pPr>
              <w:rPr>
                <w:rFonts w:eastAsia="Times New Roman"/>
                <w:lang w:eastAsia="es-CL"/>
              </w:rPr>
            </w:pPr>
          </w:p>
        </w:tc>
      </w:tr>
      <w:tr w:rsidR="008A4CDA" w:rsidRPr="0025129B" w:rsidTr="001845A4">
        <w:trPr>
          <w:trHeight w:val="627"/>
        </w:trPr>
        <w:tc>
          <w:tcPr>
            <w:tcW w:w="5000" w:type="pct"/>
            <w:gridSpan w:val="2"/>
          </w:tcPr>
          <w:p w:rsidR="008A4CDA" w:rsidRDefault="008A4CDA" w:rsidP="001845A4">
            <w:pPr>
              <w:rPr>
                <w:b/>
              </w:rPr>
            </w:pPr>
            <w:r w:rsidRPr="003F53D7">
              <w:rPr>
                <w:b/>
              </w:rPr>
              <w:t xml:space="preserve">Resultado (s) examen de Información: </w:t>
            </w:r>
          </w:p>
          <w:p w:rsidR="00D671E0" w:rsidRDefault="00D671E0" w:rsidP="001845A4"/>
          <w:p w:rsidR="008A4CDA" w:rsidRDefault="00627DFF" w:rsidP="001845A4">
            <w:r>
              <w:t xml:space="preserve">Se comparan las emisiones estimadas en la </w:t>
            </w:r>
            <w:r w:rsidR="00700EB2">
              <w:t>evaluación</w:t>
            </w:r>
            <w:r>
              <w:t xml:space="preserve"> ambiental, respecto de la medición considerada valida (primera campaña)</w:t>
            </w:r>
            <w:r w:rsidR="00700EB2">
              <w:t>, de manera de tener una referencia para cuantificar el nivel de emisiones medido.</w:t>
            </w:r>
          </w:p>
          <w:p w:rsidR="001845A4" w:rsidRDefault="001845A4" w:rsidP="001845A4"/>
          <w:p w:rsidR="008705EB" w:rsidRDefault="008705EB" w:rsidP="001845A4"/>
          <w:tbl>
            <w:tblPr>
              <w:tblStyle w:val="Tablaconcuadrcula"/>
              <w:tblW w:w="0" w:type="auto"/>
              <w:jc w:val="center"/>
              <w:tblLook w:val="04A0" w:firstRow="1" w:lastRow="0" w:firstColumn="1" w:lastColumn="0" w:noHBand="0" w:noVBand="1"/>
            </w:tblPr>
            <w:tblGrid>
              <w:gridCol w:w="872"/>
              <w:gridCol w:w="1562"/>
              <w:gridCol w:w="1559"/>
              <w:gridCol w:w="1985"/>
            </w:tblGrid>
            <w:tr w:rsidR="00D671E0" w:rsidTr="008705EB">
              <w:trPr>
                <w:jc w:val="center"/>
              </w:trPr>
              <w:tc>
                <w:tcPr>
                  <w:tcW w:w="0" w:type="auto"/>
                  <w:shd w:val="clear" w:color="auto" w:fill="D9D9D9" w:themeFill="background1" w:themeFillShade="D9"/>
                  <w:vAlign w:val="center"/>
                </w:tcPr>
                <w:p w:rsidR="00D671E0" w:rsidRPr="008705EB" w:rsidRDefault="00D671E0" w:rsidP="008705EB">
                  <w:pPr>
                    <w:jc w:val="center"/>
                    <w:rPr>
                      <w:b/>
                    </w:rPr>
                  </w:pPr>
                  <w:r w:rsidRPr="008705EB">
                    <w:rPr>
                      <w:b/>
                    </w:rPr>
                    <w:t>Fuente</w:t>
                  </w:r>
                </w:p>
              </w:tc>
              <w:tc>
                <w:tcPr>
                  <w:tcW w:w="1562" w:type="dxa"/>
                  <w:shd w:val="clear" w:color="auto" w:fill="D9D9D9" w:themeFill="background1" w:themeFillShade="D9"/>
                  <w:vAlign w:val="center"/>
                </w:tcPr>
                <w:p w:rsidR="00D671E0" w:rsidRPr="008705EB" w:rsidRDefault="00D671E0" w:rsidP="008705EB">
                  <w:pPr>
                    <w:jc w:val="center"/>
                    <w:rPr>
                      <w:b/>
                    </w:rPr>
                  </w:pPr>
                  <w:r w:rsidRPr="008705EB">
                    <w:rPr>
                      <w:b/>
                    </w:rPr>
                    <w:t>Emisión RCA 22/2014 uo/s</w:t>
                  </w:r>
                </w:p>
                <w:p w:rsidR="00D671E0" w:rsidRPr="008705EB" w:rsidRDefault="00D671E0" w:rsidP="008705EB">
                  <w:pPr>
                    <w:jc w:val="center"/>
                    <w:rPr>
                      <w:b/>
                    </w:rPr>
                  </w:pPr>
                  <w:r w:rsidRPr="008705EB">
                    <w:rPr>
                      <w:b/>
                    </w:rPr>
                    <w:t>Sin mitigación</w:t>
                  </w:r>
                </w:p>
              </w:tc>
              <w:tc>
                <w:tcPr>
                  <w:tcW w:w="1559" w:type="dxa"/>
                  <w:shd w:val="clear" w:color="auto" w:fill="D9D9D9" w:themeFill="background1" w:themeFillShade="D9"/>
                  <w:vAlign w:val="center"/>
                </w:tcPr>
                <w:p w:rsidR="00D671E0" w:rsidRPr="008705EB" w:rsidRDefault="00D671E0" w:rsidP="008705EB">
                  <w:pPr>
                    <w:jc w:val="center"/>
                    <w:rPr>
                      <w:b/>
                    </w:rPr>
                  </w:pPr>
                  <w:r w:rsidRPr="008705EB">
                    <w:rPr>
                      <w:b/>
                    </w:rPr>
                    <w:t>Emisión RCA 22/2014 (uo/s)</w:t>
                  </w:r>
                </w:p>
                <w:p w:rsidR="00D671E0" w:rsidRPr="008705EB" w:rsidRDefault="00D671E0" w:rsidP="008705EB">
                  <w:pPr>
                    <w:jc w:val="center"/>
                    <w:rPr>
                      <w:b/>
                    </w:rPr>
                  </w:pPr>
                  <w:r w:rsidRPr="008705EB">
                    <w:rPr>
                      <w:b/>
                    </w:rPr>
                    <w:t>Con mitigación</w:t>
                  </w:r>
                </w:p>
              </w:tc>
              <w:tc>
                <w:tcPr>
                  <w:tcW w:w="1985" w:type="dxa"/>
                  <w:shd w:val="clear" w:color="auto" w:fill="D9D9D9" w:themeFill="background1" w:themeFillShade="D9"/>
                  <w:vAlign w:val="center"/>
                </w:tcPr>
                <w:p w:rsidR="00D671E0" w:rsidRPr="008705EB" w:rsidRDefault="00D671E0" w:rsidP="008705EB">
                  <w:pPr>
                    <w:jc w:val="center"/>
                    <w:rPr>
                      <w:b/>
                    </w:rPr>
                  </w:pPr>
                  <w:r w:rsidRPr="008705EB">
                    <w:rPr>
                      <w:b/>
                    </w:rPr>
                    <w:t>Emisión Res. Ex. 934/2015 SMA campaña 1 (ou/s)</w:t>
                  </w:r>
                </w:p>
              </w:tc>
            </w:tr>
            <w:tr w:rsidR="00D671E0" w:rsidTr="001841D9">
              <w:trPr>
                <w:jc w:val="center"/>
              </w:trPr>
              <w:tc>
                <w:tcPr>
                  <w:tcW w:w="0" w:type="auto"/>
                  <w:vAlign w:val="center"/>
                </w:tcPr>
                <w:p w:rsidR="00D671E0" w:rsidRDefault="00D671E0" w:rsidP="001841D9">
                  <w:pPr>
                    <w:jc w:val="right"/>
                  </w:pPr>
                  <w:r>
                    <w:t>Biofiltro</w:t>
                  </w:r>
                </w:p>
              </w:tc>
              <w:tc>
                <w:tcPr>
                  <w:tcW w:w="1562" w:type="dxa"/>
                  <w:vAlign w:val="center"/>
                </w:tcPr>
                <w:p w:rsidR="00D671E0" w:rsidRDefault="00D671E0" w:rsidP="001841D9">
                  <w:pPr>
                    <w:jc w:val="right"/>
                  </w:pPr>
                  <w:r>
                    <w:t>15.755</w:t>
                  </w:r>
                </w:p>
              </w:tc>
              <w:tc>
                <w:tcPr>
                  <w:tcW w:w="1559" w:type="dxa"/>
                  <w:vAlign w:val="center"/>
                </w:tcPr>
                <w:p w:rsidR="00D671E0" w:rsidRDefault="00D671E0" w:rsidP="001841D9">
                  <w:pPr>
                    <w:jc w:val="right"/>
                  </w:pPr>
                  <w:r>
                    <w:t>118,05</w:t>
                  </w:r>
                </w:p>
              </w:tc>
              <w:tc>
                <w:tcPr>
                  <w:tcW w:w="1985" w:type="dxa"/>
                  <w:vAlign w:val="center"/>
                </w:tcPr>
                <w:p w:rsidR="00D671E0" w:rsidRDefault="00D671E0" w:rsidP="001841D9">
                  <w:pPr>
                    <w:jc w:val="right"/>
                  </w:pPr>
                  <w:r>
                    <w:t>18.321</w:t>
                  </w:r>
                </w:p>
              </w:tc>
            </w:tr>
            <w:tr w:rsidR="00D671E0" w:rsidTr="001841D9">
              <w:trPr>
                <w:jc w:val="center"/>
              </w:trPr>
              <w:tc>
                <w:tcPr>
                  <w:tcW w:w="0" w:type="auto"/>
                  <w:vAlign w:val="center"/>
                </w:tcPr>
                <w:p w:rsidR="00D671E0" w:rsidRDefault="00700EB2" w:rsidP="001841D9">
                  <w:pPr>
                    <w:jc w:val="right"/>
                  </w:pPr>
                  <w:r>
                    <w:t>Galpón</w:t>
                  </w:r>
                </w:p>
              </w:tc>
              <w:tc>
                <w:tcPr>
                  <w:tcW w:w="1562" w:type="dxa"/>
                  <w:vAlign w:val="center"/>
                </w:tcPr>
                <w:p w:rsidR="00D671E0" w:rsidRDefault="00D671E0" w:rsidP="001841D9">
                  <w:pPr>
                    <w:jc w:val="right"/>
                  </w:pPr>
                  <w:r>
                    <w:t>61,11</w:t>
                  </w:r>
                </w:p>
              </w:tc>
              <w:tc>
                <w:tcPr>
                  <w:tcW w:w="1559" w:type="dxa"/>
                  <w:vAlign w:val="center"/>
                </w:tcPr>
                <w:p w:rsidR="00D671E0" w:rsidRDefault="00D671E0" w:rsidP="001841D9">
                  <w:pPr>
                    <w:jc w:val="right"/>
                  </w:pPr>
                  <w:r>
                    <w:t>61,11</w:t>
                  </w:r>
                </w:p>
              </w:tc>
              <w:tc>
                <w:tcPr>
                  <w:tcW w:w="1985" w:type="dxa"/>
                  <w:vAlign w:val="center"/>
                </w:tcPr>
                <w:p w:rsidR="00D671E0" w:rsidRPr="00D671E0" w:rsidRDefault="00D671E0" w:rsidP="00D671E0">
                  <w:pPr>
                    <w:jc w:val="right"/>
                    <w:rPr>
                      <w:i/>
                    </w:rPr>
                  </w:pPr>
                  <w:r w:rsidRPr="00D671E0">
                    <w:rPr>
                      <w:i/>
                    </w:rPr>
                    <w:t>21.310</w:t>
                  </w:r>
                  <w:r>
                    <w:rPr>
                      <w:i/>
                    </w:rPr>
                    <w:t>(*)</w:t>
                  </w:r>
                </w:p>
              </w:tc>
            </w:tr>
          </w:tbl>
          <w:p w:rsidR="00D671E0" w:rsidRDefault="00D671E0" w:rsidP="00D671E0"/>
          <w:p w:rsidR="00D671E0" w:rsidRDefault="00D671E0" w:rsidP="00D671E0">
            <w:pPr>
              <w:rPr>
                <w:rFonts w:eastAsia="Times New Roman"/>
                <w:lang w:eastAsia="es-CL"/>
              </w:rPr>
            </w:pPr>
            <w:r>
              <w:t>(*)   L</w:t>
            </w:r>
            <w:r>
              <w:rPr>
                <w:rFonts w:eastAsia="Times New Roman"/>
                <w:lang w:eastAsia="es-CL"/>
              </w:rPr>
              <w:t xml:space="preserve">a emisión medida para el galpón, es </w:t>
            </w:r>
            <w:r w:rsidRPr="00D671E0">
              <w:rPr>
                <w:rFonts w:eastAsia="Times New Roman"/>
                <w:lang w:eastAsia="es-CL"/>
              </w:rPr>
              <w:t xml:space="preserve">discreta, se produce 11 minutos al día, por lo tanto no es comparable con la estimada en la </w:t>
            </w:r>
            <w:r w:rsidR="00700EB2" w:rsidRPr="00D671E0">
              <w:rPr>
                <w:rFonts w:eastAsia="Times New Roman"/>
                <w:lang w:eastAsia="es-CL"/>
              </w:rPr>
              <w:t>evaluación</w:t>
            </w:r>
            <w:r w:rsidRPr="00D671E0">
              <w:rPr>
                <w:rFonts w:eastAsia="Times New Roman"/>
                <w:lang w:eastAsia="es-CL"/>
              </w:rPr>
              <w:t xml:space="preserve"> ambiental.</w:t>
            </w:r>
          </w:p>
          <w:p w:rsidR="00D671E0" w:rsidRDefault="00D671E0" w:rsidP="00D671E0">
            <w:pPr>
              <w:rPr>
                <w:rFonts w:eastAsia="Times New Roman"/>
                <w:lang w:eastAsia="es-CL"/>
              </w:rPr>
            </w:pPr>
          </w:p>
          <w:p w:rsidR="00D671E0" w:rsidRDefault="00D671E0" w:rsidP="00D671E0">
            <w:pPr>
              <w:rPr>
                <w:rFonts w:eastAsia="Times New Roman"/>
                <w:lang w:eastAsia="es-CL"/>
              </w:rPr>
            </w:pPr>
          </w:p>
          <w:p w:rsidR="00D671E0" w:rsidRDefault="00EF16DF" w:rsidP="00D671E0">
            <w:pPr>
              <w:pStyle w:val="Prrafodelista"/>
              <w:numPr>
                <w:ilvl w:val="0"/>
                <w:numId w:val="3"/>
              </w:numPr>
              <w:rPr>
                <w:rFonts w:eastAsia="Times New Roman"/>
                <w:lang w:eastAsia="es-CL"/>
              </w:rPr>
            </w:pPr>
            <w:r>
              <w:rPr>
                <w:rFonts w:eastAsia="Times New Roman"/>
                <w:lang w:eastAsia="es-CL"/>
              </w:rPr>
              <w:t>La emisi</w:t>
            </w:r>
            <w:r w:rsidR="00D671E0">
              <w:rPr>
                <w:rFonts w:eastAsia="Times New Roman"/>
                <w:lang w:eastAsia="es-CL"/>
              </w:rPr>
              <w:t>ó</w:t>
            </w:r>
            <w:r>
              <w:rPr>
                <w:rFonts w:eastAsia="Times New Roman"/>
                <w:lang w:eastAsia="es-CL"/>
              </w:rPr>
              <w:t xml:space="preserve">n </w:t>
            </w:r>
            <w:r w:rsidR="005932AF">
              <w:rPr>
                <w:rFonts w:eastAsia="Times New Roman"/>
                <w:lang w:eastAsia="es-CL"/>
              </w:rPr>
              <w:t xml:space="preserve">medida </w:t>
            </w:r>
            <w:r w:rsidR="00D671E0">
              <w:rPr>
                <w:rFonts w:eastAsia="Times New Roman"/>
                <w:lang w:eastAsia="es-CL"/>
              </w:rPr>
              <w:t xml:space="preserve">para el biofiltro, </w:t>
            </w:r>
            <w:r w:rsidR="005932AF">
              <w:rPr>
                <w:rFonts w:eastAsia="Times New Roman"/>
                <w:lang w:eastAsia="es-CL"/>
              </w:rPr>
              <w:t>en la campaña 1, están en el orden de las estimadas en la evaluaci</w:t>
            </w:r>
            <w:r w:rsidR="00D671E0">
              <w:rPr>
                <w:rFonts w:eastAsia="Times New Roman"/>
                <w:lang w:eastAsia="es-CL"/>
              </w:rPr>
              <w:t>ó</w:t>
            </w:r>
            <w:r w:rsidR="005932AF">
              <w:rPr>
                <w:rFonts w:eastAsia="Times New Roman"/>
                <w:lang w:eastAsia="es-CL"/>
              </w:rPr>
              <w:t xml:space="preserve">n ambiental </w:t>
            </w:r>
            <w:r w:rsidR="005932AF" w:rsidRPr="00D671E0">
              <w:rPr>
                <w:rFonts w:eastAsia="Times New Roman"/>
                <w:b/>
                <w:u w:val="single"/>
                <w:lang w:eastAsia="es-CL"/>
              </w:rPr>
              <w:t>sin considerar la medida de mitigación</w:t>
            </w:r>
            <w:r w:rsidR="00EB3E9A">
              <w:rPr>
                <w:rFonts w:eastAsia="Times New Roman"/>
                <w:lang w:eastAsia="es-CL"/>
              </w:rPr>
              <w:t>,</w:t>
            </w:r>
            <w:r w:rsidR="005932AF">
              <w:rPr>
                <w:rFonts w:eastAsia="Times New Roman"/>
                <w:lang w:eastAsia="es-CL"/>
              </w:rPr>
              <w:t xml:space="preserve"> </w:t>
            </w:r>
            <w:r w:rsidR="00EB3E9A">
              <w:rPr>
                <w:rFonts w:eastAsia="Times New Roman"/>
                <w:lang w:eastAsia="es-CL"/>
              </w:rPr>
              <w:t>l</w:t>
            </w:r>
            <w:r w:rsidR="005932AF">
              <w:rPr>
                <w:rFonts w:eastAsia="Times New Roman"/>
                <w:lang w:eastAsia="es-CL"/>
              </w:rPr>
              <w:t>a que corresponde a aerocondensadores, con un 99,9% de remoción de olor (</w:t>
            </w:r>
            <w:hyperlink r:id="rId17" w:history="1">
              <w:r w:rsidR="00D671E0" w:rsidRPr="00C50C42">
                <w:rPr>
                  <w:rStyle w:val="Hipervnculo"/>
                  <w:rFonts w:eastAsia="Times New Roman"/>
                  <w:lang w:eastAsia="es-CL"/>
                </w:rPr>
                <w:t>http://seia.sea.gob.cl/documentos/documento.php?idDocumento=2128768137</w:t>
              </w:r>
            </w:hyperlink>
            <w:r w:rsidR="00D671E0">
              <w:rPr>
                <w:rFonts w:eastAsia="Times New Roman"/>
                <w:lang w:eastAsia="es-CL"/>
              </w:rPr>
              <w:t>).</w:t>
            </w:r>
          </w:p>
          <w:p w:rsidR="00D671E0" w:rsidRDefault="005932AF" w:rsidP="00872028">
            <w:pPr>
              <w:pStyle w:val="Prrafodelista"/>
              <w:numPr>
                <w:ilvl w:val="0"/>
                <w:numId w:val="3"/>
              </w:numPr>
              <w:rPr>
                <w:rFonts w:eastAsia="Times New Roman"/>
                <w:lang w:eastAsia="es-CL"/>
              </w:rPr>
            </w:pPr>
            <w:r w:rsidRPr="00D671E0">
              <w:rPr>
                <w:rFonts w:eastAsia="Times New Roman"/>
                <w:lang w:eastAsia="es-CL"/>
              </w:rPr>
              <w:t>Al considerar las emisiones estimada</w:t>
            </w:r>
            <w:r w:rsidR="00D671E0" w:rsidRPr="00D671E0">
              <w:rPr>
                <w:rFonts w:eastAsia="Times New Roman"/>
                <w:lang w:eastAsia="es-CL"/>
              </w:rPr>
              <w:t xml:space="preserve">s </w:t>
            </w:r>
            <w:r w:rsidR="00D671E0">
              <w:rPr>
                <w:rFonts w:eastAsia="Times New Roman"/>
                <w:lang w:eastAsia="es-CL"/>
              </w:rPr>
              <w:t xml:space="preserve">en la </w:t>
            </w:r>
            <w:r w:rsidR="00700EB2">
              <w:rPr>
                <w:rFonts w:eastAsia="Times New Roman"/>
                <w:lang w:eastAsia="es-CL"/>
              </w:rPr>
              <w:t>evaluación</w:t>
            </w:r>
            <w:r w:rsidR="00D671E0">
              <w:rPr>
                <w:rFonts w:eastAsia="Times New Roman"/>
                <w:lang w:eastAsia="es-CL"/>
              </w:rPr>
              <w:t xml:space="preserve"> ambiental, </w:t>
            </w:r>
            <w:r w:rsidR="00D671E0" w:rsidRPr="00D671E0">
              <w:rPr>
                <w:rFonts w:eastAsia="Times New Roman"/>
                <w:lang w:eastAsia="es-CL"/>
              </w:rPr>
              <w:t xml:space="preserve">que </w:t>
            </w:r>
            <w:r w:rsidR="00D671E0" w:rsidRPr="00D671E0">
              <w:rPr>
                <w:rFonts w:eastAsia="Times New Roman"/>
                <w:b/>
                <w:u w:val="single"/>
                <w:lang w:eastAsia="es-CL"/>
              </w:rPr>
              <w:t>incluyen l</w:t>
            </w:r>
            <w:r w:rsidRPr="00D671E0">
              <w:rPr>
                <w:rFonts w:eastAsia="Times New Roman"/>
                <w:b/>
                <w:u w:val="single"/>
                <w:lang w:eastAsia="es-CL"/>
              </w:rPr>
              <w:t>a medida de mitigación (99,9% de remoción de olor</w:t>
            </w:r>
            <w:r w:rsidRPr="00D671E0">
              <w:rPr>
                <w:rFonts w:eastAsia="Times New Roman"/>
                <w:lang w:eastAsia="es-CL"/>
              </w:rPr>
              <w:t xml:space="preserve">), la emisión </w:t>
            </w:r>
            <w:r w:rsidR="00D671E0" w:rsidRPr="00D671E0">
              <w:rPr>
                <w:rFonts w:eastAsia="Times New Roman"/>
                <w:lang w:eastAsia="es-CL"/>
              </w:rPr>
              <w:t xml:space="preserve">medida en el biofiltro, </w:t>
            </w:r>
            <w:r w:rsidRPr="00D671E0">
              <w:rPr>
                <w:rFonts w:eastAsia="Times New Roman"/>
                <w:lang w:eastAsia="es-CL"/>
              </w:rPr>
              <w:t>corresponde a una emisión un 15.000% mayor a la utilizada para estimar el impacto odorante, a través de modelación</w:t>
            </w:r>
            <w:r w:rsidR="00D671E0">
              <w:rPr>
                <w:rFonts w:eastAsia="Times New Roman"/>
                <w:lang w:eastAsia="es-CL"/>
              </w:rPr>
              <w:t xml:space="preserve"> de dispersión </w:t>
            </w:r>
            <w:r w:rsidR="00700EB2">
              <w:rPr>
                <w:rFonts w:eastAsia="Times New Roman"/>
                <w:lang w:eastAsia="es-CL"/>
              </w:rPr>
              <w:t>atmosférica</w:t>
            </w:r>
            <w:r w:rsidRPr="00D671E0">
              <w:rPr>
                <w:rFonts w:eastAsia="Times New Roman"/>
                <w:lang w:eastAsia="es-CL"/>
              </w:rPr>
              <w:t xml:space="preserve"> (</w:t>
            </w:r>
            <w:hyperlink r:id="rId18" w:history="1">
              <w:r w:rsidR="00D671E0" w:rsidRPr="00C50C42">
                <w:rPr>
                  <w:rStyle w:val="Hipervnculo"/>
                  <w:rFonts w:eastAsia="Times New Roman"/>
                  <w:lang w:eastAsia="es-CL"/>
                </w:rPr>
                <w:t>http://seia.sea.gob.cl/archivos/Anexo_K_-_Modelacion_Olores_Chilemink.pdf</w:t>
              </w:r>
            </w:hyperlink>
            <w:r w:rsidRPr="00D671E0">
              <w:rPr>
                <w:rFonts w:eastAsia="Times New Roman"/>
                <w:lang w:eastAsia="es-CL"/>
              </w:rPr>
              <w:t>)</w:t>
            </w:r>
            <w:r w:rsidR="00D671E0" w:rsidRPr="00D671E0">
              <w:rPr>
                <w:rFonts w:eastAsia="Times New Roman"/>
                <w:lang w:eastAsia="es-CL"/>
              </w:rPr>
              <w:t>.</w:t>
            </w:r>
          </w:p>
          <w:p w:rsidR="00627DFF" w:rsidRPr="00314559" w:rsidRDefault="00D671E0" w:rsidP="00314559">
            <w:pPr>
              <w:pStyle w:val="Prrafodelista"/>
              <w:numPr>
                <w:ilvl w:val="0"/>
                <w:numId w:val="3"/>
              </w:numPr>
              <w:rPr>
                <w:rFonts w:eastAsia="Times New Roman"/>
                <w:lang w:eastAsia="es-CL"/>
              </w:rPr>
            </w:pPr>
            <w:r>
              <w:rPr>
                <w:rFonts w:eastAsia="Times New Roman"/>
                <w:lang w:eastAsia="es-CL"/>
              </w:rPr>
              <w:t xml:space="preserve">Por lo tanto la emisión medida supera ampliamente (3 </w:t>
            </w:r>
            <w:r w:rsidR="00700EB2">
              <w:rPr>
                <w:rFonts w:eastAsia="Times New Roman"/>
                <w:lang w:eastAsia="es-CL"/>
              </w:rPr>
              <w:t>órdenes</w:t>
            </w:r>
            <w:r>
              <w:rPr>
                <w:rFonts w:eastAsia="Times New Roman"/>
                <w:lang w:eastAsia="es-CL"/>
              </w:rPr>
              <w:t xml:space="preserve"> de magnitud), a la emisión estimada en la </w:t>
            </w:r>
            <w:r w:rsidR="00700EB2">
              <w:rPr>
                <w:rFonts w:eastAsia="Times New Roman"/>
                <w:lang w:eastAsia="es-CL"/>
              </w:rPr>
              <w:t>evaluación</w:t>
            </w:r>
            <w:r>
              <w:rPr>
                <w:rFonts w:eastAsia="Times New Roman"/>
                <w:lang w:eastAsia="es-CL"/>
              </w:rPr>
              <w:t xml:space="preserve"> ambiental</w:t>
            </w:r>
            <w:r w:rsidR="00EB3E9A">
              <w:rPr>
                <w:rFonts w:eastAsia="Times New Roman"/>
                <w:lang w:eastAsia="es-CL"/>
              </w:rPr>
              <w:t xml:space="preserve"> (considerando la medida de mitigación)</w:t>
            </w:r>
            <w:r>
              <w:rPr>
                <w:rFonts w:eastAsia="Times New Roman"/>
                <w:lang w:eastAsia="es-CL"/>
              </w:rPr>
              <w:t xml:space="preserve"> y con la que se realizó la estimación del impacto odorante. De esto se desprende que el modelo</w:t>
            </w:r>
            <w:r w:rsidR="00EB3E9A">
              <w:rPr>
                <w:rFonts w:eastAsia="Times New Roman"/>
                <w:lang w:eastAsia="es-CL"/>
              </w:rPr>
              <w:t xml:space="preserve"> presentado en la evaluación</w:t>
            </w:r>
            <w:r>
              <w:rPr>
                <w:rFonts w:eastAsia="Times New Roman"/>
                <w:lang w:eastAsia="es-CL"/>
              </w:rPr>
              <w:t xml:space="preserve"> no es </w:t>
            </w:r>
            <w:r w:rsidR="00700EB2">
              <w:rPr>
                <w:rFonts w:eastAsia="Times New Roman"/>
                <w:lang w:eastAsia="es-CL"/>
              </w:rPr>
              <w:t>válido</w:t>
            </w:r>
            <w:r>
              <w:rPr>
                <w:rFonts w:eastAsia="Times New Roman"/>
                <w:lang w:eastAsia="es-CL"/>
              </w:rPr>
              <w:t xml:space="preserve"> ya que considera una emisión significativamente menor, e irreal, en vista de los resultados del muestreo.</w:t>
            </w:r>
          </w:p>
          <w:p w:rsidR="00627DFF" w:rsidRPr="003F53D7" w:rsidRDefault="00627DFF" w:rsidP="00627DFF">
            <w:pPr>
              <w:pStyle w:val="Prrafodelista"/>
              <w:ind w:left="360"/>
              <w:rPr>
                <w:b/>
              </w:rPr>
            </w:pPr>
          </w:p>
        </w:tc>
      </w:tr>
    </w:tbl>
    <w:p w:rsidR="004E6E1B" w:rsidRDefault="004E6E1B" w:rsidP="00DF7C8D">
      <w:pPr>
        <w:rPr>
          <w:highlight w:val="yellow"/>
        </w:rPr>
      </w:pPr>
    </w:p>
    <w:p w:rsidR="004E6E1B" w:rsidRDefault="004E6E1B" w:rsidP="00DF7C8D">
      <w:pPr>
        <w:rPr>
          <w:highlight w:val="yellow"/>
        </w:rPr>
      </w:pPr>
    </w:p>
    <w:p w:rsidR="004E6E1B" w:rsidRDefault="004E6E1B" w:rsidP="00DF7C8D">
      <w:pPr>
        <w:rPr>
          <w:highlight w:val="yellow"/>
        </w:rPr>
      </w:pPr>
    </w:p>
    <w:p w:rsidR="004E6E1B" w:rsidRDefault="004E6E1B" w:rsidP="00DF7C8D">
      <w:pPr>
        <w:rPr>
          <w:highlight w:val="yellow"/>
        </w:rPr>
      </w:pPr>
    </w:p>
    <w:p w:rsidR="00D671E0" w:rsidRDefault="00D671E0" w:rsidP="00DF7C8D">
      <w:pPr>
        <w:rPr>
          <w:highlight w:val="yellow"/>
        </w:rPr>
      </w:pPr>
    </w:p>
    <w:p w:rsidR="00D671E0" w:rsidRDefault="00D671E0" w:rsidP="00DF7C8D">
      <w:pPr>
        <w:rPr>
          <w:highlight w:val="yellow"/>
        </w:rPr>
      </w:pPr>
    </w:p>
    <w:p w:rsidR="00D671E0" w:rsidRDefault="00D671E0" w:rsidP="00DF7C8D">
      <w:pPr>
        <w:rPr>
          <w:highlight w:val="yellow"/>
        </w:rPr>
      </w:pPr>
    </w:p>
    <w:p w:rsidR="00D671E0" w:rsidRDefault="00D671E0" w:rsidP="00DF7C8D">
      <w:pPr>
        <w:rPr>
          <w:highlight w:val="yellow"/>
        </w:rPr>
      </w:pPr>
    </w:p>
    <w:p w:rsidR="00D671E0" w:rsidRDefault="00D671E0" w:rsidP="00DF7C8D">
      <w:pPr>
        <w:rPr>
          <w:highlight w:val="yellow"/>
        </w:rPr>
      </w:pPr>
    </w:p>
    <w:p w:rsidR="00D671E0" w:rsidRDefault="00D671E0" w:rsidP="00DF7C8D">
      <w:pPr>
        <w:rPr>
          <w:highlight w:val="yellow"/>
        </w:rPr>
      </w:pPr>
    </w:p>
    <w:p w:rsidR="00D671E0" w:rsidRDefault="00D671E0" w:rsidP="00DF7C8D">
      <w:pPr>
        <w:rPr>
          <w:highlight w:val="yellow"/>
        </w:rPr>
      </w:pPr>
    </w:p>
    <w:p w:rsidR="00D671E0" w:rsidRDefault="00D671E0" w:rsidP="00DF7C8D">
      <w:pPr>
        <w:rPr>
          <w:highlight w:val="yellow"/>
        </w:rPr>
      </w:pPr>
    </w:p>
    <w:p w:rsidR="00D671E0" w:rsidRDefault="00D671E0" w:rsidP="00DF7C8D">
      <w:pPr>
        <w:rPr>
          <w:highlight w:val="yellow"/>
        </w:rPr>
      </w:pPr>
    </w:p>
    <w:p w:rsidR="00D671E0" w:rsidRDefault="00D671E0" w:rsidP="00DF7C8D">
      <w:pPr>
        <w:rPr>
          <w:highlight w:val="yellow"/>
        </w:rPr>
      </w:pPr>
    </w:p>
    <w:p w:rsidR="00D671E0" w:rsidRDefault="00D671E0" w:rsidP="00DF7C8D">
      <w:pPr>
        <w:rPr>
          <w:highlight w:val="yellow"/>
        </w:rPr>
      </w:pPr>
    </w:p>
    <w:p w:rsidR="00D671E0" w:rsidRDefault="00D671E0" w:rsidP="00DF7C8D">
      <w:pPr>
        <w:rPr>
          <w:highlight w:val="yellow"/>
        </w:rPr>
      </w:pPr>
    </w:p>
    <w:p w:rsidR="00D671E0" w:rsidRDefault="00D671E0" w:rsidP="00DF7C8D">
      <w:pPr>
        <w:rPr>
          <w:highlight w:val="yellow"/>
        </w:rPr>
      </w:pPr>
    </w:p>
    <w:p w:rsidR="00D671E0" w:rsidRDefault="00D671E0" w:rsidP="00DF7C8D">
      <w:pPr>
        <w:rPr>
          <w:highlight w:val="yellow"/>
        </w:rPr>
      </w:pPr>
    </w:p>
    <w:p w:rsidR="004E6E1B" w:rsidRDefault="004E6E1B" w:rsidP="00DF7C8D">
      <w:pPr>
        <w:rPr>
          <w:highlight w:val="yellow"/>
        </w:rPr>
      </w:pPr>
    </w:p>
    <w:p w:rsidR="004E6E1B" w:rsidRDefault="004E6E1B" w:rsidP="00DF7C8D">
      <w:pPr>
        <w:rPr>
          <w:highlight w:val="yellow"/>
        </w:rPr>
      </w:pPr>
    </w:p>
    <w:p w:rsidR="005C092B" w:rsidRDefault="005C092B" w:rsidP="00DF7C8D">
      <w:pPr>
        <w:rPr>
          <w:highlight w:val="yellow"/>
        </w:rPr>
      </w:pPr>
    </w:p>
    <w:p w:rsidR="004E6E1B" w:rsidRDefault="004E6E1B" w:rsidP="00DF7C8D">
      <w:pPr>
        <w:rPr>
          <w:highlight w:val="yellow"/>
        </w:rPr>
      </w:pPr>
    </w:p>
    <w:p w:rsidR="004E6E1B" w:rsidRDefault="004E6E1B" w:rsidP="00DF7C8D">
      <w:pPr>
        <w:rPr>
          <w:highlight w:val="yellow"/>
        </w:rPr>
      </w:pPr>
    </w:p>
    <w:p w:rsidR="004E6E1B" w:rsidRDefault="004E6E1B" w:rsidP="00DF7C8D">
      <w:pPr>
        <w:rPr>
          <w:highlight w:val="yellow"/>
        </w:rPr>
      </w:pPr>
    </w:p>
    <w:p w:rsidR="004E6E1B" w:rsidRDefault="004E6E1B" w:rsidP="00DF7C8D">
      <w:pPr>
        <w:rPr>
          <w:highlight w:val="yellow"/>
        </w:rPr>
      </w:pPr>
    </w:p>
    <w:p w:rsidR="004E6E1B" w:rsidRDefault="004E6E1B" w:rsidP="00DF7C8D">
      <w:pPr>
        <w:rPr>
          <w:highlight w:val="yellow"/>
        </w:rPr>
      </w:pPr>
    </w:p>
    <w:p w:rsidR="007015BE" w:rsidRDefault="007015BE" w:rsidP="00107DE9">
      <w:pPr>
        <w:pStyle w:val="Ttulo1"/>
      </w:pPr>
      <w:bookmarkStart w:id="31" w:name="_Toc353998131"/>
      <w:bookmarkStart w:id="32" w:name="_Toc353998204"/>
      <w:bookmarkStart w:id="33" w:name="_Toc352840404"/>
      <w:bookmarkStart w:id="34" w:name="_Toc352841464"/>
      <w:bookmarkStart w:id="35" w:name="_Toc443401513"/>
      <w:bookmarkEnd w:id="25"/>
      <w:bookmarkEnd w:id="26"/>
      <w:bookmarkEnd w:id="31"/>
      <w:bookmarkEnd w:id="32"/>
      <w:r>
        <w:lastRenderedPageBreak/>
        <w:t>CONCLUSIONES</w:t>
      </w:r>
      <w:r w:rsidRPr="00B1722C">
        <w:t>.</w:t>
      </w:r>
      <w:bookmarkEnd w:id="33"/>
      <w:bookmarkEnd w:id="34"/>
      <w:bookmarkEnd w:id="35"/>
    </w:p>
    <w:p w:rsidR="00AA6579" w:rsidRDefault="00AA6579" w:rsidP="00970B47"/>
    <w:p w:rsidR="00AA6579" w:rsidRPr="0025129B" w:rsidRDefault="00AA6579" w:rsidP="00AA6579">
      <w:pPr>
        <w:rPr>
          <w:rFonts w:cstheme="minorHAnsi"/>
          <w:sz w:val="20"/>
          <w:szCs w:val="20"/>
        </w:rPr>
      </w:pPr>
      <w:r>
        <w:rPr>
          <w:rFonts w:cstheme="minorHAnsi"/>
          <w:sz w:val="20"/>
          <w:szCs w:val="20"/>
        </w:rPr>
        <w:t>De los resultados de las actividades de fiscalización, asociadas a los Instrumentos de Gestión Ambiental indicados en el punto 3, se puede indicar que las principales N</w:t>
      </w:r>
      <w:r w:rsidR="008C4897">
        <w:rPr>
          <w:rFonts w:cstheme="minorHAnsi"/>
          <w:sz w:val="20"/>
          <w:szCs w:val="20"/>
        </w:rPr>
        <w:t>o</w:t>
      </w:r>
      <w:r>
        <w:rPr>
          <w:rFonts w:cstheme="minorHAnsi"/>
          <w:sz w:val="20"/>
          <w:szCs w:val="20"/>
        </w:rPr>
        <w:t xml:space="preserve"> Conformidades detectadas se presentan a continuación. </w:t>
      </w:r>
    </w:p>
    <w:p w:rsidR="00AA6579" w:rsidRPr="0025129B" w:rsidRDefault="00AA6579" w:rsidP="00AA6579">
      <w:pPr>
        <w:rPr>
          <w:rFonts w:cstheme="minorHAnsi"/>
        </w:rPr>
      </w:pPr>
    </w:p>
    <w:tbl>
      <w:tblPr>
        <w:tblStyle w:val="Tablaconcuadrcula"/>
        <w:tblW w:w="5000" w:type="pct"/>
        <w:jc w:val="center"/>
        <w:tblLook w:val="04A0" w:firstRow="1" w:lastRow="0" w:firstColumn="1" w:lastColumn="0" w:noHBand="0" w:noVBand="1"/>
      </w:tblPr>
      <w:tblGrid>
        <w:gridCol w:w="1148"/>
        <w:gridCol w:w="2110"/>
        <w:gridCol w:w="4817"/>
        <w:gridCol w:w="5487"/>
      </w:tblGrid>
      <w:tr w:rsidR="00AA6579" w:rsidRPr="00DF7C8D" w:rsidTr="00AE5CF6">
        <w:trPr>
          <w:trHeight w:val="395"/>
          <w:tblHeader/>
          <w:jc w:val="center"/>
        </w:trPr>
        <w:tc>
          <w:tcPr>
            <w:tcW w:w="423" w:type="pct"/>
            <w:shd w:val="clear" w:color="auto" w:fill="D9D9D9" w:themeFill="background1" w:themeFillShade="D9"/>
            <w:vAlign w:val="center"/>
          </w:tcPr>
          <w:p w:rsidR="00AA6579" w:rsidRPr="00DF7C8D" w:rsidRDefault="00AA6579" w:rsidP="00EF6974">
            <w:pPr>
              <w:jc w:val="center"/>
              <w:rPr>
                <w:rFonts w:cstheme="minorHAnsi"/>
                <w:b/>
                <w:sz w:val="19"/>
                <w:szCs w:val="19"/>
              </w:rPr>
            </w:pPr>
            <w:r w:rsidRPr="00DF7C8D">
              <w:rPr>
                <w:rFonts w:cstheme="minorHAnsi"/>
                <w:b/>
                <w:sz w:val="19"/>
                <w:szCs w:val="19"/>
              </w:rPr>
              <w:t>N° Hecho constatado</w:t>
            </w:r>
          </w:p>
        </w:tc>
        <w:tc>
          <w:tcPr>
            <w:tcW w:w="778" w:type="pct"/>
            <w:shd w:val="clear" w:color="auto" w:fill="D9D9D9" w:themeFill="background1" w:themeFillShade="D9"/>
            <w:vAlign w:val="center"/>
          </w:tcPr>
          <w:p w:rsidR="00AA6579" w:rsidRPr="00DF7C8D" w:rsidRDefault="00AA6579" w:rsidP="00EF6974">
            <w:pPr>
              <w:jc w:val="center"/>
              <w:rPr>
                <w:rFonts w:cstheme="minorHAnsi"/>
                <w:b/>
                <w:color w:val="A6A6A6" w:themeColor="background1" w:themeShade="A6"/>
                <w:sz w:val="19"/>
                <w:szCs w:val="19"/>
              </w:rPr>
            </w:pPr>
            <w:r w:rsidRPr="00DF7C8D">
              <w:rPr>
                <w:rFonts w:cstheme="minorHAnsi"/>
                <w:b/>
                <w:sz w:val="19"/>
                <w:szCs w:val="19"/>
              </w:rPr>
              <w:t>Materia específica objeto de la fiscalización ambiental.</w:t>
            </w:r>
          </w:p>
        </w:tc>
        <w:tc>
          <w:tcPr>
            <w:tcW w:w="1776" w:type="pct"/>
            <w:shd w:val="clear" w:color="auto" w:fill="D9D9D9" w:themeFill="background1" w:themeFillShade="D9"/>
            <w:vAlign w:val="center"/>
          </w:tcPr>
          <w:p w:rsidR="00AA6579" w:rsidRPr="00DF7C8D" w:rsidRDefault="00AA6579" w:rsidP="00EF6974">
            <w:pPr>
              <w:jc w:val="center"/>
              <w:rPr>
                <w:rFonts w:cstheme="minorHAnsi"/>
                <w:b/>
                <w:sz w:val="19"/>
                <w:szCs w:val="19"/>
              </w:rPr>
            </w:pPr>
            <w:r w:rsidRPr="00DF7C8D">
              <w:rPr>
                <w:rFonts w:cstheme="minorHAnsi"/>
                <w:b/>
                <w:sz w:val="19"/>
                <w:szCs w:val="19"/>
              </w:rPr>
              <w:t>Exigencia asociada</w:t>
            </w:r>
          </w:p>
        </w:tc>
        <w:tc>
          <w:tcPr>
            <w:tcW w:w="2023" w:type="pct"/>
            <w:shd w:val="clear" w:color="auto" w:fill="D9D9D9" w:themeFill="background1" w:themeFillShade="D9"/>
            <w:vAlign w:val="center"/>
          </w:tcPr>
          <w:p w:rsidR="00AA6579" w:rsidRPr="00DF7C8D" w:rsidRDefault="00AA6579" w:rsidP="00EF6974">
            <w:pPr>
              <w:jc w:val="center"/>
              <w:rPr>
                <w:rFonts w:cstheme="minorHAnsi"/>
                <w:b/>
                <w:sz w:val="19"/>
                <w:szCs w:val="19"/>
              </w:rPr>
            </w:pPr>
            <w:r w:rsidRPr="00DF7C8D">
              <w:rPr>
                <w:rFonts w:cstheme="minorHAnsi"/>
                <w:b/>
                <w:sz w:val="19"/>
                <w:szCs w:val="19"/>
              </w:rPr>
              <w:t>No conformidad</w:t>
            </w:r>
          </w:p>
        </w:tc>
      </w:tr>
      <w:tr w:rsidR="00AA6579" w:rsidRPr="00DF7C8D" w:rsidTr="00AE5CF6">
        <w:trPr>
          <w:jc w:val="center"/>
        </w:trPr>
        <w:tc>
          <w:tcPr>
            <w:tcW w:w="423" w:type="pct"/>
            <w:vAlign w:val="center"/>
          </w:tcPr>
          <w:p w:rsidR="00AA6579" w:rsidRPr="00DF7C8D" w:rsidRDefault="00035F8D" w:rsidP="00EF6974">
            <w:pPr>
              <w:widowControl w:val="0"/>
              <w:overflowPunct w:val="0"/>
              <w:autoSpaceDE w:val="0"/>
              <w:autoSpaceDN w:val="0"/>
              <w:adjustRightInd w:val="0"/>
              <w:spacing w:after="120" w:line="285" w:lineRule="auto"/>
              <w:jc w:val="center"/>
              <w:rPr>
                <w:rFonts w:cstheme="minorHAnsi"/>
                <w:iCs/>
                <w:sz w:val="19"/>
                <w:szCs w:val="19"/>
              </w:rPr>
            </w:pPr>
            <w:r w:rsidRPr="00DF7C8D">
              <w:rPr>
                <w:rFonts w:cstheme="minorHAnsi"/>
                <w:iCs/>
                <w:sz w:val="19"/>
                <w:szCs w:val="19"/>
              </w:rPr>
              <w:t>1</w:t>
            </w:r>
          </w:p>
        </w:tc>
        <w:tc>
          <w:tcPr>
            <w:tcW w:w="778" w:type="pct"/>
            <w:vAlign w:val="center"/>
          </w:tcPr>
          <w:p w:rsidR="00AA6579" w:rsidRPr="00DF7C8D" w:rsidRDefault="00AF2E09" w:rsidP="00EF6974">
            <w:pPr>
              <w:widowControl w:val="0"/>
              <w:overflowPunct w:val="0"/>
              <w:autoSpaceDE w:val="0"/>
              <w:autoSpaceDN w:val="0"/>
              <w:adjustRightInd w:val="0"/>
              <w:spacing w:after="120" w:line="285" w:lineRule="auto"/>
              <w:jc w:val="center"/>
              <w:rPr>
                <w:rFonts w:cstheme="minorHAnsi"/>
                <w:iCs/>
                <w:sz w:val="19"/>
                <w:szCs w:val="19"/>
              </w:rPr>
            </w:pPr>
            <w:r w:rsidRPr="00DF7C8D">
              <w:rPr>
                <w:rFonts w:cstheme="minorHAnsi"/>
                <w:iCs/>
                <w:sz w:val="19"/>
                <w:szCs w:val="19"/>
              </w:rPr>
              <w:t>Emisiones atmosféricas</w:t>
            </w:r>
          </w:p>
        </w:tc>
        <w:tc>
          <w:tcPr>
            <w:tcW w:w="1776" w:type="pct"/>
            <w:vAlign w:val="center"/>
          </w:tcPr>
          <w:p w:rsidR="00AF2E09" w:rsidRPr="00DF7C8D" w:rsidRDefault="00AF2E09" w:rsidP="00AF2E09">
            <w:pPr>
              <w:rPr>
                <w:rFonts w:eastAsia="Times New Roman"/>
                <w:b/>
                <w:sz w:val="19"/>
                <w:szCs w:val="19"/>
                <w:lang w:eastAsia="es-CL"/>
              </w:rPr>
            </w:pPr>
            <w:r w:rsidRPr="00DF7C8D">
              <w:rPr>
                <w:rFonts w:eastAsia="Times New Roman"/>
                <w:b/>
                <w:sz w:val="19"/>
                <w:szCs w:val="19"/>
                <w:lang w:eastAsia="es-CL"/>
              </w:rPr>
              <w:t xml:space="preserve">Exigencia (s): </w:t>
            </w:r>
          </w:p>
          <w:p w:rsidR="00AF2E09" w:rsidRPr="00DF7C8D" w:rsidRDefault="00AF2E09" w:rsidP="00AF2E09">
            <w:pPr>
              <w:rPr>
                <w:rFonts w:eastAsia="Times New Roman"/>
                <w:b/>
                <w:sz w:val="19"/>
                <w:szCs w:val="19"/>
                <w:lang w:eastAsia="es-CL"/>
              </w:rPr>
            </w:pPr>
            <w:r w:rsidRPr="00DF7C8D">
              <w:rPr>
                <w:rFonts w:eastAsia="Times New Roman"/>
                <w:b/>
                <w:sz w:val="19"/>
                <w:szCs w:val="19"/>
                <w:lang w:eastAsia="es-CL"/>
              </w:rPr>
              <w:t>Resuelvo Primero i), Res. Exenta N°934/2015</w:t>
            </w:r>
          </w:p>
          <w:p w:rsidR="00AF2E09" w:rsidRPr="00DF7C8D" w:rsidRDefault="00AF2E09" w:rsidP="00AF2E09">
            <w:pPr>
              <w:rPr>
                <w:rFonts w:eastAsia="Times New Roman"/>
                <w:sz w:val="19"/>
                <w:szCs w:val="19"/>
                <w:lang w:eastAsia="es-CL"/>
              </w:rPr>
            </w:pPr>
          </w:p>
          <w:p w:rsidR="00AF2E09" w:rsidRPr="00DF7C8D" w:rsidRDefault="00AF2E09" w:rsidP="00AF2E09">
            <w:pPr>
              <w:rPr>
                <w:rFonts w:eastAsia="Times New Roman"/>
                <w:sz w:val="19"/>
                <w:szCs w:val="19"/>
                <w:lang w:eastAsia="es-CL"/>
              </w:rPr>
            </w:pPr>
          </w:p>
          <w:p w:rsidR="009C0322" w:rsidRPr="00DF7C8D" w:rsidRDefault="00AF2E09" w:rsidP="00AF2E09">
            <w:pPr>
              <w:rPr>
                <w:rFonts w:eastAsia="Times New Roman"/>
                <w:i/>
                <w:sz w:val="19"/>
                <w:szCs w:val="19"/>
                <w:lang w:eastAsia="es-CL"/>
              </w:rPr>
            </w:pPr>
            <w:r w:rsidRPr="00DF7C8D">
              <w:rPr>
                <w:rFonts w:eastAsia="Times New Roman"/>
                <w:sz w:val="19"/>
                <w:szCs w:val="19"/>
                <w:lang w:eastAsia="es-CL"/>
              </w:rPr>
              <w:t>"Para verificar la eficiencia del control de olores del Sistema Tohá, la empresa deberá efectuar un monitoreo de olor en los mismos términos establecidos en el considerando 3.7.4.c) de la RCA N° 176/2014, esto es, a través de un equipo de panelistas o jueces sensoriales (debidamente calibrados para esta actividad según NCh. 3190) conforme a la metodología "Determinación de la Concentración de Olor por Olfatometría Dinámica", mediante muestreos según la norma Alemana VDI 3880:2011 y análisis según la norma oficial chilena NCh 3190:2010".remitido a la SMA a más tardar dentro de los 30 días corridos siguientes desde realizada la medición respectiva.</w:t>
            </w:r>
          </w:p>
          <w:p w:rsidR="009C0322" w:rsidRPr="00DF7C8D" w:rsidRDefault="009C0322" w:rsidP="00035F8D">
            <w:pPr>
              <w:rPr>
                <w:rFonts w:eastAsia="Times New Roman"/>
                <w:i/>
                <w:sz w:val="19"/>
                <w:szCs w:val="19"/>
                <w:lang w:eastAsia="es-CL"/>
              </w:rPr>
            </w:pPr>
          </w:p>
          <w:p w:rsidR="00AA6579" w:rsidRPr="00DF7C8D" w:rsidRDefault="00AA6579" w:rsidP="0048245D">
            <w:pPr>
              <w:rPr>
                <w:rFonts w:cstheme="minorHAnsi"/>
                <w:i/>
                <w:sz w:val="19"/>
                <w:szCs w:val="19"/>
              </w:rPr>
            </w:pPr>
          </w:p>
        </w:tc>
        <w:tc>
          <w:tcPr>
            <w:tcW w:w="2023" w:type="pct"/>
            <w:vAlign w:val="center"/>
          </w:tcPr>
          <w:p w:rsidR="00F34D8C" w:rsidRDefault="00F34D8C" w:rsidP="003D1DB6">
            <w:pPr>
              <w:widowControl w:val="0"/>
              <w:overflowPunct w:val="0"/>
              <w:autoSpaceDE w:val="0"/>
              <w:autoSpaceDN w:val="0"/>
              <w:adjustRightInd w:val="0"/>
              <w:spacing w:after="120"/>
              <w:rPr>
                <w:rFonts w:cstheme="minorHAnsi"/>
                <w:sz w:val="19"/>
                <w:szCs w:val="19"/>
              </w:rPr>
            </w:pPr>
          </w:p>
          <w:p w:rsidR="003D1DB6" w:rsidRPr="00DF7C8D" w:rsidRDefault="003D1DB6" w:rsidP="003D1DB6">
            <w:pPr>
              <w:widowControl w:val="0"/>
              <w:overflowPunct w:val="0"/>
              <w:autoSpaceDE w:val="0"/>
              <w:autoSpaceDN w:val="0"/>
              <w:adjustRightInd w:val="0"/>
              <w:spacing w:after="120"/>
              <w:rPr>
                <w:rFonts w:cstheme="minorHAnsi"/>
                <w:sz w:val="19"/>
                <w:szCs w:val="19"/>
              </w:rPr>
            </w:pPr>
            <w:r w:rsidRPr="00DF7C8D">
              <w:rPr>
                <w:rFonts w:cstheme="minorHAnsi"/>
                <w:sz w:val="19"/>
                <w:szCs w:val="19"/>
              </w:rPr>
              <w:t>Existe una diferencia en la clasificación de fuente</w:t>
            </w:r>
            <w:r w:rsidR="00286265" w:rsidRPr="00DF7C8D">
              <w:rPr>
                <w:rFonts w:cstheme="minorHAnsi"/>
                <w:sz w:val="19"/>
                <w:szCs w:val="19"/>
              </w:rPr>
              <w:t>,</w:t>
            </w:r>
            <w:r w:rsidRPr="00DF7C8D">
              <w:rPr>
                <w:rFonts w:cstheme="minorHAnsi"/>
                <w:sz w:val="19"/>
                <w:szCs w:val="19"/>
              </w:rPr>
              <w:t xml:space="preserve"> para el biofiltro. La primera </w:t>
            </w:r>
            <w:r w:rsidR="00AD24B9" w:rsidRPr="00DF7C8D">
              <w:rPr>
                <w:rFonts w:cstheme="minorHAnsi"/>
                <w:sz w:val="19"/>
                <w:szCs w:val="19"/>
              </w:rPr>
              <w:t>medición</w:t>
            </w:r>
            <w:r w:rsidRPr="00DF7C8D">
              <w:rPr>
                <w:rFonts w:cstheme="minorHAnsi"/>
                <w:sz w:val="19"/>
                <w:szCs w:val="19"/>
              </w:rPr>
              <w:t xml:space="preserve"> indica que corresponde a una fuente difusa activa homogénea, entregando los antecedentes, de acuerdo a la NCh. 3386/2015</w:t>
            </w:r>
            <w:r w:rsidR="00D95082" w:rsidRPr="00DF7C8D">
              <w:rPr>
                <w:rFonts w:cstheme="minorHAnsi"/>
                <w:sz w:val="19"/>
                <w:szCs w:val="19"/>
              </w:rPr>
              <w:t xml:space="preserve"> (</w:t>
            </w:r>
            <w:r w:rsidR="00A24C0B" w:rsidRPr="00DF7C8D">
              <w:rPr>
                <w:rFonts w:cstheme="minorHAnsi"/>
                <w:sz w:val="19"/>
                <w:szCs w:val="19"/>
              </w:rPr>
              <w:t>Homologación</w:t>
            </w:r>
            <w:r w:rsidR="00D95082" w:rsidRPr="00DF7C8D">
              <w:rPr>
                <w:rFonts w:cstheme="minorHAnsi"/>
                <w:sz w:val="19"/>
                <w:szCs w:val="19"/>
              </w:rPr>
              <w:t xml:space="preserve"> de la VDI 3880/2011)</w:t>
            </w:r>
            <w:r w:rsidRPr="00DF7C8D">
              <w:rPr>
                <w:rFonts w:cstheme="minorHAnsi"/>
                <w:sz w:val="19"/>
                <w:szCs w:val="19"/>
              </w:rPr>
              <w:t xml:space="preserve">, que justifican esta </w:t>
            </w:r>
            <w:r w:rsidR="00AD24B9" w:rsidRPr="00DF7C8D">
              <w:rPr>
                <w:rFonts w:cstheme="minorHAnsi"/>
                <w:sz w:val="19"/>
                <w:szCs w:val="19"/>
              </w:rPr>
              <w:t>conclusión</w:t>
            </w:r>
            <w:r w:rsidRPr="00DF7C8D">
              <w:rPr>
                <w:rFonts w:cstheme="minorHAnsi"/>
                <w:sz w:val="19"/>
                <w:szCs w:val="19"/>
              </w:rPr>
              <w:t xml:space="preserve">. La segunda </w:t>
            </w:r>
            <w:r w:rsidR="00AD24B9" w:rsidRPr="00DF7C8D">
              <w:rPr>
                <w:rFonts w:cstheme="minorHAnsi"/>
                <w:sz w:val="19"/>
                <w:szCs w:val="19"/>
              </w:rPr>
              <w:t>medición</w:t>
            </w:r>
            <w:r w:rsidRPr="00DF7C8D">
              <w:rPr>
                <w:rFonts w:cstheme="minorHAnsi"/>
                <w:sz w:val="19"/>
                <w:szCs w:val="19"/>
              </w:rPr>
              <w:t xml:space="preserve"> indica que la fuente corresponde a una fuente difusa pasiva. No se presentan antecedentes que permitan verificar esta </w:t>
            </w:r>
            <w:r w:rsidR="000C78F0" w:rsidRPr="00DF7C8D">
              <w:rPr>
                <w:rFonts w:cstheme="minorHAnsi"/>
                <w:sz w:val="19"/>
                <w:szCs w:val="19"/>
              </w:rPr>
              <w:t>condición</w:t>
            </w:r>
            <w:r w:rsidRPr="00DF7C8D">
              <w:rPr>
                <w:rFonts w:cstheme="minorHAnsi"/>
                <w:sz w:val="19"/>
                <w:szCs w:val="19"/>
              </w:rPr>
              <w:t>.</w:t>
            </w:r>
          </w:p>
          <w:p w:rsidR="00D95082" w:rsidRPr="00DF7C8D" w:rsidRDefault="00D95082" w:rsidP="00D95082">
            <w:pPr>
              <w:widowControl w:val="0"/>
              <w:overflowPunct w:val="0"/>
              <w:autoSpaceDE w:val="0"/>
              <w:autoSpaceDN w:val="0"/>
              <w:adjustRightInd w:val="0"/>
              <w:spacing w:after="120"/>
              <w:rPr>
                <w:rFonts w:cstheme="minorHAnsi"/>
                <w:sz w:val="19"/>
                <w:szCs w:val="19"/>
              </w:rPr>
            </w:pPr>
            <w:r w:rsidRPr="00DF7C8D">
              <w:rPr>
                <w:rFonts w:cstheme="minorHAnsi"/>
                <w:sz w:val="19"/>
                <w:szCs w:val="19"/>
              </w:rPr>
              <w:t>Debido a las diferentes clasificaciones</w:t>
            </w:r>
            <w:r w:rsidR="00AE5CF6" w:rsidRPr="00DF7C8D">
              <w:rPr>
                <w:rFonts w:cstheme="minorHAnsi"/>
                <w:sz w:val="19"/>
                <w:szCs w:val="19"/>
              </w:rPr>
              <w:t>,</w:t>
            </w:r>
            <w:r w:rsidRPr="00DF7C8D">
              <w:rPr>
                <w:rFonts w:cstheme="minorHAnsi"/>
                <w:sz w:val="19"/>
                <w:szCs w:val="19"/>
              </w:rPr>
              <w:t xml:space="preserve"> el procedimiento de medición y cálculo de la concentración y emisión de olor, fue distinto para cada medición. Esto implica que los resultados para esta fuente, no son comparables y no permiten establecer la variación en el tiempo, de las emisiones de olor del biofiltro.</w:t>
            </w:r>
          </w:p>
          <w:p w:rsidR="004F3442" w:rsidRPr="00DF7C8D" w:rsidRDefault="004F3442" w:rsidP="00D95082">
            <w:pPr>
              <w:widowControl w:val="0"/>
              <w:overflowPunct w:val="0"/>
              <w:autoSpaceDE w:val="0"/>
              <w:autoSpaceDN w:val="0"/>
              <w:adjustRightInd w:val="0"/>
              <w:spacing w:after="120"/>
              <w:rPr>
                <w:rFonts w:cstheme="minorHAnsi"/>
                <w:sz w:val="19"/>
                <w:szCs w:val="19"/>
              </w:rPr>
            </w:pPr>
            <w:r w:rsidRPr="00DF7C8D">
              <w:rPr>
                <w:rFonts w:cstheme="minorHAnsi"/>
                <w:sz w:val="19"/>
                <w:szCs w:val="19"/>
              </w:rPr>
              <w:t xml:space="preserve">Cabe destacar que la segunda </w:t>
            </w:r>
            <w:r w:rsidR="00AE5CF6" w:rsidRPr="00DF7C8D">
              <w:rPr>
                <w:rFonts w:cstheme="minorHAnsi"/>
                <w:sz w:val="19"/>
                <w:szCs w:val="19"/>
              </w:rPr>
              <w:t>medición</w:t>
            </w:r>
            <w:r w:rsidRPr="00DF7C8D">
              <w:rPr>
                <w:rFonts w:cstheme="minorHAnsi"/>
                <w:sz w:val="19"/>
                <w:szCs w:val="19"/>
              </w:rPr>
              <w:t xml:space="preserve"> estimo un emisión de olor equivalente al 0,003% de la estimada en la primera </w:t>
            </w:r>
            <w:r w:rsidR="00AE5CF6" w:rsidRPr="00DF7C8D">
              <w:rPr>
                <w:rFonts w:cstheme="minorHAnsi"/>
                <w:sz w:val="19"/>
                <w:szCs w:val="19"/>
              </w:rPr>
              <w:t>medición</w:t>
            </w:r>
            <w:r w:rsidRPr="00DF7C8D">
              <w:rPr>
                <w:rFonts w:cstheme="minorHAnsi"/>
                <w:sz w:val="19"/>
                <w:szCs w:val="19"/>
              </w:rPr>
              <w:t>. Esta diferencia puede ser atribuida a las diferencias metodológicas mencionadas.</w:t>
            </w:r>
          </w:p>
          <w:p w:rsidR="00D95082" w:rsidRDefault="00D95082" w:rsidP="004B620C">
            <w:pPr>
              <w:widowControl w:val="0"/>
              <w:overflowPunct w:val="0"/>
              <w:autoSpaceDE w:val="0"/>
              <w:autoSpaceDN w:val="0"/>
              <w:adjustRightInd w:val="0"/>
              <w:spacing w:after="120"/>
              <w:rPr>
                <w:rFonts w:cstheme="minorHAnsi"/>
                <w:sz w:val="19"/>
                <w:szCs w:val="19"/>
              </w:rPr>
            </w:pPr>
            <w:r w:rsidRPr="00DF7C8D">
              <w:rPr>
                <w:rFonts w:cstheme="minorHAnsi"/>
                <w:sz w:val="19"/>
                <w:szCs w:val="19"/>
              </w:rPr>
              <w:t>Debido a que a juicio de esta Superintendencia, el primer informe aplica correctamente la NCh. 3386 (y por ende la VDI 3880/2011)</w:t>
            </w:r>
            <w:r w:rsidR="00314559">
              <w:rPr>
                <w:rFonts w:cstheme="minorHAnsi"/>
                <w:sz w:val="19"/>
                <w:szCs w:val="19"/>
              </w:rPr>
              <w:t>, haciendo trazables los resultados obtenidos,</w:t>
            </w:r>
            <w:r w:rsidRPr="00DF7C8D">
              <w:rPr>
                <w:rFonts w:cstheme="minorHAnsi"/>
                <w:sz w:val="19"/>
                <w:szCs w:val="19"/>
              </w:rPr>
              <w:t xml:space="preserve"> se considera valida la emisión estimada en esa campaña</w:t>
            </w:r>
            <w:r w:rsidR="004B620C" w:rsidRPr="00DF7C8D">
              <w:rPr>
                <w:rFonts w:cstheme="minorHAnsi"/>
                <w:sz w:val="19"/>
                <w:szCs w:val="19"/>
              </w:rPr>
              <w:t xml:space="preserve"> para el biofiltro</w:t>
            </w:r>
            <w:r w:rsidRPr="00DF7C8D">
              <w:rPr>
                <w:rFonts w:cstheme="minorHAnsi"/>
                <w:sz w:val="19"/>
                <w:szCs w:val="19"/>
              </w:rPr>
              <w:t xml:space="preserve">, por el contrario </w:t>
            </w:r>
            <w:r w:rsidR="00E2100C" w:rsidRPr="00DF7C8D">
              <w:rPr>
                <w:rFonts w:cstheme="minorHAnsi"/>
                <w:sz w:val="19"/>
                <w:szCs w:val="19"/>
              </w:rPr>
              <w:t>la emisión reportada en el segundo informe comprometido</w:t>
            </w:r>
            <w:r w:rsidRPr="00DF7C8D">
              <w:rPr>
                <w:rFonts w:cstheme="minorHAnsi"/>
                <w:sz w:val="19"/>
                <w:szCs w:val="19"/>
              </w:rPr>
              <w:t xml:space="preserve">, no se considera </w:t>
            </w:r>
            <w:r w:rsidR="00A24C0B" w:rsidRPr="00DF7C8D">
              <w:rPr>
                <w:rFonts w:cstheme="minorHAnsi"/>
                <w:sz w:val="19"/>
                <w:szCs w:val="19"/>
              </w:rPr>
              <w:t>válida</w:t>
            </w:r>
            <w:r w:rsidR="004B620C" w:rsidRPr="00DF7C8D">
              <w:rPr>
                <w:rFonts w:cstheme="minorHAnsi"/>
                <w:sz w:val="19"/>
                <w:szCs w:val="19"/>
              </w:rPr>
              <w:t xml:space="preserve"> para el biofiltro</w:t>
            </w:r>
            <w:r w:rsidRPr="00DF7C8D">
              <w:rPr>
                <w:rFonts w:cstheme="minorHAnsi"/>
                <w:sz w:val="19"/>
                <w:szCs w:val="19"/>
              </w:rPr>
              <w:t xml:space="preserve">, ya que no entrega </w:t>
            </w:r>
            <w:r w:rsidR="00E2100C" w:rsidRPr="00DF7C8D">
              <w:rPr>
                <w:rFonts w:cstheme="minorHAnsi"/>
                <w:sz w:val="19"/>
                <w:szCs w:val="19"/>
              </w:rPr>
              <w:t xml:space="preserve"> </w:t>
            </w:r>
            <w:r w:rsidRPr="00DF7C8D">
              <w:rPr>
                <w:rFonts w:cstheme="minorHAnsi"/>
                <w:sz w:val="19"/>
                <w:szCs w:val="19"/>
              </w:rPr>
              <w:t>antecedentes que permitan verificar la correcta clasificación de fuente, de acuerdo a la VDI 3880 (norma aplicada según el informe presentado).</w:t>
            </w:r>
          </w:p>
          <w:p w:rsidR="00F34D8C" w:rsidRDefault="00F34D8C" w:rsidP="004B620C">
            <w:pPr>
              <w:widowControl w:val="0"/>
              <w:overflowPunct w:val="0"/>
              <w:autoSpaceDE w:val="0"/>
              <w:autoSpaceDN w:val="0"/>
              <w:adjustRightInd w:val="0"/>
              <w:spacing w:after="120"/>
              <w:rPr>
                <w:rFonts w:cstheme="minorHAnsi"/>
                <w:sz w:val="19"/>
                <w:szCs w:val="19"/>
              </w:rPr>
            </w:pPr>
          </w:p>
          <w:p w:rsidR="00F34D8C" w:rsidRPr="00DF7C8D" w:rsidRDefault="00F34D8C" w:rsidP="004B620C">
            <w:pPr>
              <w:widowControl w:val="0"/>
              <w:overflowPunct w:val="0"/>
              <w:autoSpaceDE w:val="0"/>
              <w:autoSpaceDN w:val="0"/>
              <w:adjustRightInd w:val="0"/>
              <w:spacing w:after="120"/>
              <w:rPr>
                <w:rFonts w:cstheme="minorHAnsi"/>
                <w:sz w:val="19"/>
                <w:szCs w:val="19"/>
              </w:rPr>
            </w:pPr>
          </w:p>
        </w:tc>
      </w:tr>
      <w:tr w:rsidR="00967576" w:rsidRPr="00DF7C8D" w:rsidTr="00AE5CF6">
        <w:trPr>
          <w:jc w:val="center"/>
        </w:trPr>
        <w:tc>
          <w:tcPr>
            <w:tcW w:w="423" w:type="pct"/>
            <w:vAlign w:val="center"/>
          </w:tcPr>
          <w:p w:rsidR="00967576" w:rsidRPr="00DF7C8D" w:rsidRDefault="00700EB2" w:rsidP="00EF6974">
            <w:pPr>
              <w:widowControl w:val="0"/>
              <w:overflowPunct w:val="0"/>
              <w:autoSpaceDE w:val="0"/>
              <w:autoSpaceDN w:val="0"/>
              <w:adjustRightInd w:val="0"/>
              <w:spacing w:after="120" w:line="285" w:lineRule="auto"/>
              <w:jc w:val="center"/>
              <w:rPr>
                <w:rFonts w:cstheme="minorHAnsi"/>
                <w:iCs/>
                <w:sz w:val="19"/>
                <w:szCs w:val="19"/>
              </w:rPr>
            </w:pPr>
            <w:r>
              <w:rPr>
                <w:rFonts w:cstheme="minorHAnsi"/>
                <w:iCs/>
                <w:sz w:val="19"/>
                <w:szCs w:val="19"/>
              </w:rPr>
              <w:lastRenderedPageBreak/>
              <w:t>2</w:t>
            </w:r>
          </w:p>
        </w:tc>
        <w:tc>
          <w:tcPr>
            <w:tcW w:w="778" w:type="pct"/>
            <w:vAlign w:val="center"/>
          </w:tcPr>
          <w:p w:rsidR="00967576" w:rsidRPr="00DF7C8D" w:rsidRDefault="00967576" w:rsidP="00EF6974">
            <w:pPr>
              <w:widowControl w:val="0"/>
              <w:overflowPunct w:val="0"/>
              <w:autoSpaceDE w:val="0"/>
              <w:autoSpaceDN w:val="0"/>
              <w:adjustRightInd w:val="0"/>
              <w:spacing w:after="120" w:line="285" w:lineRule="auto"/>
              <w:jc w:val="center"/>
              <w:rPr>
                <w:rFonts w:cstheme="minorHAnsi"/>
                <w:iCs/>
                <w:sz w:val="19"/>
                <w:szCs w:val="19"/>
              </w:rPr>
            </w:pPr>
            <w:r w:rsidRPr="00DF7C8D">
              <w:rPr>
                <w:rFonts w:cstheme="minorHAnsi"/>
                <w:iCs/>
                <w:sz w:val="19"/>
                <w:szCs w:val="19"/>
              </w:rPr>
              <w:t>Emisiones atmosféricas</w:t>
            </w:r>
          </w:p>
        </w:tc>
        <w:tc>
          <w:tcPr>
            <w:tcW w:w="1776" w:type="pct"/>
            <w:vAlign w:val="center"/>
          </w:tcPr>
          <w:p w:rsidR="00DF7C8D" w:rsidRPr="00DF7C8D" w:rsidRDefault="00DF7C8D" w:rsidP="00DF7C8D">
            <w:pPr>
              <w:rPr>
                <w:rFonts w:eastAsia="Times New Roman"/>
                <w:b/>
                <w:sz w:val="19"/>
                <w:szCs w:val="19"/>
                <w:lang w:eastAsia="es-CL"/>
              </w:rPr>
            </w:pPr>
            <w:r w:rsidRPr="00DF7C8D">
              <w:rPr>
                <w:rFonts w:eastAsia="Times New Roman"/>
                <w:b/>
                <w:sz w:val="19"/>
                <w:szCs w:val="19"/>
                <w:lang w:eastAsia="es-CL"/>
              </w:rPr>
              <w:t xml:space="preserve">Exigencia (s): </w:t>
            </w:r>
          </w:p>
          <w:p w:rsidR="00700EB2" w:rsidRPr="00F75B1E" w:rsidRDefault="00700EB2" w:rsidP="00700EB2">
            <w:pPr>
              <w:rPr>
                <w:rFonts w:eastAsia="Times New Roman"/>
                <w:b/>
                <w:lang w:eastAsia="es-CL"/>
              </w:rPr>
            </w:pPr>
            <w:r>
              <w:rPr>
                <w:rFonts w:eastAsia="Times New Roman"/>
                <w:b/>
                <w:lang w:eastAsia="es-CL"/>
              </w:rPr>
              <w:t>Resuelvo Primero i)</w:t>
            </w:r>
            <w:r w:rsidRPr="00F75B1E">
              <w:rPr>
                <w:rFonts w:eastAsia="Times New Roman"/>
                <w:b/>
                <w:lang w:eastAsia="es-CL"/>
              </w:rPr>
              <w:t>, R</w:t>
            </w:r>
            <w:r>
              <w:rPr>
                <w:rFonts w:eastAsia="Times New Roman"/>
                <w:b/>
                <w:lang w:eastAsia="es-CL"/>
              </w:rPr>
              <w:t xml:space="preserve">es. Exenta </w:t>
            </w:r>
            <w:r w:rsidRPr="00F75B1E">
              <w:rPr>
                <w:rFonts w:eastAsia="Times New Roman"/>
                <w:b/>
                <w:lang w:eastAsia="es-CL"/>
              </w:rPr>
              <w:t>N°</w:t>
            </w:r>
            <w:r>
              <w:rPr>
                <w:rFonts w:eastAsia="Times New Roman"/>
                <w:b/>
                <w:lang w:eastAsia="es-CL"/>
              </w:rPr>
              <w:t>934</w:t>
            </w:r>
            <w:r w:rsidRPr="00F75B1E">
              <w:rPr>
                <w:rFonts w:eastAsia="Times New Roman"/>
                <w:b/>
                <w:lang w:eastAsia="es-CL"/>
              </w:rPr>
              <w:t>/201</w:t>
            </w:r>
            <w:r>
              <w:rPr>
                <w:rFonts w:eastAsia="Times New Roman"/>
                <w:b/>
                <w:lang w:eastAsia="es-CL"/>
              </w:rPr>
              <w:t>5 SMA.</w:t>
            </w:r>
          </w:p>
          <w:p w:rsidR="00700EB2" w:rsidRDefault="00700EB2" w:rsidP="00700EB2">
            <w:pPr>
              <w:rPr>
                <w:rFonts w:eastAsia="Times New Roman"/>
                <w:i/>
                <w:lang w:eastAsia="es-CL"/>
              </w:rPr>
            </w:pPr>
            <w:r w:rsidRPr="00523BD9">
              <w:rPr>
                <w:rFonts w:eastAsia="Times New Roman"/>
                <w:lang w:eastAsia="es-CL"/>
              </w:rPr>
              <w:t>"Para verificar la eficiencia del control de olores del Sistema Tohá, la empresa</w:t>
            </w:r>
            <w:r>
              <w:rPr>
                <w:rFonts w:eastAsia="Times New Roman"/>
                <w:lang w:eastAsia="es-CL"/>
              </w:rPr>
              <w:t xml:space="preserve"> </w:t>
            </w:r>
            <w:r w:rsidRPr="00523BD9">
              <w:rPr>
                <w:rFonts w:eastAsia="Times New Roman"/>
                <w:lang w:eastAsia="es-CL"/>
              </w:rPr>
              <w:t>deberá efectuar un monitoreo de olor en los mismos términos establecidos en el</w:t>
            </w:r>
            <w:r>
              <w:rPr>
                <w:rFonts w:eastAsia="Times New Roman"/>
                <w:lang w:eastAsia="es-CL"/>
              </w:rPr>
              <w:t xml:space="preserve"> considerando 3.7.4.c) </w:t>
            </w:r>
            <w:r w:rsidRPr="00523BD9">
              <w:rPr>
                <w:rFonts w:eastAsia="Times New Roman"/>
                <w:lang w:eastAsia="es-CL"/>
              </w:rPr>
              <w:t>de la</w:t>
            </w:r>
            <w:r>
              <w:rPr>
                <w:rFonts w:eastAsia="Times New Roman"/>
                <w:lang w:eastAsia="es-CL"/>
              </w:rPr>
              <w:t xml:space="preserve"> RCA N°</w:t>
            </w:r>
            <w:r w:rsidRPr="00523BD9">
              <w:rPr>
                <w:rFonts w:eastAsia="Times New Roman"/>
                <w:lang w:eastAsia="es-CL"/>
              </w:rPr>
              <w:t xml:space="preserve"> 176/2014, esto es, a través de un equipo de</w:t>
            </w:r>
            <w:r>
              <w:rPr>
                <w:rFonts w:eastAsia="Times New Roman"/>
                <w:lang w:eastAsia="es-CL"/>
              </w:rPr>
              <w:t xml:space="preserve"> </w:t>
            </w:r>
            <w:r w:rsidRPr="00523BD9">
              <w:rPr>
                <w:rFonts w:eastAsia="Times New Roman"/>
                <w:lang w:eastAsia="es-CL"/>
              </w:rPr>
              <w:t>panelistas o jueces sensoriales (debidamente calibrados para esta actividad</w:t>
            </w:r>
            <w:r>
              <w:rPr>
                <w:rFonts w:eastAsia="Times New Roman"/>
                <w:lang w:eastAsia="es-CL"/>
              </w:rPr>
              <w:t xml:space="preserve"> </w:t>
            </w:r>
            <w:r w:rsidRPr="00523BD9">
              <w:rPr>
                <w:rFonts w:eastAsia="Times New Roman"/>
                <w:lang w:eastAsia="es-CL"/>
              </w:rPr>
              <w:t>según NCh. 3190) conforme a la metodología "Determinación de la</w:t>
            </w:r>
            <w:r>
              <w:rPr>
                <w:rFonts w:eastAsia="Times New Roman"/>
                <w:lang w:eastAsia="es-CL"/>
              </w:rPr>
              <w:t xml:space="preserve"> </w:t>
            </w:r>
            <w:r w:rsidRPr="00523BD9">
              <w:rPr>
                <w:rFonts w:eastAsia="Times New Roman"/>
                <w:lang w:eastAsia="es-CL"/>
              </w:rPr>
              <w:t xml:space="preserve">Concentración de Olor por </w:t>
            </w:r>
            <w:r>
              <w:rPr>
                <w:rFonts w:eastAsia="Times New Roman"/>
                <w:lang w:eastAsia="es-CL"/>
              </w:rPr>
              <w:t>Ol</w:t>
            </w:r>
            <w:r w:rsidRPr="00523BD9">
              <w:rPr>
                <w:rFonts w:eastAsia="Times New Roman"/>
                <w:lang w:eastAsia="es-CL"/>
              </w:rPr>
              <w:t>fatometría Dinámica", mediante muestreos según</w:t>
            </w:r>
            <w:r>
              <w:rPr>
                <w:rFonts w:eastAsia="Times New Roman"/>
                <w:lang w:eastAsia="es-CL"/>
              </w:rPr>
              <w:t xml:space="preserve"> </w:t>
            </w:r>
            <w:r w:rsidRPr="00523BD9">
              <w:rPr>
                <w:rFonts w:eastAsia="Times New Roman"/>
                <w:lang w:eastAsia="es-CL"/>
              </w:rPr>
              <w:t>la norma Alemana VD</w:t>
            </w:r>
            <w:r>
              <w:rPr>
                <w:rFonts w:eastAsia="Times New Roman"/>
                <w:lang w:eastAsia="es-CL"/>
              </w:rPr>
              <w:t>I</w:t>
            </w:r>
            <w:r w:rsidRPr="00523BD9">
              <w:rPr>
                <w:rFonts w:eastAsia="Times New Roman"/>
                <w:lang w:eastAsia="es-CL"/>
              </w:rPr>
              <w:t xml:space="preserve"> 3880:2011 y análisis según la norma oficial chilena NCh</w:t>
            </w:r>
            <w:r>
              <w:rPr>
                <w:rFonts w:eastAsia="Times New Roman"/>
                <w:lang w:eastAsia="es-CL"/>
              </w:rPr>
              <w:t xml:space="preserve"> </w:t>
            </w:r>
            <w:r w:rsidRPr="00523BD9">
              <w:rPr>
                <w:rFonts w:eastAsia="Times New Roman"/>
                <w:lang w:eastAsia="es-CL"/>
              </w:rPr>
              <w:t>3190:2010".</w:t>
            </w:r>
            <w:r>
              <w:rPr>
                <w:rFonts w:eastAsia="Times New Roman"/>
                <w:lang w:eastAsia="es-CL"/>
              </w:rPr>
              <w:t xml:space="preserve"> R</w:t>
            </w:r>
            <w:r w:rsidRPr="008B7569">
              <w:rPr>
                <w:rFonts w:eastAsia="Times New Roman"/>
                <w:i/>
                <w:lang w:eastAsia="es-CL"/>
              </w:rPr>
              <w:t>emitido a la SMA a más tardar dentro de los 30 días corridos siguientes desde</w:t>
            </w:r>
            <w:r>
              <w:rPr>
                <w:rFonts w:eastAsia="Times New Roman"/>
                <w:i/>
                <w:lang w:eastAsia="es-CL"/>
              </w:rPr>
              <w:t xml:space="preserve"> </w:t>
            </w:r>
            <w:r w:rsidRPr="008B7569">
              <w:rPr>
                <w:rFonts w:eastAsia="Times New Roman"/>
                <w:i/>
                <w:lang w:eastAsia="es-CL"/>
              </w:rPr>
              <w:t>realizada la medición respectiva.</w:t>
            </w:r>
          </w:p>
          <w:p w:rsidR="00700EB2" w:rsidRDefault="00700EB2" w:rsidP="00700EB2">
            <w:pPr>
              <w:rPr>
                <w:rFonts w:eastAsia="Times New Roman"/>
                <w:i/>
                <w:lang w:eastAsia="es-CL"/>
              </w:rPr>
            </w:pPr>
          </w:p>
          <w:p w:rsidR="00700EB2" w:rsidRDefault="00700EB2" w:rsidP="00700EB2">
            <w:pPr>
              <w:rPr>
                <w:rFonts w:eastAsia="Times New Roman"/>
                <w:b/>
                <w:lang w:eastAsia="es-CL"/>
              </w:rPr>
            </w:pPr>
            <w:r>
              <w:rPr>
                <w:rFonts w:eastAsia="Times New Roman"/>
                <w:b/>
                <w:lang w:eastAsia="es-CL"/>
              </w:rPr>
              <w:t>Numeral</w:t>
            </w:r>
            <w:r w:rsidRPr="008A4CDA">
              <w:rPr>
                <w:rFonts w:eastAsia="Times New Roman"/>
                <w:b/>
                <w:lang w:eastAsia="es-CL"/>
              </w:rPr>
              <w:t xml:space="preserve"> 3.7.4 c) olores, RCA 2</w:t>
            </w:r>
            <w:r>
              <w:rPr>
                <w:rFonts w:eastAsia="Times New Roman"/>
                <w:b/>
                <w:lang w:eastAsia="es-CL"/>
              </w:rPr>
              <w:t>2</w:t>
            </w:r>
            <w:r w:rsidRPr="008A4CDA">
              <w:rPr>
                <w:rFonts w:eastAsia="Times New Roman"/>
                <w:b/>
                <w:lang w:eastAsia="es-CL"/>
              </w:rPr>
              <w:t>/2014</w:t>
            </w:r>
          </w:p>
          <w:p w:rsidR="00967576" w:rsidRPr="00DF7C8D" w:rsidRDefault="00700EB2" w:rsidP="00A46BE8">
            <w:pPr>
              <w:rPr>
                <w:rFonts w:eastAsia="Times New Roman"/>
                <w:sz w:val="19"/>
                <w:szCs w:val="19"/>
                <w:lang w:eastAsia="es-CL"/>
              </w:rPr>
            </w:pPr>
            <w:r>
              <w:rPr>
                <w:rFonts w:eastAsia="Times New Roman"/>
                <w:lang w:eastAsia="es-CL"/>
              </w:rPr>
              <w:t>“</w:t>
            </w:r>
            <w:r w:rsidRPr="008A4CDA">
              <w:rPr>
                <w:rFonts w:eastAsia="Times New Roman"/>
                <w:lang w:eastAsia="es-CL"/>
              </w:rPr>
              <w:t>La Tasa de Emisión Odorante (TEO) alcanza en condiciones actuales las 15.755 OU/s,</w:t>
            </w:r>
            <w:r>
              <w:rPr>
                <w:rFonts w:eastAsia="Times New Roman"/>
                <w:lang w:eastAsia="es-CL"/>
              </w:rPr>
              <w:t xml:space="preserve"> </w:t>
            </w:r>
            <w:r w:rsidRPr="008A4CDA">
              <w:rPr>
                <w:rFonts w:eastAsia="Times New Roman"/>
                <w:lang w:eastAsia="es-CL"/>
              </w:rPr>
              <w:t xml:space="preserve">considerando las dos fuentes más importante de generación de malos olores del proyecto, esto es el </w:t>
            </w:r>
            <w:r>
              <w:rPr>
                <w:rFonts w:eastAsia="Times New Roman"/>
                <w:lang w:eastAsia="es-CL"/>
              </w:rPr>
              <w:t xml:space="preserve"> </w:t>
            </w:r>
            <w:r w:rsidRPr="008A4CDA">
              <w:rPr>
                <w:rFonts w:eastAsia="Times New Roman"/>
                <w:lang w:eastAsia="es-CL"/>
              </w:rPr>
              <w:t xml:space="preserve">biofiltro y la zona de recepción de materia prima, según esto el impacto de emisión odorante del </w:t>
            </w:r>
            <w:r>
              <w:rPr>
                <w:rFonts w:eastAsia="Times New Roman"/>
                <w:lang w:eastAsia="es-CL"/>
              </w:rPr>
              <w:t xml:space="preserve"> proyecto alcanzaría 1,</w:t>
            </w:r>
            <w:r w:rsidRPr="008A4CDA">
              <w:rPr>
                <w:rFonts w:eastAsia="Times New Roman"/>
                <w:lang w:eastAsia="es-CL"/>
              </w:rPr>
              <w:t>86 Km al Norte, 0</w:t>
            </w:r>
            <w:r>
              <w:rPr>
                <w:rFonts w:eastAsia="Times New Roman"/>
                <w:lang w:eastAsia="es-CL"/>
              </w:rPr>
              <w:t>,</w:t>
            </w:r>
            <w:r w:rsidRPr="008A4CDA">
              <w:rPr>
                <w:rFonts w:eastAsia="Times New Roman"/>
                <w:lang w:eastAsia="es-CL"/>
              </w:rPr>
              <w:t>32 Km al Este, 2</w:t>
            </w:r>
            <w:r>
              <w:rPr>
                <w:rFonts w:eastAsia="Times New Roman"/>
                <w:lang w:eastAsia="es-CL"/>
              </w:rPr>
              <w:t>,</w:t>
            </w:r>
            <w:r w:rsidRPr="008A4CDA">
              <w:rPr>
                <w:rFonts w:eastAsia="Times New Roman"/>
                <w:lang w:eastAsia="es-CL"/>
              </w:rPr>
              <w:t>13 Km al Sur, y 0</w:t>
            </w:r>
            <w:r>
              <w:rPr>
                <w:rFonts w:eastAsia="Times New Roman"/>
                <w:lang w:eastAsia="es-CL"/>
              </w:rPr>
              <w:t>,</w:t>
            </w:r>
            <w:r w:rsidRPr="008A4CDA">
              <w:rPr>
                <w:rFonts w:eastAsia="Times New Roman"/>
                <w:lang w:eastAsia="es-CL"/>
              </w:rPr>
              <w:t xml:space="preserve">17 KM al Oeste. </w:t>
            </w:r>
            <w:r>
              <w:rPr>
                <w:rFonts w:eastAsia="Times New Roman"/>
                <w:lang w:eastAsia="es-CL"/>
              </w:rPr>
              <w:t xml:space="preserve"> </w:t>
            </w:r>
            <w:r w:rsidRPr="008A4CDA">
              <w:rPr>
                <w:rFonts w:eastAsia="Times New Roman"/>
                <w:lang w:eastAsia="es-CL"/>
              </w:rPr>
              <w:t>Aba</w:t>
            </w:r>
            <w:r>
              <w:rPr>
                <w:rFonts w:eastAsia="Times New Roman"/>
                <w:lang w:eastAsia="es-CL"/>
              </w:rPr>
              <w:t>r</w:t>
            </w:r>
            <w:r w:rsidRPr="008A4CDA">
              <w:rPr>
                <w:rFonts w:eastAsia="Times New Roman"/>
                <w:lang w:eastAsia="es-CL"/>
              </w:rPr>
              <w:t>cando un área de 114 hectáreas. Siendo una frecuencia de percepción del olor del 10% al año, en receptores sensibles en un área de 14</w:t>
            </w:r>
            <w:r>
              <w:rPr>
                <w:rFonts w:eastAsia="Times New Roman"/>
                <w:lang w:eastAsia="es-CL"/>
              </w:rPr>
              <w:t>,</w:t>
            </w:r>
            <w:r w:rsidRPr="008A4CDA">
              <w:rPr>
                <w:rFonts w:eastAsia="Times New Roman"/>
                <w:lang w:eastAsia="es-CL"/>
              </w:rPr>
              <w:t xml:space="preserve">6 hectáreas. Sin embargo, al modelar la condición con la </w:t>
            </w:r>
            <w:r>
              <w:rPr>
                <w:rFonts w:eastAsia="Times New Roman"/>
                <w:lang w:eastAsia="es-CL"/>
              </w:rPr>
              <w:t xml:space="preserve"> </w:t>
            </w:r>
            <w:r w:rsidRPr="008A4CDA">
              <w:rPr>
                <w:rFonts w:eastAsia="Times New Roman"/>
                <w:lang w:eastAsia="es-CL"/>
              </w:rPr>
              <w:t>habilitación de mejoras del proyecto como: los dos aerocondensadores, y el nuevo tratamiento bi</w:t>
            </w:r>
            <w:r>
              <w:rPr>
                <w:rFonts w:eastAsia="Times New Roman"/>
                <w:lang w:eastAsia="es-CL"/>
              </w:rPr>
              <w:t>o</w:t>
            </w:r>
            <w:r w:rsidRPr="008A4CDA">
              <w:rPr>
                <w:rFonts w:eastAsia="Times New Roman"/>
                <w:lang w:eastAsia="es-CL"/>
              </w:rPr>
              <w:t>lógico Tohá, el impacto odorante se reduce a 0</w:t>
            </w:r>
            <w:r>
              <w:rPr>
                <w:rFonts w:eastAsia="Times New Roman"/>
                <w:lang w:eastAsia="es-CL"/>
              </w:rPr>
              <w:t>,</w:t>
            </w:r>
            <w:r w:rsidRPr="008A4CDA">
              <w:rPr>
                <w:rFonts w:eastAsia="Times New Roman"/>
                <w:lang w:eastAsia="es-CL"/>
              </w:rPr>
              <w:t xml:space="preserve">09 Km al Norte, y para los sectores Sur, Este y </w:t>
            </w:r>
            <w:r>
              <w:rPr>
                <w:rFonts w:eastAsia="Times New Roman"/>
                <w:lang w:eastAsia="es-CL"/>
              </w:rPr>
              <w:t xml:space="preserve"> </w:t>
            </w:r>
            <w:r w:rsidRPr="008A4CDA">
              <w:rPr>
                <w:rFonts w:eastAsia="Times New Roman"/>
                <w:lang w:eastAsia="es-CL"/>
              </w:rPr>
              <w:t>Oeste, el impacto odorante</w:t>
            </w:r>
            <w:r>
              <w:rPr>
                <w:rFonts w:eastAsia="Times New Roman"/>
                <w:lang w:eastAsia="es-CL"/>
              </w:rPr>
              <w:t xml:space="preserve"> </w:t>
            </w:r>
            <w:r w:rsidRPr="008A4CDA">
              <w:rPr>
                <w:rFonts w:eastAsia="Times New Roman"/>
                <w:lang w:eastAsia="es-CL"/>
              </w:rPr>
              <w:t>estaría confinado al interior del predio de la Planta</w:t>
            </w:r>
            <w:r>
              <w:rPr>
                <w:rFonts w:eastAsia="Times New Roman"/>
                <w:lang w:eastAsia="es-CL"/>
              </w:rPr>
              <w:t>”</w:t>
            </w:r>
            <w:r w:rsidRPr="008A4CDA">
              <w:rPr>
                <w:rFonts w:eastAsia="Times New Roman"/>
                <w:lang w:eastAsia="es-CL"/>
              </w:rPr>
              <w:t>.</w:t>
            </w:r>
          </w:p>
        </w:tc>
        <w:tc>
          <w:tcPr>
            <w:tcW w:w="2023" w:type="pct"/>
            <w:vAlign w:val="center"/>
          </w:tcPr>
          <w:p w:rsidR="00967576" w:rsidRDefault="00700EB2" w:rsidP="00314559">
            <w:pPr>
              <w:rPr>
                <w:rFonts w:eastAsia="Times New Roman"/>
                <w:lang w:eastAsia="es-CL"/>
              </w:rPr>
            </w:pPr>
            <w:r>
              <w:rPr>
                <w:rFonts w:eastAsia="Times New Roman"/>
                <w:lang w:eastAsia="es-CL"/>
              </w:rPr>
              <w:t xml:space="preserve">Las emisiones de olor del biofiltro, </w:t>
            </w:r>
            <w:r w:rsidR="00314559">
              <w:rPr>
                <w:rFonts w:eastAsia="Times New Roman"/>
                <w:lang w:eastAsia="es-CL"/>
              </w:rPr>
              <w:t xml:space="preserve">obtenidas </w:t>
            </w:r>
            <w:r>
              <w:rPr>
                <w:rFonts w:eastAsia="Times New Roman"/>
                <w:lang w:eastAsia="es-CL"/>
              </w:rPr>
              <w:t>en la campaña de medición</w:t>
            </w:r>
            <w:r w:rsidR="00F34D8C">
              <w:rPr>
                <w:rFonts w:eastAsia="Times New Roman"/>
                <w:lang w:eastAsia="es-CL"/>
              </w:rPr>
              <w:t xml:space="preserve"> </w:t>
            </w:r>
            <w:r>
              <w:rPr>
                <w:rFonts w:eastAsia="Times New Roman"/>
                <w:lang w:eastAsia="es-CL"/>
              </w:rPr>
              <w:t>considerada valida  (1ª campaña)</w:t>
            </w:r>
            <w:r w:rsidR="00314559">
              <w:rPr>
                <w:rFonts w:eastAsia="Times New Roman"/>
                <w:lang w:eastAsia="es-CL"/>
              </w:rPr>
              <w:t>,</w:t>
            </w:r>
            <w:r>
              <w:rPr>
                <w:rFonts w:eastAsia="Times New Roman"/>
                <w:lang w:eastAsia="es-CL"/>
              </w:rPr>
              <w:t xml:space="preserve"> </w:t>
            </w:r>
            <w:r w:rsidR="00314559">
              <w:rPr>
                <w:rFonts w:eastAsia="Times New Roman"/>
                <w:lang w:eastAsia="es-CL"/>
              </w:rPr>
              <w:t>s</w:t>
            </w:r>
            <w:r>
              <w:rPr>
                <w:rFonts w:eastAsia="Times New Roman"/>
                <w:lang w:eastAsia="es-CL"/>
              </w:rPr>
              <w:t>uperan significativamente las estimadas en la evaluación ambiental</w:t>
            </w:r>
            <w:r w:rsidR="00420A8C">
              <w:rPr>
                <w:rFonts w:eastAsia="Times New Roman"/>
                <w:lang w:eastAsia="es-CL"/>
              </w:rPr>
              <w:t xml:space="preserve">, tanto para el escenarios sin mitigación 15.755 uo/s v/s 18.321 uo/s, como para el escenario con mitigación </w:t>
            </w:r>
            <w:r>
              <w:rPr>
                <w:rFonts w:eastAsia="Times New Roman"/>
                <w:lang w:eastAsia="es-CL"/>
              </w:rPr>
              <w:t>118 uo/s v/s 18.321 uo/s.</w:t>
            </w:r>
            <w:r w:rsidR="008E4112">
              <w:rPr>
                <w:rFonts w:eastAsia="Times New Roman"/>
                <w:lang w:eastAsia="es-CL"/>
              </w:rPr>
              <w:t xml:space="preserve"> C</w:t>
            </w:r>
            <w:r w:rsidR="00420A8C">
              <w:rPr>
                <w:rFonts w:eastAsia="Times New Roman"/>
                <w:lang w:eastAsia="es-CL"/>
              </w:rPr>
              <w:t xml:space="preserve">abe destacar que este </w:t>
            </w:r>
            <w:r w:rsidR="008E4112">
              <w:rPr>
                <w:rFonts w:eastAsia="Times New Roman"/>
                <w:lang w:eastAsia="es-CL"/>
              </w:rPr>
              <w:t>último</w:t>
            </w:r>
            <w:r w:rsidR="00420A8C">
              <w:rPr>
                <w:rFonts w:eastAsia="Times New Roman"/>
                <w:lang w:eastAsia="es-CL"/>
              </w:rPr>
              <w:t xml:space="preserve"> escenario es el que se utilizó para la modelación </w:t>
            </w:r>
            <w:r w:rsidR="008E4112">
              <w:rPr>
                <w:rFonts w:eastAsia="Times New Roman"/>
                <w:lang w:eastAsia="es-CL"/>
              </w:rPr>
              <w:t>atmosférica</w:t>
            </w:r>
            <w:r w:rsidR="00420A8C">
              <w:rPr>
                <w:rFonts w:eastAsia="Times New Roman"/>
                <w:lang w:eastAsia="es-CL"/>
              </w:rPr>
              <w:t xml:space="preserve"> de olores, que estimó el alcance de la pluma odorante, la que claramente utilizó un dato subestimado.</w:t>
            </w:r>
          </w:p>
          <w:p w:rsidR="00314559" w:rsidRPr="008E4112" w:rsidRDefault="00314559" w:rsidP="00314559">
            <w:pPr>
              <w:rPr>
                <w:rFonts w:eastAsia="Times New Roman"/>
                <w:lang w:eastAsia="es-CL"/>
              </w:rPr>
            </w:pPr>
            <w:r>
              <w:rPr>
                <w:rFonts w:eastAsia="Times New Roman"/>
                <w:lang w:eastAsia="es-CL"/>
              </w:rPr>
              <w:t>Por lo anterior, se considera que el modelo presentado en la evaluación no es válido.</w:t>
            </w:r>
          </w:p>
        </w:tc>
      </w:tr>
    </w:tbl>
    <w:p w:rsidR="001C0020" w:rsidRDefault="001C0020" w:rsidP="00404337">
      <w:pPr>
        <w:jc w:val="left"/>
        <w:rPr>
          <w:b/>
        </w:rPr>
      </w:pPr>
    </w:p>
    <w:p w:rsidR="001F1E71" w:rsidRDefault="001F1E71" w:rsidP="001F1E71">
      <w:pPr>
        <w:pStyle w:val="Ttulo1"/>
        <w:numPr>
          <w:ilvl w:val="0"/>
          <w:numId w:val="0"/>
        </w:numPr>
      </w:pPr>
    </w:p>
    <w:sectPr w:rsidR="001F1E71" w:rsidSect="00404337">
      <w:pgSz w:w="15840" w:h="12240"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31A" w:rsidRDefault="0070531A" w:rsidP="00870FF2">
      <w:r>
        <w:separator/>
      </w:r>
    </w:p>
    <w:p w:rsidR="0070531A" w:rsidRDefault="0070531A" w:rsidP="00870FF2"/>
    <w:p w:rsidR="0070531A" w:rsidRDefault="0070531A"/>
  </w:endnote>
  <w:endnote w:type="continuationSeparator" w:id="0">
    <w:p w:rsidR="0070531A" w:rsidRDefault="0070531A" w:rsidP="00870FF2">
      <w:r>
        <w:continuationSeparator/>
      </w:r>
    </w:p>
    <w:p w:rsidR="0070531A" w:rsidRDefault="0070531A" w:rsidP="00870FF2"/>
    <w:p w:rsidR="0070531A" w:rsidRDefault="0070531A"/>
  </w:endnote>
  <w:endnote w:type="continuationNotice" w:id="1">
    <w:p w:rsidR="0070531A" w:rsidRDefault="0070531A"/>
    <w:p w:rsidR="0070531A" w:rsidRDefault="00705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bCL">
    <w:altName w:val="Arial"/>
    <w:panose1 w:val="00000000000000000000"/>
    <w:charset w:val="00"/>
    <w:family w:val="modern"/>
    <w:notTrueType/>
    <w:pitch w:val="variable"/>
    <w:sig w:usb0="00000007" w:usb1="00000000" w:usb2="00000000" w:usb3="00000000" w:csb0="0000011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621793"/>
      <w:docPartObj>
        <w:docPartGallery w:val="Page Numbers (Bottom of Page)"/>
        <w:docPartUnique/>
      </w:docPartObj>
    </w:sdtPr>
    <w:sdtEndPr/>
    <w:sdtContent>
      <w:p w:rsidR="001845A4" w:rsidRDefault="001845A4">
        <w:pPr>
          <w:pStyle w:val="Piedepgina"/>
          <w:jc w:val="right"/>
        </w:pPr>
        <w:r w:rsidRPr="004E5529">
          <w:fldChar w:fldCharType="begin"/>
        </w:r>
        <w:r w:rsidRPr="004E5529">
          <w:instrText>PAGE   \* MERGEFORMAT</w:instrText>
        </w:r>
        <w:r w:rsidRPr="004E5529">
          <w:fldChar w:fldCharType="separate"/>
        </w:r>
        <w:r w:rsidR="0063113D" w:rsidRPr="0063113D">
          <w:rPr>
            <w:noProof/>
            <w:lang w:val="es-ES"/>
          </w:rPr>
          <w:t>3</w:t>
        </w:r>
        <w:r w:rsidRPr="004E5529">
          <w:fldChar w:fldCharType="end"/>
        </w:r>
      </w:p>
    </w:sdtContent>
  </w:sdt>
  <w:p w:rsidR="001845A4" w:rsidRPr="00411E4F" w:rsidRDefault="001845A4" w:rsidP="00411E4F">
    <w:pPr>
      <w:tabs>
        <w:tab w:val="left" w:pos="1276"/>
        <w:tab w:val="left" w:pos="1843"/>
        <w:tab w:val="left" w:pos="1999"/>
        <w:tab w:val="left" w:pos="2031"/>
        <w:tab w:val="center" w:pos="4419"/>
        <w:tab w:val="right" w:pos="8838"/>
      </w:tabs>
      <w:jc w:val="center"/>
      <w:rPr>
        <w:color w:val="000000" w:themeColor="text1"/>
        <w:sz w:val="16"/>
        <w:szCs w:val="16"/>
      </w:rPr>
    </w:pPr>
    <w:r w:rsidRPr="00411E4F">
      <w:rPr>
        <w:color w:val="000000" w:themeColor="text1"/>
        <w:sz w:val="16"/>
        <w:szCs w:val="16"/>
      </w:rPr>
      <w:t>Superintendencia del Medio Ambiente – Gobierno de Chile</w:t>
    </w:r>
  </w:p>
  <w:p w:rsidR="001845A4" w:rsidRPr="00B93F42" w:rsidRDefault="001845A4" w:rsidP="00411E4F">
    <w:pPr>
      <w:tabs>
        <w:tab w:val="left" w:pos="1276"/>
        <w:tab w:val="left" w:pos="1843"/>
        <w:tab w:val="center" w:pos="4419"/>
        <w:tab w:val="right" w:pos="8838"/>
      </w:tabs>
      <w:jc w:val="center"/>
      <w:rPr>
        <w:color w:val="000000" w:themeColor="text1"/>
        <w:sz w:val="16"/>
        <w:szCs w:val="16"/>
      </w:rPr>
    </w:pPr>
    <w:r w:rsidRPr="00B93F42">
      <w:rPr>
        <w:color w:val="000000" w:themeColor="text1"/>
        <w:sz w:val="16"/>
        <w:szCs w:val="16"/>
      </w:rPr>
      <w:t>Teatino</w:t>
    </w:r>
    <w:r>
      <w:rPr>
        <w:color w:val="000000" w:themeColor="text1"/>
        <w:sz w:val="16"/>
        <w:szCs w:val="16"/>
      </w:rPr>
      <w:t>s 280, pisos 8 y 9</w:t>
    </w:r>
    <w:r w:rsidRPr="00B93F42">
      <w:rPr>
        <w:color w:val="000000" w:themeColor="text1"/>
        <w:sz w:val="16"/>
        <w:szCs w:val="16"/>
      </w:rPr>
      <w:t xml:space="preserve">, Santiago / </w:t>
    </w:r>
    <w:hyperlink r:id="rId1" w:history="1">
      <w:r w:rsidRPr="00B93F42">
        <w:rPr>
          <w:color w:val="0000FF"/>
          <w:sz w:val="16"/>
          <w:szCs w:val="16"/>
          <w:u w:val="single"/>
        </w:rPr>
        <w:t>www.sma.gob.cl</w:t>
      </w:r>
    </w:hyperlink>
  </w:p>
  <w:p w:rsidR="001845A4" w:rsidRPr="00B93F42" w:rsidRDefault="001845A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5A4" w:rsidRDefault="001845A4" w:rsidP="00870FF2">
    <w:pPr>
      <w:pStyle w:val="Piedepgina"/>
    </w:pPr>
  </w:p>
  <w:p w:rsidR="001845A4" w:rsidRDefault="001845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31A" w:rsidRDefault="0070531A" w:rsidP="00870FF2">
      <w:r>
        <w:separator/>
      </w:r>
    </w:p>
    <w:p w:rsidR="0070531A" w:rsidRDefault="0070531A" w:rsidP="00870FF2"/>
    <w:p w:rsidR="0070531A" w:rsidRDefault="0070531A"/>
  </w:footnote>
  <w:footnote w:type="continuationSeparator" w:id="0">
    <w:p w:rsidR="0070531A" w:rsidRDefault="0070531A" w:rsidP="00870FF2">
      <w:r>
        <w:continuationSeparator/>
      </w:r>
    </w:p>
    <w:p w:rsidR="0070531A" w:rsidRDefault="0070531A" w:rsidP="00870FF2"/>
    <w:p w:rsidR="0070531A" w:rsidRDefault="0070531A"/>
  </w:footnote>
  <w:footnote w:type="continuationNotice" w:id="1">
    <w:p w:rsidR="0070531A" w:rsidRDefault="0070531A"/>
    <w:p w:rsidR="0070531A" w:rsidRDefault="0070531A"/>
  </w:footnote>
  <w:footnote w:id="2">
    <w:p w:rsidR="005F7F86" w:rsidRDefault="005F7F86">
      <w:pPr>
        <w:pStyle w:val="Textonotapie"/>
      </w:pPr>
      <w:r>
        <w:rPr>
          <w:rStyle w:val="Refdenotaalpie"/>
        </w:rPr>
        <w:footnoteRef/>
      </w:r>
      <w:r>
        <w:t xml:space="preserve"> Esta emisión es discreta, ocurre aproximadamente 11 minutos al día.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5A4" w:rsidRDefault="001845A4" w:rsidP="00870FF2">
    <w:pPr>
      <w:pStyle w:val="Encabezado"/>
    </w:pPr>
    <w:r>
      <w:rPr>
        <w:noProof/>
        <w:lang w:eastAsia="es-CL"/>
      </w:rPr>
      <w:drawing>
        <wp:anchor distT="0" distB="0" distL="114300" distR="114300" simplePos="0" relativeHeight="251658752" behindDoc="0" locked="0" layoutInCell="1" allowOverlap="1" wp14:anchorId="2C5F2ED1" wp14:editId="5A93CF2E">
          <wp:simplePos x="0" y="0"/>
          <wp:positionH relativeFrom="margin">
            <wp:align>center</wp:align>
          </wp:positionH>
          <wp:positionV relativeFrom="paragraph">
            <wp:posOffset>-145415</wp:posOffset>
          </wp:positionV>
          <wp:extent cx="4000500" cy="3093085"/>
          <wp:effectExtent l="0" t="0" r="0" b="0"/>
          <wp:wrapSquare wrapText="bothSides"/>
          <wp:docPr id="3" name="Imagen 3" descr="logo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0" cy="309308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45768"/>
    <w:multiLevelType w:val="hybridMultilevel"/>
    <w:tmpl w:val="99EEC536"/>
    <w:lvl w:ilvl="0" w:tplc="340A0017">
      <w:start w:val="1"/>
      <w:numFmt w:val="lowerLetter"/>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
    <w:nsid w:val="1BF071A5"/>
    <w:multiLevelType w:val="hybridMultilevel"/>
    <w:tmpl w:val="1ACC8A70"/>
    <w:lvl w:ilvl="0" w:tplc="B0FEA734">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43C76B92"/>
    <w:multiLevelType w:val="hybridMultilevel"/>
    <w:tmpl w:val="A116421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47525040"/>
    <w:multiLevelType w:val="multilevel"/>
    <w:tmpl w:val="A2D07608"/>
    <w:lvl w:ilvl="0">
      <w:start w:val="1"/>
      <w:numFmt w:val="decimal"/>
      <w:pStyle w:val="Ttulo1"/>
      <w:lvlText w:val="%1."/>
      <w:lvlJc w:val="left"/>
      <w:pPr>
        <w:ind w:left="432" w:hanging="432"/>
      </w:pPr>
      <w:rPr>
        <w:rFonts w:hint="default"/>
        <w:b/>
      </w:rPr>
    </w:lvl>
    <w:lvl w:ilvl="1">
      <w:start w:val="1"/>
      <w:numFmt w:val="decimal"/>
      <w:pStyle w:val="Ttulo2"/>
      <w:lvlText w:val="%1.%2."/>
      <w:lvlJc w:val="left"/>
      <w:pPr>
        <w:ind w:left="576" w:hanging="576"/>
      </w:pPr>
      <w:rPr>
        <w:rFonts w:hint="default"/>
        <w:color w:val="auto"/>
      </w:rPr>
    </w:lvl>
    <w:lvl w:ilvl="2">
      <w:start w:val="1"/>
      <w:numFmt w:val="decimal"/>
      <w:pStyle w:val="Ttulo3"/>
      <w:lvlText w:val="%1.%2.%3."/>
      <w:lvlJc w:val="left"/>
      <w:pPr>
        <w:ind w:left="720" w:hanging="720"/>
      </w:pPr>
      <w:rPr>
        <w:rFonts w:hint="default"/>
        <w:b/>
        <w:color w:val="auto"/>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53761C36"/>
    <w:multiLevelType w:val="hybridMultilevel"/>
    <w:tmpl w:val="0F3CBF04"/>
    <w:lvl w:ilvl="0" w:tplc="A514845E">
      <w:numFmt w:val="bullet"/>
      <w:lvlText w:val="-"/>
      <w:lvlJc w:val="left"/>
      <w:pPr>
        <w:ind w:left="720" w:hanging="360"/>
      </w:pPr>
      <w:rPr>
        <w:rFonts w:ascii="Calibri" w:eastAsia="Calibr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575E08A5"/>
    <w:multiLevelType w:val="hybridMultilevel"/>
    <w:tmpl w:val="563807F0"/>
    <w:lvl w:ilvl="0" w:tplc="E9F04556">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5DAD1295"/>
    <w:multiLevelType w:val="hybridMultilevel"/>
    <w:tmpl w:val="563807F0"/>
    <w:lvl w:ilvl="0" w:tplc="E9F04556">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5F3420EF"/>
    <w:multiLevelType w:val="hybridMultilevel"/>
    <w:tmpl w:val="60725686"/>
    <w:lvl w:ilvl="0" w:tplc="A514845E">
      <w:numFmt w:val="bullet"/>
      <w:lvlText w:val="-"/>
      <w:lvlJc w:val="left"/>
      <w:pPr>
        <w:ind w:left="720" w:hanging="360"/>
      </w:pPr>
      <w:rPr>
        <w:rFonts w:ascii="Calibri" w:eastAsia="Calibr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66E121F4"/>
    <w:multiLevelType w:val="hybridMultilevel"/>
    <w:tmpl w:val="87CAC4D0"/>
    <w:lvl w:ilvl="0" w:tplc="340A0017">
      <w:start w:val="1"/>
      <w:numFmt w:val="lowerLetter"/>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9">
    <w:nsid w:val="6D046F48"/>
    <w:multiLevelType w:val="hybridMultilevel"/>
    <w:tmpl w:val="CE726024"/>
    <w:lvl w:ilvl="0" w:tplc="A514845E">
      <w:numFmt w:val="bullet"/>
      <w:lvlText w:val="-"/>
      <w:lvlJc w:val="left"/>
      <w:pPr>
        <w:ind w:left="360" w:hanging="360"/>
      </w:pPr>
      <w:rPr>
        <w:rFonts w:ascii="Calibri" w:eastAsia="Calibri" w:hAnsi="Calibri" w:cs="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0">
    <w:nsid w:val="715A61E1"/>
    <w:multiLevelType w:val="hybridMultilevel"/>
    <w:tmpl w:val="A116421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8"/>
  </w:num>
  <w:num w:numId="5">
    <w:abstractNumId w:val="7"/>
  </w:num>
  <w:num w:numId="6">
    <w:abstractNumId w:val="9"/>
  </w:num>
  <w:num w:numId="7">
    <w:abstractNumId w:val="1"/>
  </w:num>
  <w:num w:numId="8">
    <w:abstractNumId w:val="10"/>
  </w:num>
  <w:num w:numId="9">
    <w:abstractNumId w:val="2"/>
  </w:num>
  <w:num w:numId="10">
    <w:abstractNumId w:val="6"/>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24C"/>
    <w:rsid w:val="00000CA5"/>
    <w:rsid w:val="000014DF"/>
    <w:rsid w:val="000014E8"/>
    <w:rsid w:val="00001B55"/>
    <w:rsid w:val="00001ED1"/>
    <w:rsid w:val="00002A64"/>
    <w:rsid w:val="00004C82"/>
    <w:rsid w:val="00004D1D"/>
    <w:rsid w:val="00004DA9"/>
    <w:rsid w:val="0000504B"/>
    <w:rsid w:val="000050B6"/>
    <w:rsid w:val="00005B11"/>
    <w:rsid w:val="000063B5"/>
    <w:rsid w:val="0000671C"/>
    <w:rsid w:val="00006FE0"/>
    <w:rsid w:val="00007F36"/>
    <w:rsid w:val="00010951"/>
    <w:rsid w:val="000111CD"/>
    <w:rsid w:val="00011B43"/>
    <w:rsid w:val="00012236"/>
    <w:rsid w:val="0001223F"/>
    <w:rsid w:val="00012AA2"/>
    <w:rsid w:val="00012EFD"/>
    <w:rsid w:val="000143C8"/>
    <w:rsid w:val="00015199"/>
    <w:rsid w:val="000151C7"/>
    <w:rsid w:val="00015D68"/>
    <w:rsid w:val="00016428"/>
    <w:rsid w:val="000165D1"/>
    <w:rsid w:val="00016950"/>
    <w:rsid w:val="00016E5E"/>
    <w:rsid w:val="00017147"/>
    <w:rsid w:val="000172A5"/>
    <w:rsid w:val="0001781A"/>
    <w:rsid w:val="000179CE"/>
    <w:rsid w:val="0002008E"/>
    <w:rsid w:val="0002019C"/>
    <w:rsid w:val="000201D0"/>
    <w:rsid w:val="000201ED"/>
    <w:rsid w:val="000209B6"/>
    <w:rsid w:val="000212D1"/>
    <w:rsid w:val="00021B10"/>
    <w:rsid w:val="00022D91"/>
    <w:rsid w:val="00024A72"/>
    <w:rsid w:val="00024ECF"/>
    <w:rsid w:val="000254B9"/>
    <w:rsid w:val="00025B2E"/>
    <w:rsid w:val="00025CB5"/>
    <w:rsid w:val="00025D19"/>
    <w:rsid w:val="000261BD"/>
    <w:rsid w:val="00026898"/>
    <w:rsid w:val="00026918"/>
    <w:rsid w:val="0003074D"/>
    <w:rsid w:val="00030FFA"/>
    <w:rsid w:val="000314CF"/>
    <w:rsid w:val="00031CDC"/>
    <w:rsid w:val="00032BC7"/>
    <w:rsid w:val="00032CEC"/>
    <w:rsid w:val="00032D4D"/>
    <w:rsid w:val="00032DB0"/>
    <w:rsid w:val="000333CC"/>
    <w:rsid w:val="00034043"/>
    <w:rsid w:val="0003408B"/>
    <w:rsid w:val="00035709"/>
    <w:rsid w:val="0003599B"/>
    <w:rsid w:val="00035E71"/>
    <w:rsid w:val="00035F8D"/>
    <w:rsid w:val="000361F7"/>
    <w:rsid w:val="00036314"/>
    <w:rsid w:val="00036D37"/>
    <w:rsid w:val="000378D0"/>
    <w:rsid w:val="00037D08"/>
    <w:rsid w:val="00037F70"/>
    <w:rsid w:val="00040F4E"/>
    <w:rsid w:val="000415F6"/>
    <w:rsid w:val="00041FA4"/>
    <w:rsid w:val="00042CA6"/>
    <w:rsid w:val="00043318"/>
    <w:rsid w:val="0004340C"/>
    <w:rsid w:val="00043B71"/>
    <w:rsid w:val="00044B58"/>
    <w:rsid w:val="00044ED6"/>
    <w:rsid w:val="0004548F"/>
    <w:rsid w:val="00045DA2"/>
    <w:rsid w:val="000463A5"/>
    <w:rsid w:val="000470B9"/>
    <w:rsid w:val="0004765F"/>
    <w:rsid w:val="0004795B"/>
    <w:rsid w:val="00047D2A"/>
    <w:rsid w:val="00050D4E"/>
    <w:rsid w:val="00050E6D"/>
    <w:rsid w:val="00051603"/>
    <w:rsid w:val="000532FE"/>
    <w:rsid w:val="000534A8"/>
    <w:rsid w:val="00053B98"/>
    <w:rsid w:val="00053FAE"/>
    <w:rsid w:val="0005403F"/>
    <w:rsid w:val="000542ED"/>
    <w:rsid w:val="00054F6E"/>
    <w:rsid w:val="00055CA3"/>
    <w:rsid w:val="00055E3E"/>
    <w:rsid w:val="00055E6D"/>
    <w:rsid w:val="000563EB"/>
    <w:rsid w:val="000569E3"/>
    <w:rsid w:val="00056D41"/>
    <w:rsid w:val="00056D80"/>
    <w:rsid w:val="000570D6"/>
    <w:rsid w:val="000572EE"/>
    <w:rsid w:val="00060CEE"/>
    <w:rsid w:val="000613BF"/>
    <w:rsid w:val="000624CE"/>
    <w:rsid w:val="000635EA"/>
    <w:rsid w:val="000643D4"/>
    <w:rsid w:val="000644EA"/>
    <w:rsid w:val="0006599F"/>
    <w:rsid w:val="00065CBB"/>
    <w:rsid w:val="00066188"/>
    <w:rsid w:val="000667E1"/>
    <w:rsid w:val="00066E7A"/>
    <w:rsid w:val="00067155"/>
    <w:rsid w:val="00067715"/>
    <w:rsid w:val="00071004"/>
    <w:rsid w:val="0007139D"/>
    <w:rsid w:val="00071ABB"/>
    <w:rsid w:val="0007229B"/>
    <w:rsid w:val="0007247E"/>
    <w:rsid w:val="000728A8"/>
    <w:rsid w:val="000729E0"/>
    <w:rsid w:val="000730EC"/>
    <w:rsid w:val="000745F3"/>
    <w:rsid w:val="0007466F"/>
    <w:rsid w:val="000747F0"/>
    <w:rsid w:val="00074F14"/>
    <w:rsid w:val="00075A70"/>
    <w:rsid w:val="000766E6"/>
    <w:rsid w:val="000771F7"/>
    <w:rsid w:val="00082230"/>
    <w:rsid w:val="0008249D"/>
    <w:rsid w:val="00082C6F"/>
    <w:rsid w:val="00083084"/>
    <w:rsid w:val="000830DD"/>
    <w:rsid w:val="00083A21"/>
    <w:rsid w:val="00083B96"/>
    <w:rsid w:val="00084320"/>
    <w:rsid w:val="00085CB7"/>
    <w:rsid w:val="00087118"/>
    <w:rsid w:val="00087258"/>
    <w:rsid w:val="000902CA"/>
    <w:rsid w:val="0009113B"/>
    <w:rsid w:val="00091159"/>
    <w:rsid w:val="000914A4"/>
    <w:rsid w:val="00091C81"/>
    <w:rsid w:val="00091D16"/>
    <w:rsid w:val="000927D0"/>
    <w:rsid w:val="00092FAB"/>
    <w:rsid w:val="0009302D"/>
    <w:rsid w:val="000932E2"/>
    <w:rsid w:val="00093700"/>
    <w:rsid w:val="00093936"/>
    <w:rsid w:val="00093B06"/>
    <w:rsid w:val="00094E56"/>
    <w:rsid w:val="000959D8"/>
    <w:rsid w:val="00095A4A"/>
    <w:rsid w:val="00096366"/>
    <w:rsid w:val="00096587"/>
    <w:rsid w:val="000A004C"/>
    <w:rsid w:val="000A027D"/>
    <w:rsid w:val="000A0A40"/>
    <w:rsid w:val="000A216C"/>
    <w:rsid w:val="000A3133"/>
    <w:rsid w:val="000A321B"/>
    <w:rsid w:val="000A3227"/>
    <w:rsid w:val="000A38C4"/>
    <w:rsid w:val="000A39F7"/>
    <w:rsid w:val="000A46D4"/>
    <w:rsid w:val="000A4718"/>
    <w:rsid w:val="000A4858"/>
    <w:rsid w:val="000A48D7"/>
    <w:rsid w:val="000A4D15"/>
    <w:rsid w:val="000A5C1F"/>
    <w:rsid w:val="000A6543"/>
    <w:rsid w:val="000A6BEE"/>
    <w:rsid w:val="000A6ED1"/>
    <w:rsid w:val="000A7307"/>
    <w:rsid w:val="000A7B10"/>
    <w:rsid w:val="000B030D"/>
    <w:rsid w:val="000B0710"/>
    <w:rsid w:val="000B12C1"/>
    <w:rsid w:val="000B26D3"/>
    <w:rsid w:val="000B2755"/>
    <w:rsid w:val="000B2956"/>
    <w:rsid w:val="000B29D5"/>
    <w:rsid w:val="000B32AE"/>
    <w:rsid w:val="000B34B2"/>
    <w:rsid w:val="000B3BBF"/>
    <w:rsid w:val="000B41A3"/>
    <w:rsid w:val="000B4852"/>
    <w:rsid w:val="000B4F86"/>
    <w:rsid w:val="000B5555"/>
    <w:rsid w:val="000B5C2E"/>
    <w:rsid w:val="000B5FEC"/>
    <w:rsid w:val="000B6651"/>
    <w:rsid w:val="000B6CA6"/>
    <w:rsid w:val="000B7063"/>
    <w:rsid w:val="000B76EF"/>
    <w:rsid w:val="000B795B"/>
    <w:rsid w:val="000B7BF0"/>
    <w:rsid w:val="000B7F06"/>
    <w:rsid w:val="000C0369"/>
    <w:rsid w:val="000C052E"/>
    <w:rsid w:val="000C075F"/>
    <w:rsid w:val="000C07FD"/>
    <w:rsid w:val="000C128D"/>
    <w:rsid w:val="000C2348"/>
    <w:rsid w:val="000C2811"/>
    <w:rsid w:val="000C4580"/>
    <w:rsid w:val="000C5064"/>
    <w:rsid w:val="000C63A4"/>
    <w:rsid w:val="000C76C0"/>
    <w:rsid w:val="000C78F0"/>
    <w:rsid w:val="000D03DA"/>
    <w:rsid w:val="000D079E"/>
    <w:rsid w:val="000D1CFD"/>
    <w:rsid w:val="000D259C"/>
    <w:rsid w:val="000D3D2A"/>
    <w:rsid w:val="000D4297"/>
    <w:rsid w:val="000D5DA4"/>
    <w:rsid w:val="000D6468"/>
    <w:rsid w:val="000D6F8D"/>
    <w:rsid w:val="000D703E"/>
    <w:rsid w:val="000D7453"/>
    <w:rsid w:val="000E0232"/>
    <w:rsid w:val="000E0314"/>
    <w:rsid w:val="000E0ADA"/>
    <w:rsid w:val="000E0AF3"/>
    <w:rsid w:val="000E0B34"/>
    <w:rsid w:val="000E178D"/>
    <w:rsid w:val="000E257A"/>
    <w:rsid w:val="000E3822"/>
    <w:rsid w:val="000E3A9D"/>
    <w:rsid w:val="000E41D0"/>
    <w:rsid w:val="000E4500"/>
    <w:rsid w:val="000E50E6"/>
    <w:rsid w:val="000E5424"/>
    <w:rsid w:val="000E5869"/>
    <w:rsid w:val="000E6410"/>
    <w:rsid w:val="000E7F5E"/>
    <w:rsid w:val="000E7F69"/>
    <w:rsid w:val="000F0389"/>
    <w:rsid w:val="000F04B7"/>
    <w:rsid w:val="000F2852"/>
    <w:rsid w:val="000F319E"/>
    <w:rsid w:val="000F57A1"/>
    <w:rsid w:val="000F59DD"/>
    <w:rsid w:val="000F5B7B"/>
    <w:rsid w:val="000F6648"/>
    <w:rsid w:val="000F672C"/>
    <w:rsid w:val="000F6B45"/>
    <w:rsid w:val="000F75A2"/>
    <w:rsid w:val="000F7BB4"/>
    <w:rsid w:val="000F7CAB"/>
    <w:rsid w:val="0010059B"/>
    <w:rsid w:val="00100AA4"/>
    <w:rsid w:val="00101474"/>
    <w:rsid w:val="00101E3C"/>
    <w:rsid w:val="00102E92"/>
    <w:rsid w:val="00103298"/>
    <w:rsid w:val="0010359D"/>
    <w:rsid w:val="00103B5C"/>
    <w:rsid w:val="001046C2"/>
    <w:rsid w:val="001051A0"/>
    <w:rsid w:val="00105331"/>
    <w:rsid w:val="0010657A"/>
    <w:rsid w:val="001066B9"/>
    <w:rsid w:val="00106E45"/>
    <w:rsid w:val="00106E74"/>
    <w:rsid w:val="00106EC8"/>
    <w:rsid w:val="00106F43"/>
    <w:rsid w:val="0010707C"/>
    <w:rsid w:val="001078C3"/>
    <w:rsid w:val="00107DE9"/>
    <w:rsid w:val="0011126A"/>
    <w:rsid w:val="0011210B"/>
    <w:rsid w:val="00112F5A"/>
    <w:rsid w:val="00114819"/>
    <w:rsid w:val="00114CDD"/>
    <w:rsid w:val="00114F6F"/>
    <w:rsid w:val="001157D9"/>
    <w:rsid w:val="001173C8"/>
    <w:rsid w:val="001179B7"/>
    <w:rsid w:val="00117CCF"/>
    <w:rsid w:val="001213FE"/>
    <w:rsid w:val="00121A77"/>
    <w:rsid w:val="00124E81"/>
    <w:rsid w:val="001258E8"/>
    <w:rsid w:val="00125EBB"/>
    <w:rsid w:val="001262E8"/>
    <w:rsid w:val="001271F2"/>
    <w:rsid w:val="00127654"/>
    <w:rsid w:val="00127992"/>
    <w:rsid w:val="00127CE3"/>
    <w:rsid w:val="00130572"/>
    <w:rsid w:val="0013068C"/>
    <w:rsid w:val="001308C7"/>
    <w:rsid w:val="001309C5"/>
    <w:rsid w:val="00130EFE"/>
    <w:rsid w:val="00131BE3"/>
    <w:rsid w:val="00133F13"/>
    <w:rsid w:val="0013411C"/>
    <w:rsid w:val="00134757"/>
    <w:rsid w:val="0013592F"/>
    <w:rsid w:val="00136697"/>
    <w:rsid w:val="001369AA"/>
    <w:rsid w:val="0013718E"/>
    <w:rsid w:val="00140182"/>
    <w:rsid w:val="00140274"/>
    <w:rsid w:val="00140395"/>
    <w:rsid w:val="001405F0"/>
    <w:rsid w:val="00140D14"/>
    <w:rsid w:val="00140E0D"/>
    <w:rsid w:val="00141036"/>
    <w:rsid w:val="00142515"/>
    <w:rsid w:val="00142703"/>
    <w:rsid w:val="001427F8"/>
    <w:rsid w:val="00143D2D"/>
    <w:rsid w:val="00143FE8"/>
    <w:rsid w:val="00145CEB"/>
    <w:rsid w:val="001462E0"/>
    <w:rsid w:val="001479C2"/>
    <w:rsid w:val="0015012C"/>
    <w:rsid w:val="001502FD"/>
    <w:rsid w:val="001516D4"/>
    <w:rsid w:val="00152606"/>
    <w:rsid w:val="00152664"/>
    <w:rsid w:val="001528A4"/>
    <w:rsid w:val="00152BEC"/>
    <w:rsid w:val="00153445"/>
    <w:rsid w:val="00154606"/>
    <w:rsid w:val="001547DF"/>
    <w:rsid w:val="00154906"/>
    <w:rsid w:val="00156906"/>
    <w:rsid w:val="0015698E"/>
    <w:rsid w:val="00157FB2"/>
    <w:rsid w:val="001600A8"/>
    <w:rsid w:val="001601E6"/>
    <w:rsid w:val="0016103C"/>
    <w:rsid w:val="0016128E"/>
    <w:rsid w:val="001612E8"/>
    <w:rsid w:val="001619D7"/>
    <w:rsid w:val="00161A44"/>
    <w:rsid w:val="00162170"/>
    <w:rsid w:val="0016238F"/>
    <w:rsid w:val="0016278E"/>
    <w:rsid w:val="00162AC3"/>
    <w:rsid w:val="001630E3"/>
    <w:rsid w:val="00166086"/>
    <w:rsid w:val="00167133"/>
    <w:rsid w:val="001672BB"/>
    <w:rsid w:val="00167879"/>
    <w:rsid w:val="001678BF"/>
    <w:rsid w:val="00167E77"/>
    <w:rsid w:val="00170726"/>
    <w:rsid w:val="00170FB4"/>
    <w:rsid w:val="001710A7"/>
    <w:rsid w:val="0017134A"/>
    <w:rsid w:val="00171C41"/>
    <w:rsid w:val="00172082"/>
    <w:rsid w:val="001721D3"/>
    <w:rsid w:val="00172324"/>
    <w:rsid w:val="001727B0"/>
    <w:rsid w:val="0017295D"/>
    <w:rsid w:val="00172A1E"/>
    <w:rsid w:val="00172EB1"/>
    <w:rsid w:val="00173317"/>
    <w:rsid w:val="001738C0"/>
    <w:rsid w:val="00174101"/>
    <w:rsid w:val="001745DB"/>
    <w:rsid w:val="001749EF"/>
    <w:rsid w:val="00175895"/>
    <w:rsid w:val="001762A9"/>
    <w:rsid w:val="001779AA"/>
    <w:rsid w:val="00180229"/>
    <w:rsid w:val="0018023D"/>
    <w:rsid w:val="001806E7"/>
    <w:rsid w:val="0018090C"/>
    <w:rsid w:val="001841BC"/>
    <w:rsid w:val="001841D9"/>
    <w:rsid w:val="001845A4"/>
    <w:rsid w:val="00184755"/>
    <w:rsid w:val="00186447"/>
    <w:rsid w:val="001878C6"/>
    <w:rsid w:val="001879F6"/>
    <w:rsid w:val="0019037C"/>
    <w:rsid w:val="001905F9"/>
    <w:rsid w:val="001913B4"/>
    <w:rsid w:val="00191BC7"/>
    <w:rsid w:val="00193576"/>
    <w:rsid w:val="00193926"/>
    <w:rsid w:val="001941E2"/>
    <w:rsid w:val="0019441D"/>
    <w:rsid w:val="00194AA0"/>
    <w:rsid w:val="00194EC6"/>
    <w:rsid w:val="001955C8"/>
    <w:rsid w:val="001958DF"/>
    <w:rsid w:val="001966A1"/>
    <w:rsid w:val="0019673D"/>
    <w:rsid w:val="001967A4"/>
    <w:rsid w:val="00196DD8"/>
    <w:rsid w:val="00197322"/>
    <w:rsid w:val="001A0A7C"/>
    <w:rsid w:val="001A13BC"/>
    <w:rsid w:val="001A145E"/>
    <w:rsid w:val="001A1CD5"/>
    <w:rsid w:val="001A1E8F"/>
    <w:rsid w:val="001A20BA"/>
    <w:rsid w:val="001A2896"/>
    <w:rsid w:val="001A2A49"/>
    <w:rsid w:val="001A30A8"/>
    <w:rsid w:val="001A3AA6"/>
    <w:rsid w:val="001A4615"/>
    <w:rsid w:val="001A47BC"/>
    <w:rsid w:val="001A58D0"/>
    <w:rsid w:val="001A5DC6"/>
    <w:rsid w:val="001A68CB"/>
    <w:rsid w:val="001A70CB"/>
    <w:rsid w:val="001B168E"/>
    <w:rsid w:val="001B24B4"/>
    <w:rsid w:val="001B2A74"/>
    <w:rsid w:val="001B2C5E"/>
    <w:rsid w:val="001B35C5"/>
    <w:rsid w:val="001B3D23"/>
    <w:rsid w:val="001B3E84"/>
    <w:rsid w:val="001B40C7"/>
    <w:rsid w:val="001B5335"/>
    <w:rsid w:val="001B559A"/>
    <w:rsid w:val="001B55AE"/>
    <w:rsid w:val="001B5E27"/>
    <w:rsid w:val="001B68F3"/>
    <w:rsid w:val="001B6EFE"/>
    <w:rsid w:val="001B73DB"/>
    <w:rsid w:val="001C0020"/>
    <w:rsid w:val="001C0959"/>
    <w:rsid w:val="001C0C19"/>
    <w:rsid w:val="001C21EB"/>
    <w:rsid w:val="001C3AF7"/>
    <w:rsid w:val="001C3BAD"/>
    <w:rsid w:val="001C4159"/>
    <w:rsid w:val="001C450E"/>
    <w:rsid w:val="001C55A8"/>
    <w:rsid w:val="001C63D2"/>
    <w:rsid w:val="001C73A6"/>
    <w:rsid w:val="001C7A26"/>
    <w:rsid w:val="001C7ADB"/>
    <w:rsid w:val="001D0E57"/>
    <w:rsid w:val="001D1C40"/>
    <w:rsid w:val="001D3055"/>
    <w:rsid w:val="001D4382"/>
    <w:rsid w:val="001D4892"/>
    <w:rsid w:val="001D5ED2"/>
    <w:rsid w:val="001D628F"/>
    <w:rsid w:val="001D62BA"/>
    <w:rsid w:val="001D671B"/>
    <w:rsid w:val="001D6F1E"/>
    <w:rsid w:val="001D7091"/>
    <w:rsid w:val="001D778B"/>
    <w:rsid w:val="001D7BF0"/>
    <w:rsid w:val="001D7DC5"/>
    <w:rsid w:val="001E034C"/>
    <w:rsid w:val="001E1431"/>
    <w:rsid w:val="001E1687"/>
    <w:rsid w:val="001E1A4D"/>
    <w:rsid w:val="001E2073"/>
    <w:rsid w:val="001E296D"/>
    <w:rsid w:val="001E2E03"/>
    <w:rsid w:val="001E3E66"/>
    <w:rsid w:val="001E42ED"/>
    <w:rsid w:val="001E4527"/>
    <w:rsid w:val="001E4948"/>
    <w:rsid w:val="001E5BF3"/>
    <w:rsid w:val="001E6904"/>
    <w:rsid w:val="001E6DD9"/>
    <w:rsid w:val="001E79E8"/>
    <w:rsid w:val="001F0DA6"/>
    <w:rsid w:val="001F13F3"/>
    <w:rsid w:val="001F1916"/>
    <w:rsid w:val="001F1E71"/>
    <w:rsid w:val="001F2440"/>
    <w:rsid w:val="001F2527"/>
    <w:rsid w:val="001F29C4"/>
    <w:rsid w:val="001F2C82"/>
    <w:rsid w:val="001F2D03"/>
    <w:rsid w:val="001F30D1"/>
    <w:rsid w:val="001F3214"/>
    <w:rsid w:val="001F3CD9"/>
    <w:rsid w:val="001F4C6D"/>
    <w:rsid w:val="001F510B"/>
    <w:rsid w:val="001F5C4D"/>
    <w:rsid w:val="001F61FF"/>
    <w:rsid w:val="001F693A"/>
    <w:rsid w:val="001F6F6B"/>
    <w:rsid w:val="0020034A"/>
    <w:rsid w:val="00201037"/>
    <w:rsid w:val="00201F5E"/>
    <w:rsid w:val="002023A9"/>
    <w:rsid w:val="00202A97"/>
    <w:rsid w:val="00202C10"/>
    <w:rsid w:val="00203904"/>
    <w:rsid w:val="002041E0"/>
    <w:rsid w:val="00204426"/>
    <w:rsid w:val="00204956"/>
    <w:rsid w:val="00205117"/>
    <w:rsid w:val="00205F3E"/>
    <w:rsid w:val="00206810"/>
    <w:rsid w:val="00207418"/>
    <w:rsid w:val="0020745E"/>
    <w:rsid w:val="002075BD"/>
    <w:rsid w:val="002101DD"/>
    <w:rsid w:val="00210DC6"/>
    <w:rsid w:val="00211110"/>
    <w:rsid w:val="00211207"/>
    <w:rsid w:val="002119AD"/>
    <w:rsid w:val="00213626"/>
    <w:rsid w:val="00213FEE"/>
    <w:rsid w:val="002142CA"/>
    <w:rsid w:val="00215AFD"/>
    <w:rsid w:val="00216E9D"/>
    <w:rsid w:val="00216F4B"/>
    <w:rsid w:val="00220239"/>
    <w:rsid w:val="002205ED"/>
    <w:rsid w:val="00220810"/>
    <w:rsid w:val="0022099E"/>
    <w:rsid w:val="00220EA4"/>
    <w:rsid w:val="00220EF8"/>
    <w:rsid w:val="0022148F"/>
    <w:rsid w:val="002215AB"/>
    <w:rsid w:val="00222186"/>
    <w:rsid w:val="00222A33"/>
    <w:rsid w:val="00222AE4"/>
    <w:rsid w:val="00223350"/>
    <w:rsid w:val="00223908"/>
    <w:rsid w:val="002239B3"/>
    <w:rsid w:val="00223D5D"/>
    <w:rsid w:val="00224479"/>
    <w:rsid w:val="00224527"/>
    <w:rsid w:val="00224FEB"/>
    <w:rsid w:val="00225251"/>
    <w:rsid w:val="00226B78"/>
    <w:rsid w:val="002273C4"/>
    <w:rsid w:val="00227623"/>
    <w:rsid w:val="00227EEF"/>
    <w:rsid w:val="00230321"/>
    <w:rsid w:val="00230483"/>
    <w:rsid w:val="00230753"/>
    <w:rsid w:val="00231280"/>
    <w:rsid w:val="00231629"/>
    <w:rsid w:val="00231679"/>
    <w:rsid w:val="002319B2"/>
    <w:rsid w:val="00231A7A"/>
    <w:rsid w:val="00231EAB"/>
    <w:rsid w:val="00232492"/>
    <w:rsid w:val="00232607"/>
    <w:rsid w:val="0023288E"/>
    <w:rsid w:val="00232E90"/>
    <w:rsid w:val="00233386"/>
    <w:rsid w:val="00233E1D"/>
    <w:rsid w:val="00234A03"/>
    <w:rsid w:val="00234AA0"/>
    <w:rsid w:val="00234EFE"/>
    <w:rsid w:val="00235364"/>
    <w:rsid w:val="00235DC7"/>
    <w:rsid w:val="0023602F"/>
    <w:rsid w:val="00236583"/>
    <w:rsid w:val="002366E9"/>
    <w:rsid w:val="002403C0"/>
    <w:rsid w:val="0024106B"/>
    <w:rsid w:val="00241AF3"/>
    <w:rsid w:val="0024310D"/>
    <w:rsid w:val="002437CC"/>
    <w:rsid w:val="0024402E"/>
    <w:rsid w:val="002449F3"/>
    <w:rsid w:val="00244B8C"/>
    <w:rsid w:val="002454EB"/>
    <w:rsid w:val="00245881"/>
    <w:rsid w:val="00245C77"/>
    <w:rsid w:val="0024620A"/>
    <w:rsid w:val="0024631E"/>
    <w:rsid w:val="00247085"/>
    <w:rsid w:val="0024720C"/>
    <w:rsid w:val="0025054B"/>
    <w:rsid w:val="002508D1"/>
    <w:rsid w:val="00250E09"/>
    <w:rsid w:val="00250F03"/>
    <w:rsid w:val="00251027"/>
    <w:rsid w:val="002511A9"/>
    <w:rsid w:val="002513B2"/>
    <w:rsid w:val="00252113"/>
    <w:rsid w:val="00252A13"/>
    <w:rsid w:val="002536D9"/>
    <w:rsid w:val="00254AD6"/>
    <w:rsid w:val="00255BCB"/>
    <w:rsid w:val="00255D3F"/>
    <w:rsid w:val="0025629B"/>
    <w:rsid w:val="0025679A"/>
    <w:rsid w:val="00256CEC"/>
    <w:rsid w:val="00257FDA"/>
    <w:rsid w:val="00260F3B"/>
    <w:rsid w:val="002610B0"/>
    <w:rsid w:val="00261EC8"/>
    <w:rsid w:val="00262345"/>
    <w:rsid w:val="0026265A"/>
    <w:rsid w:val="00262705"/>
    <w:rsid w:val="00262856"/>
    <w:rsid w:val="002628E3"/>
    <w:rsid w:val="002651C4"/>
    <w:rsid w:val="00265340"/>
    <w:rsid w:val="00265C32"/>
    <w:rsid w:val="002663EA"/>
    <w:rsid w:val="002667BF"/>
    <w:rsid w:val="00267F0E"/>
    <w:rsid w:val="00270321"/>
    <w:rsid w:val="002706FF"/>
    <w:rsid w:val="00272050"/>
    <w:rsid w:val="00273D9D"/>
    <w:rsid w:val="00273FC0"/>
    <w:rsid w:val="00274084"/>
    <w:rsid w:val="00274331"/>
    <w:rsid w:val="00275382"/>
    <w:rsid w:val="002754B3"/>
    <w:rsid w:val="00275782"/>
    <w:rsid w:val="00276829"/>
    <w:rsid w:val="00276BDC"/>
    <w:rsid w:val="00276C4E"/>
    <w:rsid w:val="00277045"/>
    <w:rsid w:val="002770D6"/>
    <w:rsid w:val="002776CC"/>
    <w:rsid w:val="002776D1"/>
    <w:rsid w:val="0028256B"/>
    <w:rsid w:val="00282614"/>
    <w:rsid w:val="00282D18"/>
    <w:rsid w:val="00282F9A"/>
    <w:rsid w:val="00283370"/>
    <w:rsid w:val="002840A6"/>
    <w:rsid w:val="00284B2B"/>
    <w:rsid w:val="00284C1A"/>
    <w:rsid w:val="00285DFE"/>
    <w:rsid w:val="00285EBE"/>
    <w:rsid w:val="00286265"/>
    <w:rsid w:val="00286940"/>
    <w:rsid w:val="00286E65"/>
    <w:rsid w:val="00287ABF"/>
    <w:rsid w:val="00290008"/>
    <w:rsid w:val="00290C4F"/>
    <w:rsid w:val="002911A5"/>
    <w:rsid w:val="00291C23"/>
    <w:rsid w:val="002924E9"/>
    <w:rsid w:val="00293216"/>
    <w:rsid w:val="00293341"/>
    <w:rsid w:val="0029336A"/>
    <w:rsid w:val="002941AB"/>
    <w:rsid w:val="0029468E"/>
    <w:rsid w:val="00294A5D"/>
    <w:rsid w:val="002962EE"/>
    <w:rsid w:val="00296EB1"/>
    <w:rsid w:val="002A0631"/>
    <w:rsid w:val="002A08E2"/>
    <w:rsid w:val="002A145D"/>
    <w:rsid w:val="002A1950"/>
    <w:rsid w:val="002A234E"/>
    <w:rsid w:val="002A2426"/>
    <w:rsid w:val="002A2E40"/>
    <w:rsid w:val="002A35CA"/>
    <w:rsid w:val="002A3F87"/>
    <w:rsid w:val="002A5978"/>
    <w:rsid w:val="002A6835"/>
    <w:rsid w:val="002A71DD"/>
    <w:rsid w:val="002A7530"/>
    <w:rsid w:val="002A767C"/>
    <w:rsid w:val="002A7933"/>
    <w:rsid w:val="002A7BB9"/>
    <w:rsid w:val="002A7C07"/>
    <w:rsid w:val="002A7F02"/>
    <w:rsid w:val="002B0541"/>
    <w:rsid w:val="002B0A57"/>
    <w:rsid w:val="002B15D6"/>
    <w:rsid w:val="002B1940"/>
    <w:rsid w:val="002B1ACE"/>
    <w:rsid w:val="002B237A"/>
    <w:rsid w:val="002B3549"/>
    <w:rsid w:val="002B38EB"/>
    <w:rsid w:val="002B39D3"/>
    <w:rsid w:val="002B3D93"/>
    <w:rsid w:val="002B43F8"/>
    <w:rsid w:val="002B4962"/>
    <w:rsid w:val="002B60D5"/>
    <w:rsid w:val="002B6CF4"/>
    <w:rsid w:val="002B70DE"/>
    <w:rsid w:val="002B721F"/>
    <w:rsid w:val="002B745D"/>
    <w:rsid w:val="002B7884"/>
    <w:rsid w:val="002B78BE"/>
    <w:rsid w:val="002B78CB"/>
    <w:rsid w:val="002C0177"/>
    <w:rsid w:val="002C104B"/>
    <w:rsid w:val="002C12FB"/>
    <w:rsid w:val="002C13FC"/>
    <w:rsid w:val="002C149B"/>
    <w:rsid w:val="002C2080"/>
    <w:rsid w:val="002C26EF"/>
    <w:rsid w:val="002C2A84"/>
    <w:rsid w:val="002C3114"/>
    <w:rsid w:val="002C31C9"/>
    <w:rsid w:val="002C3879"/>
    <w:rsid w:val="002C3BA1"/>
    <w:rsid w:val="002C3E40"/>
    <w:rsid w:val="002C445A"/>
    <w:rsid w:val="002C4F99"/>
    <w:rsid w:val="002C5BB7"/>
    <w:rsid w:val="002C5D3F"/>
    <w:rsid w:val="002C6FE7"/>
    <w:rsid w:val="002D0947"/>
    <w:rsid w:val="002D0E74"/>
    <w:rsid w:val="002D1A2C"/>
    <w:rsid w:val="002D1D1D"/>
    <w:rsid w:val="002D226C"/>
    <w:rsid w:val="002D2D00"/>
    <w:rsid w:val="002D3466"/>
    <w:rsid w:val="002D35E5"/>
    <w:rsid w:val="002D3B7A"/>
    <w:rsid w:val="002D3C2D"/>
    <w:rsid w:val="002D40E6"/>
    <w:rsid w:val="002D40FA"/>
    <w:rsid w:val="002D4125"/>
    <w:rsid w:val="002D43C9"/>
    <w:rsid w:val="002D4814"/>
    <w:rsid w:val="002D5305"/>
    <w:rsid w:val="002D5999"/>
    <w:rsid w:val="002D5F61"/>
    <w:rsid w:val="002D781C"/>
    <w:rsid w:val="002D79A7"/>
    <w:rsid w:val="002E0155"/>
    <w:rsid w:val="002E0B8E"/>
    <w:rsid w:val="002E176A"/>
    <w:rsid w:val="002E1A50"/>
    <w:rsid w:val="002E28D3"/>
    <w:rsid w:val="002E356D"/>
    <w:rsid w:val="002E49EE"/>
    <w:rsid w:val="002E56AC"/>
    <w:rsid w:val="002E58B2"/>
    <w:rsid w:val="002E606C"/>
    <w:rsid w:val="002E6CF9"/>
    <w:rsid w:val="002E7609"/>
    <w:rsid w:val="002E7D02"/>
    <w:rsid w:val="002E7E85"/>
    <w:rsid w:val="002F10EE"/>
    <w:rsid w:val="002F2270"/>
    <w:rsid w:val="002F275D"/>
    <w:rsid w:val="002F2B91"/>
    <w:rsid w:val="002F3175"/>
    <w:rsid w:val="002F4826"/>
    <w:rsid w:val="002F5007"/>
    <w:rsid w:val="002F53E8"/>
    <w:rsid w:val="002F5A3E"/>
    <w:rsid w:val="002F6E4B"/>
    <w:rsid w:val="002F763A"/>
    <w:rsid w:val="003001D8"/>
    <w:rsid w:val="003001F1"/>
    <w:rsid w:val="003015AF"/>
    <w:rsid w:val="00301A56"/>
    <w:rsid w:val="00301D14"/>
    <w:rsid w:val="00301DCD"/>
    <w:rsid w:val="00302A6A"/>
    <w:rsid w:val="00303666"/>
    <w:rsid w:val="003037FD"/>
    <w:rsid w:val="00304586"/>
    <w:rsid w:val="00304EE3"/>
    <w:rsid w:val="00305BFA"/>
    <w:rsid w:val="0030651D"/>
    <w:rsid w:val="00307564"/>
    <w:rsid w:val="003078D8"/>
    <w:rsid w:val="00310084"/>
    <w:rsid w:val="003117EE"/>
    <w:rsid w:val="003126A6"/>
    <w:rsid w:val="00312859"/>
    <w:rsid w:val="0031288C"/>
    <w:rsid w:val="00313356"/>
    <w:rsid w:val="00313A76"/>
    <w:rsid w:val="00313C07"/>
    <w:rsid w:val="00313DCE"/>
    <w:rsid w:val="00313E65"/>
    <w:rsid w:val="0031423A"/>
    <w:rsid w:val="00314559"/>
    <w:rsid w:val="003145BB"/>
    <w:rsid w:val="00314BD9"/>
    <w:rsid w:val="003151B8"/>
    <w:rsid w:val="003154A4"/>
    <w:rsid w:val="00315515"/>
    <w:rsid w:val="003161C4"/>
    <w:rsid w:val="0031680D"/>
    <w:rsid w:val="00316C2F"/>
    <w:rsid w:val="00316D2F"/>
    <w:rsid w:val="00317531"/>
    <w:rsid w:val="0031764D"/>
    <w:rsid w:val="00317CDB"/>
    <w:rsid w:val="00317DC1"/>
    <w:rsid w:val="00320050"/>
    <w:rsid w:val="0032011E"/>
    <w:rsid w:val="00320209"/>
    <w:rsid w:val="00321539"/>
    <w:rsid w:val="00322B23"/>
    <w:rsid w:val="00323004"/>
    <w:rsid w:val="003230C2"/>
    <w:rsid w:val="00326669"/>
    <w:rsid w:val="003276C8"/>
    <w:rsid w:val="00327B7F"/>
    <w:rsid w:val="00327E47"/>
    <w:rsid w:val="00327E68"/>
    <w:rsid w:val="003301DC"/>
    <w:rsid w:val="003307F8"/>
    <w:rsid w:val="00331741"/>
    <w:rsid w:val="003317EB"/>
    <w:rsid w:val="00331CB8"/>
    <w:rsid w:val="00332602"/>
    <w:rsid w:val="00332E3C"/>
    <w:rsid w:val="00333529"/>
    <w:rsid w:val="00333660"/>
    <w:rsid w:val="0033369B"/>
    <w:rsid w:val="00333FEB"/>
    <w:rsid w:val="00334D6D"/>
    <w:rsid w:val="003354B6"/>
    <w:rsid w:val="0033586E"/>
    <w:rsid w:val="00335E8A"/>
    <w:rsid w:val="003378AC"/>
    <w:rsid w:val="00337AC4"/>
    <w:rsid w:val="00337BFA"/>
    <w:rsid w:val="00337C34"/>
    <w:rsid w:val="00340BF2"/>
    <w:rsid w:val="00341065"/>
    <w:rsid w:val="003410F3"/>
    <w:rsid w:val="0034110B"/>
    <w:rsid w:val="0034154F"/>
    <w:rsid w:val="00341A61"/>
    <w:rsid w:val="00341ACD"/>
    <w:rsid w:val="00341B09"/>
    <w:rsid w:val="00341CF8"/>
    <w:rsid w:val="00341E30"/>
    <w:rsid w:val="003440E5"/>
    <w:rsid w:val="00344EFF"/>
    <w:rsid w:val="00344FA9"/>
    <w:rsid w:val="0034592D"/>
    <w:rsid w:val="00345CB7"/>
    <w:rsid w:val="00345DA7"/>
    <w:rsid w:val="003469F6"/>
    <w:rsid w:val="00347146"/>
    <w:rsid w:val="0035002F"/>
    <w:rsid w:val="003506F5"/>
    <w:rsid w:val="00351985"/>
    <w:rsid w:val="0035202D"/>
    <w:rsid w:val="003528FA"/>
    <w:rsid w:val="00353892"/>
    <w:rsid w:val="00353D48"/>
    <w:rsid w:val="00354530"/>
    <w:rsid w:val="00355B73"/>
    <w:rsid w:val="003564D0"/>
    <w:rsid w:val="00356891"/>
    <w:rsid w:val="00356F1D"/>
    <w:rsid w:val="00357B3F"/>
    <w:rsid w:val="003608D4"/>
    <w:rsid w:val="00360A74"/>
    <w:rsid w:val="003618B3"/>
    <w:rsid w:val="0036257B"/>
    <w:rsid w:val="003639D0"/>
    <w:rsid w:val="00364C25"/>
    <w:rsid w:val="00364FA3"/>
    <w:rsid w:val="003653EF"/>
    <w:rsid w:val="00365780"/>
    <w:rsid w:val="00365929"/>
    <w:rsid w:val="003659C7"/>
    <w:rsid w:val="00365E48"/>
    <w:rsid w:val="00365F91"/>
    <w:rsid w:val="003661A8"/>
    <w:rsid w:val="003726DF"/>
    <w:rsid w:val="003730DF"/>
    <w:rsid w:val="00373C3B"/>
    <w:rsid w:val="00373F0F"/>
    <w:rsid w:val="00374A12"/>
    <w:rsid w:val="00374B8B"/>
    <w:rsid w:val="003753AB"/>
    <w:rsid w:val="003755FC"/>
    <w:rsid w:val="00375CDF"/>
    <w:rsid w:val="00375F52"/>
    <w:rsid w:val="00376413"/>
    <w:rsid w:val="00376886"/>
    <w:rsid w:val="00377234"/>
    <w:rsid w:val="00377549"/>
    <w:rsid w:val="00380428"/>
    <w:rsid w:val="00380BC0"/>
    <w:rsid w:val="00382CA0"/>
    <w:rsid w:val="00382E82"/>
    <w:rsid w:val="0038320F"/>
    <w:rsid w:val="00383341"/>
    <w:rsid w:val="003835EC"/>
    <w:rsid w:val="0038376D"/>
    <w:rsid w:val="0038378C"/>
    <w:rsid w:val="003846D5"/>
    <w:rsid w:val="00384E8E"/>
    <w:rsid w:val="00385A04"/>
    <w:rsid w:val="00386140"/>
    <w:rsid w:val="00386180"/>
    <w:rsid w:val="0038636B"/>
    <w:rsid w:val="00386728"/>
    <w:rsid w:val="00386F6D"/>
    <w:rsid w:val="003903DE"/>
    <w:rsid w:val="00390AC2"/>
    <w:rsid w:val="003911EC"/>
    <w:rsid w:val="00391226"/>
    <w:rsid w:val="003914B1"/>
    <w:rsid w:val="00391D28"/>
    <w:rsid w:val="00392405"/>
    <w:rsid w:val="00393D6E"/>
    <w:rsid w:val="003945FE"/>
    <w:rsid w:val="00394BD6"/>
    <w:rsid w:val="003950A4"/>
    <w:rsid w:val="003958B2"/>
    <w:rsid w:val="00396086"/>
    <w:rsid w:val="003960EE"/>
    <w:rsid w:val="003964D4"/>
    <w:rsid w:val="0039671E"/>
    <w:rsid w:val="003968F2"/>
    <w:rsid w:val="00396E5D"/>
    <w:rsid w:val="00396FE7"/>
    <w:rsid w:val="003A07F9"/>
    <w:rsid w:val="003A0CA9"/>
    <w:rsid w:val="003A0CE7"/>
    <w:rsid w:val="003A0DCD"/>
    <w:rsid w:val="003A14ED"/>
    <w:rsid w:val="003A15A0"/>
    <w:rsid w:val="003A1E28"/>
    <w:rsid w:val="003A231D"/>
    <w:rsid w:val="003A29C8"/>
    <w:rsid w:val="003A3080"/>
    <w:rsid w:val="003A3B4F"/>
    <w:rsid w:val="003A526C"/>
    <w:rsid w:val="003A52A8"/>
    <w:rsid w:val="003A617E"/>
    <w:rsid w:val="003A68E5"/>
    <w:rsid w:val="003A6967"/>
    <w:rsid w:val="003A6D7E"/>
    <w:rsid w:val="003A7450"/>
    <w:rsid w:val="003A7596"/>
    <w:rsid w:val="003A7CCC"/>
    <w:rsid w:val="003A7D41"/>
    <w:rsid w:val="003B2935"/>
    <w:rsid w:val="003B2F78"/>
    <w:rsid w:val="003B306C"/>
    <w:rsid w:val="003B4023"/>
    <w:rsid w:val="003B4468"/>
    <w:rsid w:val="003B471E"/>
    <w:rsid w:val="003B4803"/>
    <w:rsid w:val="003B53A4"/>
    <w:rsid w:val="003B5469"/>
    <w:rsid w:val="003B5DD0"/>
    <w:rsid w:val="003B616A"/>
    <w:rsid w:val="003B644E"/>
    <w:rsid w:val="003B7804"/>
    <w:rsid w:val="003B78F8"/>
    <w:rsid w:val="003B7E73"/>
    <w:rsid w:val="003C07EE"/>
    <w:rsid w:val="003C0E2F"/>
    <w:rsid w:val="003C115D"/>
    <w:rsid w:val="003C1524"/>
    <w:rsid w:val="003C2165"/>
    <w:rsid w:val="003C2CAA"/>
    <w:rsid w:val="003C3727"/>
    <w:rsid w:val="003C3948"/>
    <w:rsid w:val="003C3CE7"/>
    <w:rsid w:val="003C414F"/>
    <w:rsid w:val="003C4280"/>
    <w:rsid w:val="003C46B1"/>
    <w:rsid w:val="003C5651"/>
    <w:rsid w:val="003C5955"/>
    <w:rsid w:val="003C5CBD"/>
    <w:rsid w:val="003C67B0"/>
    <w:rsid w:val="003C67ED"/>
    <w:rsid w:val="003C72DE"/>
    <w:rsid w:val="003C73D6"/>
    <w:rsid w:val="003C7576"/>
    <w:rsid w:val="003C76F5"/>
    <w:rsid w:val="003C7CE4"/>
    <w:rsid w:val="003C7FBD"/>
    <w:rsid w:val="003D0187"/>
    <w:rsid w:val="003D08F7"/>
    <w:rsid w:val="003D157A"/>
    <w:rsid w:val="003D16AF"/>
    <w:rsid w:val="003D1DB6"/>
    <w:rsid w:val="003D24B7"/>
    <w:rsid w:val="003D28C1"/>
    <w:rsid w:val="003D2F38"/>
    <w:rsid w:val="003D3E6E"/>
    <w:rsid w:val="003D448D"/>
    <w:rsid w:val="003D44DA"/>
    <w:rsid w:val="003D4D60"/>
    <w:rsid w:val="003D64E2"/>
    <w:rsid w:val="003D6833"/>
    <w:rsid w:val="003D69F3"/>
    <w:rsid w:val="003D70F8"/>
    <w:rsid w:val="003D75A1"/>
    <w:rsid w:val="003E087A"/>
    <w:rsid w:val="003E22AE"/>
    <w:rsid w:val="003E253C"/>
    <w:rsid w:val="003E2784"/>
    <w:rsid w:val="003E2A86"/>
    <w:rsid w:val="003E33BE"/>
    <w:rsid w:val="003E3C4D"/>
    <w:rsid w:val="003E3CD8"/>
    <w:rsid w:val="003E3E42"/>
    <w:rsid w:val="003E4013"/>
    <w:rsid w:val="003E405A"/>
    <w:rsid w:val="003E44BD"/>
    <w:rsid w:val="003E452C"/>
    <w:rsid w:val="003E52FB"/>
    <w:rsid w:val="003E5948"/>
    <w:rsid w:val="003E5B75"/>
    <w:rsid w:val="003E677C"/>
    <w:rsid w:val="003E7370"/>
    <w:rsid w:val="003E73E7"/>
    <w:rsid w:val="003E7DFA"/>
    <w:rsid w:val="003F12CD"/>
    <w:rsid w:val="003F2206"/>
    <w:rsid w:val="003F2503"/>
    <w:rsid w:val="003F29F5"/>
    <w:rsid w:val="003F2A1E"/>
    <w:rsid w:val="003F2E83"/>
    <w:rsid w:val="003F2FAF"/>
    <w:rsid w:val="003F348F"/>
    <w:rsid w:val="003F39BE"/>
    <w:rsid w:val="003F42D1"/>
    <w:rsid w:val="003F445D"/>
    <w:rsid w:val="003F45CD"/>
    <w:rsid w:val="003F53D7"/>
    <w:rsid w:val="003F5557"/>
    <w:rsid w:val="003F582B"/>
    <w:rsid w:val="003F5B05"/>
    <w:rsid w:val="003F6A79"/>
    <w:rsid w:val="004013DF"/>
    <w:rsid w:val="004013FD"/>
    <w:rsid w:val="0040162E"/>
    <w:rsid w:val="00401ED3"/>
    <w:rsid w:val="00401FDD"/>
    <w:rsid w:val="0040228E"/>
    <w:rsid w:val="00402F58"/>
    <w:rsid w:val="00403251"/>
    <w:rsid w:val="0040340B"/>
    <w:rsid w:val="0040396F"/>
    <w:rsid w:val="00404337"/>
    <w:rsid w:val="00404652"/>
    <w:rsid w:val="00404685"/>
    <w:rsid w:val="00404AA7"/>
    <w:rsid w:val="0040501E"/>
    <w:rsid w:val="00405128"/>
    <w:rsid w:val="004055ED"/>
    <w:rsid w:val="00405BF1"/>
    <w:rsid w:val="00406C7D"/>
    <w:rsid w:val="00407008"/>
    <w:rsid w:val="00410901"/>
    <w:rsid w:val="00410B2C"/>
    <w:rsid w:val="00410E97"/>
    <w:rsid w:val="00411E4F"/>
    <w:rsid w:val="00412AA9"/>
    <w:rsid w:val="00412AF1"/>
    <w:rsid w:val="004132B7"/>
    <w:rsid w:val="00413596"/>
    <w:rsid w:val="00413732"/>
    <w:rsid w:val="00413B60"/>
    <w:rsid w:val="00413EC4"/>
    <w:rsid w:val="004142EF"/>
    <w:rsid w:val="00414346"/>
    <w:rsid w:val="004144D0"/>
    <w:rsid w:val="004155AC"/>
    <w:rsid w:val="004155C8"/>
    <w:rsid w:val="004163D6"/>
    <w:rsid w:val="00417062"/>
    <w:rsid w:val="00420492"/>
    <w:rsid w:val="00420A5F"/>
    <w:rsid w:val="00420A8C"/>
    <w:rsid w:val="004210EA"/>
    <w:rsid w:val="0042174C"/>
    <w:rsid w:val="00421B7F"/>
    <w:rsid w:val="00421FA9"/>
    <w:rsid w:val="004227AB"/>
    <w:rsid w:val="00423337"/>
    <w:rsid w:val="0042374D"/>
    <w:rsid w:val="00423A56"/>
    <w:rsid w:val="00423AEA"/>
    <w:rsid w:val="00425361"/>
    <w:rsid w:val="004253CE"/>
    <w:rsid w:val="00426952"/>
    <w:rsid w:val="0042727C"/>
    <w:rsid w:val="00430040"/>
    <w:rsid w:val="00430271"/>
    <w:rsid w:val="0043064E"/>
    <w:rsid w:val="00430772"/>
    <w:rsid w:val="00430B42"/>
    <w:rsid w:val="00430BF8"/>
    <w:rsid w:val="00431519"/>
    <w:rsid w:val="00431E10"/>
    <w:rsid w:val="00432169"/>
    <w:rsid w:val="004322D7"/>
    <w:rsid w:val="004343C5"/>
    <w:rsid w:val="00434519"/>
    <w:rsid w:val="00434883"/>
    <w:rsid w:val="004349E8"/>
    <w:rsid w:val="00435985"/>
    <w:rsid w:val="00435D7F"/>
    <w:rsid w:val="00435F87"/>
    <w:rsid w:val="004360CB"/>
    <w:rsid w:val="004379EE"/>
    <w:rsid w:val="00437A64"/>
    <w:rsid w:val="00437CCF"/>
    <w:rsid w:val="004404C2"/>
    <w:rsid w:val="00440575"/>
    <w:rsid w:val="00440CF3"/>
    <w:rsid w:val="00442855"/>
    <w:rsid w:val="00442A35"/>
    <w:rsid w:val="00442C02"/>
    <w:rsid w:val="00443E10"/>
    <w:rsid w:val="0044417B"/>
    <w:rsid w:val="00444804"/>
    <w:rsid w:val="004449C5"/>
    <w:rsid w:val="004451A0"/>
    <w:rsid w:val="00445553"/>
    <w:rsid w:val="00446035"/>
    <w:rsid w:val="00446AB4"/>
    <w:rsid w:val="00446BB4"/>
    <w:rsid w:val="004476C3"/>
    <w:rsid w:val="0045092A"/>
    <w:rsid w:val="0045093A"/>
    <w:rsid w:val="00450B79"/>
    <w:rsid w:val="00451D48"/>
    <w:rsid w:val="00452486"/>
    <w:rsid w:val="0045292B"/>
    <w:rsid w:val="00452BD8"/>
    <w:rsid w:val="00453471"/>
    <w:rsid w:val="00453DF7"/>
    <w:rsid w:val="00454853"/>
    <w:rsid w:val="0045519A"/>
    <w:rsid w:val="00455743"/>
    <w:rsid w:val="00455ADA"/>
    <w:rsid w:val="0045600B"/>
    <w:rsid w:val="0045696E"/>
    <w:rsid w:val="00456EC8"/>
    <w:rsid w:val="00457589"/>
    <w:rsid w:val="0046146D"/>
    <w:rsid w:val="00461B5E"/>
    <w:rsid w:val="00462BB1"/>
    <w:rsid w:val="004638B4"/>
    <w:rsid w:val="004648A4"/>
    <w:rsid w:val="0046541D"/>
    <w:rsid w:val="00465A70"/>
    <w:rsid w:val="00466020"/>
    <w:rsid w:val="00466427"/>
    <w:rsid w:val="00466594"/>
    <w:rsid w:val="00467477"/>
    <w:rsid w:val="00470E80"/>
    <w:rsid w:val="0047130A"/>
    <w:rsid w:val="00474868"/>
    <w:rsid w:val="0047548F"/>
    <w:rsid w:val="00475A32"/>
    <w:rsid w:val="00476725"/>
    <w:rsid w:val="004772E3"/>
    <w:rsid w:val="0048056A"/>
    <w:rsid w:val="00480C33"/>
    <w:rsid w:val="00481401"/>
    <w:rsid w:val="0048245D"/>
    <w:rsid w:val="00482C11"/>
    <w:rsid w:val="00483B2C"/>
    <w:rsid w:val="00484BA9"/>
    <w:rsid w:val="00485A37"/>
    <w:rsid w:val="00486F12"/>
    <w:rsid w:val="00486F67"/>
    <w:rsid w:val="0048757C"/>
    <w:rsid w:val="00487ACA"/>
    <w:rsid w:val="00490357"/>
    <w:rsid w:val="00490BD5"/>
    <w:rsid w:val="00492D68"/>
    <w:rsid w:val="004931A6"/>
    <w:rsid w:val="00493285"/>
    <w:rsid w:val="00494E75"/>
    <w:rsid w:val="0049548E"/>
    <w:rsid w:val="00495F0A"/>
    <w:rsid w:val="0049640A"/>
    <w:rsid w:val="00496D5F"/>
    <w:rsid w:val="00497242"/>
    <w:rsid w:val="0049726D"/>
    <w:rsid w:val="004974E1"/>
    <w:rsid w:val="0049765A"/>
    <w:rsid w:val="00497690"/>
    <w:rsid w:val="004A034C"/>
    <w:rsid w:val="004A0B4B"/>
    <w:rsid w:val="004A0BCE"/>
    <w:rsid w:val="004A1213"/>
    <w:rsid w:val="004A17B4"/>
    <w:rsid w:val="004A18FC"/>
    <w:rsid w:val="004A2058"/>
    <w:rsid w:val="004A33DC"/>
    <w:rsid w:val="004A3B87"/>
    <w:rsid w:val="004A3E38"/>
    <w:rsid w:val="004A462A"/>
    <w:rsid w:val="004A51FC"/>
    <w:rsid w:val="004A636C"/>
    <w:rsid w:val="004A6995"/>
    <w:rsid w:val="004A6FAF"/>
    <w:rsid w:val="004A7056"/>
    <w:rsid w:val="004B0636"/>
    <w:rsid w:val="004B1613"/>
    <w:rsid w:val="004B1647"/>
    <w:rsid w:val="004B19F7"/>
    <w:rsid w:val="004B1B78"/>
    <w:rsid w:val="004B1F2E"/>
    <w:rsid w:val="004B2E03"/>
    <w:rsid w:val="004B2F8D"/>
    <w:rsid w:val="004B35AA"/>
    <w:rsid w:val="004B3828"/>
    <w:rsid w:val="004B3990"/>
    <w:rsid w:val="004B429B"/>
    <w:rsid w:val="004B4B9A"/>
    <w:rsid w:val="004B5260"/>
    <w:rsid w:val="004B5875"/>
    <w:rsid w:val="004B61BE"/>
    <w:rsid w:val="004B620C"/>
    <w:rsid w:val="004B6F25"/>
    <w:rsid w:val="004B7E1C"/>
    <w:rsid w:val="004C0B67"/>
    <w:rsid w:val="004C0C1E"/>
    <w:rsid w:val="004C19B4"/>
    <w:rsid w:val="004C2673"/>
    <w:rsid w:val="004C2E66"/>
    <w:rsid w:val="004C3272"/>
    <w:rsid w:val="004C3542"/>
    <w:rsid w:val="004C3E27"/>
    <w:rsid w:val="004C4105"/>
    <w:rsid w:val="004C4432"/>
    <w:rsid w:val="004C48D9"/>
    <w:rsid w:val="004C4C3D"/>
    <w:rsid w:val="004C4F88"/>
    <w:rsid w:val="004C5519"/>
    <w:rsid w:val="004C5B87"/>
    <w:rsid w:val="004C643F"/>
    <w:rsid w:val="004C743C"/>
    <w:rsid w:val="004C7C79"/>
    <w:rsid w:val="004C7CCD"/>
    <w:rsid w:val="004D0868"/>
    <w:rsid w:val="004D0BF8"/>
    <w:rsid w:val="004D1812"/>
    <w:rsid w:val="004D1C20"/>
    <w:rsid w:val="004D2283"/>
    <w:rsid w:val="004D25B8"/>
    <w:rsid w:val="004D2832"/>
    <w:rsid w:val="004D37E2"/>
    <w:rsid w:val="004D3E8B"/>
    <w:rsid w:val="004D4CB9"/>
    <w:rsid w:val="004D51BF"/>
    <w:rsid w:val="004D5847"/>
    <w:rsid w:val="004D5960"/>
    <w:rsid w:val="004D5D71"/>
    <w:rsid w:val="004D6B9A"/>
    <w:rsid w:val="004D7210"/>
    <w:rsid w:val="004D7305"/>
    <w:rsid w:val="004E0C67"/>
    <w:rsid w:val="004E10D5"/>
    <w:rsid w:val="004E19E0"/>
    <w:rsid w:val="004E2A8C"/>
    <w:rsid w:val="004E2E7C"/>
    <w:rsid w:val="004E3546"/>
    <w:rsid w:val="004E3CD6"/>
    <w:rsid w:val="004E3F33"/>
    <w:rsid w:val="004E4106"/>
    <w:rsid w:val="004E436E"/>
    <w:rsid w:val="004E461D"/>
    <w:rsid w:val="004E4851"/>
    <w:rsid w:val="004E495F"/>
    <w:rsid w:val="004E4E18"/>
    <w:rsid w:val="004E5529"/>
    <w:rsid w:val="004E583C"/>
    <w:rsid w:val="004E58EF"/>
    <w:rsid w:val="004E59A5"/>
    <w:rsid w:val="004E5B3A"/>
    <w:rsid w:val="004E659A"/>
    <w:rsid w:val="004E6E1B"/>
    <w:rsid w:val="004E7251"/>
    <w:rsid w:val="004E74FC"/>
    <w:rsid w:val="004E7807"/>
    <w:rsid w:val="004F018D"/>
    <w:rsid w:val="004F0276"/>
    <w:rsid w:val="004F074C"/>
    <w:rsid w:val="004F0FF5"/>
    <w:rsid w:val="004F1096"/>
    <w:rsid w:val="004F129C"/>
    <w:rsid w:val="004F1334"/>
    <w:rsid w:val="004F1733"/>
    <w:rsid w:val="004F1996"/>
    <w:rsid w:val="004F1B25"/>
    <w:rsid w:val="004F1BEA"/>
    <w:rsid w:val="004F1E55"/>
    <w:rsid w:val="004F284D"/>
    <w:rsid w:val="004F3438"/>
    <w:rsid w:val="004F3442"/>
    <w:rsid w:val="004F3484"/>
    <w:rsid w:val="004F3C95"/>
    <w:rsid w:val="004F3E7E"/>
    <w:rsid w:val="004F44BE"/>
    <w:rsid w:val="004F545B"/>
    <w:rsid w:val="004F60FB"/>
    <w:rsid w:val="004F68EA"/>
    <w:rsid w:val="004F75A5"/>
    <w:rsid w:val="004F789B"/>
    <w:rsid w:val="004F7D5F"/>
    <w:rsid w:val="004F7F2A"/>
    <w:rsid w:val="00500090"/>
    <w:rsid w:val="00500749"/>
    <w:rsid w:val="005007A3"/>
    <w:rsid w:val="00501997"/>
    <w:rsid w:val="00502B80"/>
    <w:rsid w:val="00502C99"/>
    <w:rsid w:val="00503112"/>
    <w:rsid w:val="00505AE9"/>
    <w:rsid w:val="005065F1"/>
    <w:rsid w:val="005066AD"/>
    <w:rsid w:val="00506F88"/>
    <w:rsid w:val="00507892"/>
    <w:rsid w:val="00510002"/>
    <w:rsid w:val="00511A96"/>
    <w:rsid w:val="00511AE3"/>
    <w:rsid w:val="00511B92"/>
    <w:rsid w:val="00512A7D"/>
    <w:rsid w:val="00512B2D"/>
    <w:rsid w:val="00513796"/>
    <w:rsid w:val="00513B7E"/>
    <w:rsid w:val="005140CE"/>
    <w:rsid w:val="00514C8B"/>
    <w:rsid w:val="00514F35"/>
    <w:rsid w:val="00515A65"/>
    <w:rsid w:val="00516E42"/>
    <w:rsid w:val="005212B3"/>
    <w:rsid w:val="00522616"/>
    <w:rsid w:val="00522CBC"/>
    <w:rsid w:val="00522EB1"/>
    <w:rsid w:val="005236BD"/>
    <w:rsid w:val="00523BD9"/>
    <w:rsid w:val="00523C18"/>
    <w:rsid w:val="00523DB2"/>
    <w:rsid w:val="00524A42"/>
    <w:rsid w:val="00525CD9"/>
    <w:rsid w:val="00525FA6"/>
    <w:rsid w:val="0052642E"/>
    <w:rsid w:val="0052658E"/>
    <w:rsid w:val="00527851"/>
    <w:rsid w:val="005279FE"/>
    <w:rsid w:val="00530545"/>
    <w:rsid w:val="005307F6"/>
    <w:rsid w:val="00530AC7"/>
    <w:rsid w:val="00532107"/>
    <w:rsid w:val="00532381"/>
    <w:rsid w:val="005325B1"/>
    <w:rsid w:val="00533637"/>
    <w:rsid w:val="00534223"/>
    <w:rsid w:val="00536424"/>
    <w:rsid w:val="005366A4"/>
    <w:rsid w:val="00537821"/>
    <w:rsid w:val="00537885"/>
    <w:rsid w:val="005379FD"/>
    <w:rsid w:val="00537E26"/>
    <w:rsid w:val="00540978"/>
    <w:rsid w:val="00542757"/>
    <w:rsid w:val="005430E2"/>
    <w:rsid w:val="00544314"/>
    <w:rsid w:val="00544322"/>
    <w:rsid w:val="00544A49"/>
    <w:rsid w:val="005456D6"/>
    <w:rsid w:val="00545AD8"/>
    <w:rsid w:val="00545BA6"/>
    <w:rsid w:val="005461B1"/>
    <w:rsid w:val="005464F5"/>
    <w:rsid w:val="00546E2F"/>
    <w:rsid w:val="0054784C"/>
    <w:rsid w:val="0055048E"/>
    <w:rsid w:val="00551662"/>
    <w:rsid w:val="00551817"/>
    <w:rsid w:val="00551901"/>
    <w:rsid w:val="00551C14"/>
    <w:rsid w:val="00551E33"/>
    <w:rsid w:val="005521FF"/>
    <w:rsid w:val="0055272F"/>
    <w:rsid w:val="00553469"/>
    <w:rsid w:val="00553D2C"/>
    <w:rsid w:val="00553E0A"/>
    <w:rsid w:val="00555EEF"/>
    <w:rsid w:val="00556C53"/>
    <w:rsid w:val="0055760F"/>
    <w:rsid w:val="00557733"/>
    <w:rsid w:val="00561FE6"/>
    <w:rsid w:val="00562576"/>
    <w:rsid w:val="005626CB"/>
    <w:rsid w:val="00562E2F"/>
    <w:rsid w:val="00562E33"/>
    <w:rsid w:val="00565139"/>
    <w:rsid w:val="0056524C"/>
    <w:rsid w:val="00566134"/>
    <w:rsid w:val="0056753C"/>
    <w:rsid w:val="0056791E"/>
    <w:rsid w:val="00567B4B"/>
    <w:rsid w:val="00567BDF"/>
    <w:rsid w:val="00570699"/>
    <w:rsid w:val="00570BD0"/>
    <w:rsid w:val="00570BEE"/>
    <w:rsid w:val="00570CBA"/>
    <w:rsid w:val="00570CF4"/>
    <w:rsid w:val="0057110E"/>
    <w:rsid w:val="005715A9"/>
    <w:rsid w:val="00571A79"/>
    <w:rsid w:val="00571CB4"/>
    <w:rsid w:val="00571F24"/>
    <w:rsid w:val="005730AA"/>
    <w:rsid w:val="00573427"/>
    <w:rsid w:val="00573831"/>
    <w:rsid w:val="0057395B"/>
    <w:rsid w:val="00574144"/>
    <w:rsid w:val="005745FB"/>
    <w:rsid w:val="005749E1"/>
    <w:rsid w:val="00574B15"/>
    <w:rsid w:val="00575467"/>
    <w:rsid w:val="00576283"/>
    <w:rsid w:val="00576AC6"/>
    <w:rsid w:val="00576D82"/>
    <w:rsid w:val="00576ED0"/>
    <w:rsid w:val="005774DD"/>
    <w:rsid w:val="0057780C"/>
    <w:rsid w:val="00577AFB"/>
    <w:rsid w:val="00577DF0"/>
    <w:rsid w:val="00580036"/>
    <w:rsid w:val="005804AE"/>
    <w:rsid w:val="00580798"/>
    <w:rsid w:val="00580A96"/>
    <w:rsid w:val="00580B2F"/>
    <w:rsid w:val="0058124E"/>
    <w:rsid w:val="005814A8"/>
    <w:rsid w:val="00581E3A"/>
    <w:rsid w:val="00582DBD"/>
    <w:rsid w:val="00582E3E"/>
    <w:rsid w:val="00583124"/>
    <w:rsid w:val="0058386E"/>
    <w:rsid w:val="005838CB"/>
    <w:rsid w:val="00583A3A"/>
    <w:rsid w:val="0058506B"/>
    <w:rsid w:val="00585427"/>
    <w:rsid w:val="00585F85"/>
    <w:rsid w:val="00586943"/>
    <w:rsid w:val="00586F88"/>
    <w:rsid w:val="005902C5"/>
    <w:rsid w:val="00590501"/>
    <w:rsid w:val="00590961"/>
    <w:rsid w:val="00590B9E"/>
    <w:rsid w:val="0059159E"/>
    <w:rsid w:val="0059185C"/>
    <w:rsid w:val="005920F3"/>
    <w:rsid w:val="00592D3A"/>
    <w:rsid w:val="005932AF"/>
    <w:rsid w:val="005932E9"/>
    <w:rsid w:val="005941AE"/>
    <w:rsid w:val="005958F6"/>
    <w:rsid w:val="00595C0A"/>
    <w:rsid w:val="00595FAB"/>
    <w:rsid w:val="00596346"/>
    <w:rsid w:val="00596DB6"/>
    <w:rsid w:val="005A00CD"/>
    <w:rsid w:val="005A046E"/>
    <w:rsid w:val="005A0753"/>
    <w:rsid w:val="005A19DF"/>
    <w:rsid w:val="005A242B"/>
    <w:rsid w:val="005A3194"/>
    <w:rsid w:val="005A36D8"/>
    <w:rsid w:val="005A3975"/>
    <w:rsid w:val="005A406F"/>
    <w:rsid w:val="005A4A73"/>
    <w:rsid w:val="005A5169"/>
    <w:rsid w:val="005A6BE1"/>
    <w:rsid w:val="005A707B"/>
    <w:rsid w:val="005A7B47"/>
    <w:rsid w:val="005B02BC"/>
    <w:rsid w:val="005B070B"/>
    <w:rsid w:val="005B0A3E"/>
    <w:rsid w:val="005B1122"/>
    <w:rsid w:val="005B22D9"/>
    <w:rsid w:val="005B2DE8"/>
    <w:rsid w:val="005B309A"/>
    <w:rsid w:val="005B39A7"/>
    <w:rsid w:val="005B5515"/>
    <w:rsid w:val="005B5632"/>
    <w:rsid w:val="005B6122"/>
    <w:rsid w:val="005B6CC1"/>
    <w:rsid w:val="005B72EA"/>
    <w:rsid w:val="005B73BA"/>
    <w:rsid w:val="005B76B0"/>
    <w:rsid w:val="005B7D61"/>
    <w:rsid w:val="005C092B"/>
    <w:rsid w:val="005C0DC7"/>
    <w:rsid w:val="005C1196"/>
    <w:rsid w:val="005C14D3"/>
    <w:rsid w:val="005C1760"/>
    <w:rsid w:val="005C1B78"/>
    <w:rsid w:val="005C20AF"/>
    <w:rsid w:val="005C2A02"/>
    <w:rsid w:val="005C2EB3"/>
    <w:rsid w:val="005C3396"/>
    <w:rsid w:val="005C3B50"/>
    <w:rsid w:val="005C3CB5"/>
    <w:rsid w:val="005C3CEF"/>
    <w:rsid w:val="005C4BF1"/>
    <w:rsid w:val="005C5078"/>
    <w:rsid w:val="005C5A92"/>
    <w:rsid w:val="005C71AA"/>
    <w:rsid w:val="005C7820"/>
    <w:rsid w:val="005C7B1F"/>
    <w:rsid w:val="005D0362"/>
    <w:rsid w:val="005D1342"/>
    <w:rsid w:val="005D13E6"/>
    <w:rsid w:val="005D20F1"/>
    <w:rsid w:val="005D2ED0"/>
    <w:rsid w:val="005D34ED"/>
    <w:rsid w:val="005D3716"/>
    <w:rsid w:val="005D4D9D"/>
    <w:rsid w:val="005D4D9F"/>
    <w:rsid w:val="005D53B4"/>
    <w:rsid w:val="005D5BBA"/>
    <w:rsid w:val="005D632B"/>
    <w:rsid w:val="005D6975"/>
    <w:rsid w:val="005D698E"/>
    <w:rsid w:val="005D6F69"/>
    <w:rsid w:val="005D728A"/>
    <w:rsid w:val="005D74DB"/>
    <w:rsid w:val="005E0412"/>
    <w:rsid w:val="005E0F03"/>
    <w:rsid w:val="005E1B47"/>
    <w:rsid w:val="005E28CB"/>
    <w:rsid w:val="005E4562"/>
    <w:rsid w:val="005E49C4"/>
    <w:rsid w:val="005E5C17"/>
    <w:rsid w:val="005E652B"/>
    <w:rsid w:val="005E653A"/>
    <w:rsid w:val="005E6B2C"/>
    <w:rsid w:val="005E795F"/>
    <w:rsid w:val="005F165A"/>
    <w:rsid w:val="005F1C45"/>
    <w:rsid w:val="005F1D40"/>
    <w:rsid w:val="005F3055"/>
    <w:rsid w:val="005F3632"/>
    <w:rsid w:val="005F401E"/>
    <w:rsid w:val="005F5A86"/>
    <w:rsid w:val="005F5BB2"/>
    <w:rsid w:val="005F6443"/>
    <w:rsid w:val="005F67E9"/>
    <w:rsid w:val="005F722C"/>
    <w:rsid w:val="005F731A"/>
    <w:rsid w:val="005F780E"/>
    <w:rsid w:val="005F7CE3"/>
    <w:rsid w:val="005F7F86"/>
    <w:rsid w:val="006003EA"/>
    <w:rsid w:val="00601380"/>
    <w:rsid w:val="00601BAB"/>
    <w:rsid w:val="0060261D"/>
    <w:rsid w:val="00602DDC"/>
    <w:rsid w:val="00602F5E"/>
    <w:rsid w:val="006030EE"/>
    <w:rsid w:val="00603725"/>
    <w:rsid w:val="00604474"/>
    <w:rsid w:val="006044DA"/>
    <w:rsid w:val="0060607F"/>
    <w:rsid w:val="00606C35"/>
    <w:rsid w:val="00606FA5"/>
    <w:rsid w:val="00607071"/>
    <w:rsid w:val="006100DA"/>
    <w:rsid w:val="00610124"/>
    <w:rsid w:val="006107B5"/>
    <w:rsid w:val="00610A23"/>
    <w:rsid w:val="00610B07"/>
    <w:rsid w:val="00611093"/>
    <w:rsid w:val="00611125"/>
    <w:rsid w:val="006113AF"/>
    <w:rsid w:val="006115FA"/>
    <w:rsid w:val="00611E07"/>
    <w:rsid w:val="006127EB"/>
    <w:rsid w:val="00612E3B"/>
    <w:rsid w:val="00612EF2"/>
    <w:rsid w:val="006139D9"/>
    <w:rsid w:val="006145C3"/>
    <w:rsid w:val="006145EF"/>
    <w:rsid w:val="006156B8"/>
    <w:rsid w:val="00615757"/>
    <w:rsid w:val="00616A6B"/>
    <w:rsid w:val="006173F1"/>
    <w:rsid w:val="00620382"/>
    <w:rsid w:val="00620768"/>
    <w:rsid w:val="00620857"/>
    <w:rsid w:val="00621B73"/>
    <w:rsid w:val="0062270E"/>
    <w:rsid w:val="00622A41"/>
    <w:rsid w:val="00622DC1"/>
    <w:rsid w:val="0062316E"/>
    <w:rsid w:val="006231A5"/>
    <w:rsid w:val="00623394"/>
    <w:rsid w:val="00624221"/>
    <w:rsid w:val="00624559"/>
    <w:rsid w:val="00624861"/>
    <w:rsid w:val="00624C7F"/>
    <w:rsid w:val="0062585B"/>
    <w:rsid w:val="00626046"/>
    <w:rsid w:val="006269AD"/>
    <w:rsid w:val="006270FF"/>
    <w:rsid w:val="00627676"/>
    <w:rsid w:val="00627DFF"/>
    <w:rsid w:val="00627F19"/>
    <w:rsid w:val="00627F25"/>
    <w:rsid w:val="006308E9"/>
    <w:rsid w:val="0063113D"/>
    <w:rsid w:val="0063120E"/>
    <w:rsid w:val="00631F3A"/>
    <w:rsid w:val="00631F67"/>
    <w:rsid w:val="0063265C"/>
    <w:rsid w:val="00632A84"/>
    <w:rsid w:val="00632DD4"/>
    <w:rsid w:val="00632EB8"/>
    <w:rsid w:val="00633274"/>
    <w:rsid w:val="006347A4"/>
    <w:rsid w:val="00634A6D"/>
    <w:rsid w:val="00634CAA"/>
    <w:rsid w:val="00635D23"/>
    <w:rsid w:val="00636E65"/>
    <w:rsid w:val="0064007E"/>
    <w:rsid w:val="006401B3"/>
    <w:rsid w:val="00641B98"/>
    <w:rsid w:val="00641CF4"/>
    <w:rsid w:val="00641DA9"/>
    <w:rsid w:val="00641DE9"/>
    <w:rsid w:val="00642529"/>
    <w:rsid w:val="00642600"/>
    <w:rsid w:val="0064325B"/>
    <w:rsid w:val="0064367E"/>
    <w:rsid w:val="00644A9A"/>
    <w:rsid w:val="006451DA"/>
    <w:rsid w:val="00645824"/>
    <w:rsid w:val="00646222"/>
    <w:rsid w:val="0064689E"/>
    <w:rsid w:val="0065224C"/>
    <w:rsid w:val="00653159"/>
    <w:rsid w:val="00653573"/>
    <w:rsid w:val="00653686"/>
    <w:rsid w:val="006537F5"/>
    <w:rsid w:val="00653DEA"/>
    <w:rsid w:val="00654363"/>
    <w:rsid w:val="00654E4D"/>
    <w:rsid w:val="00654F2E"/>
    <w:rsid w:val="006551B5"/>
    <w:rsid w:val="00655D0C"/>
    <w:rsid w:val="00656287"/>
    <w:rsid w:val="00657169"/>
    <w:rsid w:val="006577B8"/>
    <w:rsid w:val="006578B4"/>
    <w:rsid w:val="006579A5"/>
    <w:rsid w:val="00657EF1"/>
    <w:rsid w:val="00660089"/>
    <w:rsid w:val="00661200"/>
    <w:rsid w:val="0066138C"/>
    <w:rsid w:val="0066142F"/>
    <w:rsid w:val="006614F6"/>
    <w:rsid w:val="0066158D"/>
    <w:rsid w:val="00661669"/>
    <w:rsid w:val="00662453"/>
    <w:rsid w:val="0066261F"/>
    <w:rsid w:val="00662745"/>
    <w:rsid w:val="006629E9"/>
    <w:rsid w:val="00662C11"/>
    <w:rsid w:val="006631B7"/>
    <w:rsid w:val="006632E4"/>
    <w:rsid w:val="006641C8"/>
    <w:rsid w:val="00664562"/>
    <w:rsid w:val="006655C3"/>
    <w:rsid w:val="00665909"/>
    <w:rsid w:val="00665ED5"/>
    <w:rsid w:val="00666B2A"/>
    <w:rsid w:val="00667C57"/>
    <w:rsid w:val="0067005A"/>
    <w:rsid w:val="006703F2"/>
    <w:rsid w:val="006707F5"/>
    <w:rsid w:val="00670A2B"/>
    <w:rsid w:val="00671017"/>
    <w:rsid w:val="006711FE"/>
    <w:rsid w:val="00671910"/>
    <w:rsid w:val="00671A79"/>
    <w:rsid w:val="006723C8"/>
    <w:rsid w:val="0067245E"/>
    <w:rsid w:val="00672569"/>
    <w:rsid w:val="0067295E"/>
    <w:rsid w:val="006729AB"/>
    <w:rsid w:val="00672F6B"/>
    <w:rsid w:val="0067387E"/>
    <w:rsid w:val="006745B4"/>
    <w:rsid w:val="0067540E"/>
    <w:rsid w:val="00675815"/>
    <w:rsid w:val="0067615C"/>
    <w:rsid w:val="00676A0A"/>
    <w:rsid w:val="00677332"/>
    <w:rsid w:val="00677E91"/>
    <w:rsid w:val="00677FFE"/>
    <w:rsid w:val="0068114C"/>
    <w:rsid w:val="00682516"/>
    <w:rsid w:val="0068279C"/>
    <w:rsid w:val="00683143"/>
    <w:rsid w:val="006831A1"/>
    <w:rsid w:val="006835B8"/>
    <w:rsid w:val="00683ECC"/>
    <w:rsid w:val="00684994"/>
    <w:rsid w:val="0068528C"/>
    <w:rsid w:val="00685301"/>
    <w:rsid w:val="0068563D"/>
    <w:rsid w:val="00685700"/>
    <w:rsid w:val="006875CB"/>
    <w:rsid w:val="00690718"/>
    <w:rsid w:val="00690EE4"/>
    <w:rsid w:val="00691394"/>
    <w:rsid w:val="0069152D"/>
    <w:rsid w:val="00691A65"/>
    <w:rsid w:val="00691B7E"/>
    <w:rsid w:val="006925CE"/>
    <w:rsid w:val="006931B2"/>
    <w:rsid w:val="006931D8"/>
    <w:rsid w:val="00693DC6"/>
    <w:rsid w:val="00693DED"/>
    <w:rsid w:val="0069426F"/>
    <w:rsid w:val="006946B5"/>
    <w:rsid w:val="00694B31"/>
    <w:rsid w:val="00694F27"/>
    <w:rsid w:val="00695DCE"/>
    <w:rsid w:val="00696921"/>
    <w:rsid w:val="00696A34"/>
    <w:rsid w:val="00696EB7"/>
    <w:rsid w:val="00697171"/>
    <w:rsid w:val="00697654"/>
    <w:rsid w:val="00697B17"/>
    <w:rsid w:val="006A0C26"/>
    <w:rsid w:val="006A0D3B"/>
    <w:rsid w:val="006A2724"/>
    <w:rsid w:val="006A30DD"/>
    <w:rsid w:val="006A344E"/>
    <w:rsid w:val="006A3702"/>
    <w:rsid w:val="006A3D75"/>
    <w:rsid w:val="006A4CA5"/>
    <w:rsid w:val="006A53BB"/>
    <w:rsid w:val="006A6500"/>
    <w:rsid w:val="006A6965"/>
    <w:rsid w:val="006A6974"/>
    <w:rsid w:val="006A7B3F"/>
    <w:rsid w:val="006B1328"/>
    <w:rsid w:val="006B1B2C"/>
    <w:rsid w:val="006B1CFF"/>
    <w:rsid w:val="006B2783"/>
    <w:rsid w:val="006B27B8"/>
    <w:rsid w:val="006B2A2F"/>
    <w:rsid w:val="006B32B1"/>
    <w:rsid w:val="006B32DE"/>
    <w:rsid w:val="006B35F4"/>
    <w:rsid w:val="006B367A"/>
    <w:rsid w:val="006B4DD1"/>
    <w:rsid w:val="006B4FA6"/>
    <w:rsid w:val="006B4FB2"/>
    <w:rsid w:val="006B56DA"/>
    <w:rsid w:val="006B66B7"/>
    <w:rsid w:val="006B6AB0"/>
    <w:rsid w:val="006B6C7E"/>
    <w:rsid w:val="006B6D00"/>
    <w:rsid w:val="006B79F9"/>
    <w:rsid w:val="006B7CF0"/>
    <w:rsid w:val="006C1A14"/>
    <w:rsid w:val="006C2128"/>
    <w:rsid w:val="006C2C03"/>
    <w:rsid w:val="006C300B"/>
    <w:rsid w:val="006C3A04"/>
    <w:rsid w:val="006C48DD"/>
    <w:rsid w:val="006C4B10"/>
    <w:rsid w:val="006C4D3C"/>
    <w:rsid w:val="006C4F34"/>
    <w:rsid w:val="006C5B13"/>
    <w:rsid w:val="006C5FB6"/>
    <w:rsid w:val="006C6129"/>
    <w:rsid w:val="006C63B8"/>
    <w:rsid w:val="006C6860"/>
    <w:rsid w:val="006C733E"/>
    <w:rsid w:val="006C73CE"/>
    <w:rsid w:val="006C7F52"/>
    <w:rsid w:val="006D07A6"/>
    <w:rsid w:val="006D0D49"/>
    <w:rsid w:val="006D224E"/>
    <w:rsid w:val="006D2E9C"/>
    <w:rsid w:val="006D2F34"/>
    <w:rsid w:val="006D3D70"/>
    <w:rsid w:val="006D4238"/>
    <w:rsid w:val="006D5B98"/>
    <w:rsid w:val="006D5CC9"/>
    <w:rsid w:val="006D673F"/>
    <w:rsid w:val="006D7104"/>
    <w:rsid w:val="006D73AE"/>
    <w:rsid w:val="006E02D5"/>
    <w:rsid w:val="006E145A"/>
    <w:rsid w:val="006E16B8"/>
    <w:rsid w:val="006E2AF7"/>
    <w:rsid w:val="006E357A"/>
    <w:rsid w:val="006E36C2"/>
    <w:rsid w:val="006E7463"/>
    <w:rsid w:val="006E76D9"/>
    <w:rsid w:val="006F19B0"/>
    <w:rsid w:val="006F2916"/>
    <w:rsid w:val="006F33B1"/>
    <w:rsid w:val="006F3FE5"/>
    <w:rsid w:val="006F4936"/>
    <w:rsid w:val="006F4974"/>
    <w:rsid w:val="006F6461"/>
    <w:rsid w:val="006F6CAC"/>
    <w:rsid w:val="00700554"/>
    <w:rsid w:val="00700A21"/>
    <w:rsid w:val="00700BEE"/>
    <w:rsid w:val="00700EB2"/>
    <w:rsid w:val="00700FFA"/>
    <w:rsid w:val="007015BE"/>
    <w:rsid w:val="00701801"/>
    <w:rsid w:val="00701906"/>
    <w:rsid w:val="00701A88"/>
    <w:rsid w:val="007027DC"/>
    <w:rsid w:val="00702A70"/>
    <w:rsid w:val="00703ACB"/>
    <w:rsid w:val="0070405D"/>
    <w:rsid w:val="007044AD"/>
    <w:rsid w:val="00704718"/>
    <w:rsid w:val="00704CBD"/>
    <w:rsid w:val="0070531A"/>
    <w:rsid w:val="00705869"/>
    <w:rsid w:val="00705BBA"/>
    <w:rsid w:val="00706101"/>
    <w:rsid w:val="007064B8"/>
    <w:rsid w:val="00707679"/>
    <w:rsid w:val="00707B84"/>
    <w:rsid w:val="00710073"/>
    <w:rsid w:val="007103CE"/>
    <w:rsid w:val="00710781"/>
    <w:rsid w:val="00710D1E"/>
    <w:rsid w:val="00711340"/>
    <w:rsid w:val="00711A3E"/>
    <w:rsid w:val="00712330"/>
    <w:rsid w:val="0071270C"/>
    <w:rsid w:val="0071289F"/>
    <w:rsid w:val="0071371F"/>
    <w:rsid w:val="0071379D"/>
    <w:rsid w:val="00713C22"/>
    <w:rsid w:val="0071438E"/>
    <w:rsid w:val="00714B77"/>
    <w:rsid w:val="00714C4E"/>
    <w:rsid w:val="00715D6A"/>
    <w:rsid w:val="007177D0"/>
    <w:rsid w:val="00717C14"/>
    <w:rsid w:val="00720178"/>
    <w:rsid w:val="0072047F"/>
    <w:rsid w:val="00720644"/>
    <w:rsid w:val="00720EA2"/>
    <w:rsid w:val="007217D2"/>
    <w:rsid w:val="007217F4"/>
    <w:rsid w:val="00721C96"/>
    <w:rsid w:val="00721FD5"/>
    <w:rsid w:val="007227B4"/>
    <w:rsid w:val="00723FD3"/>
    <w:rsid w:val="00724855"/>
    <w:rsid w:val="00724B0A"/>
    <w:rsid w:val="007252DB"/>
    <w:rsid w:val="00726DAC"/>
    <w:rsid w:val="0072716C"/>
    <w:rsid w:val="0072757A"/>
    <w:rsid w:val="007304B0"/>
    <w:rsid w:val="00731C0C"/>
    <w:rsid w:val="00731C3C"/>
    <w:rsid w:val="0073249E"/>
    <w:rsid w:val="00732F31"/>
    <w:rsid w:val="007334C3"/>
    <w:rsid w:val="00733AA5"/>
    <w:rsid w:val="00733ED7"/>
    <w:rsid w:val="00733F81"/>
    <w:rsid w:val="007351EE"/>
    <w:rsid w:val="00735419"/>
    <w:rsid w:val="00735729"/>
    <w:rsid w:val="00735A8A"/>
    <w:rsid w:val="00736349"/>
    <w:rsid w:val="00737FBF"/>
    <w:rsid w:val="00740A66"/>
    <w:rsid w:val="00740AAA"/>
    <w:rsid w:val="00741A71"/>
    <w:rsid w:val="007423C9"/>
    <w:rsid w:val="00743879"/>
    <w:rsid w:val="0074576C"/>
    <w:rsid w:val="00746135"/>
    <w:rsid w:val="007464C8"/>
    <w:rsid w:val="00746992"/>
    <w:rsid w:val="00746B14"/>
    <w:rsid w:val="00750719"/>
    <w:rsid w:val="00750DE2"/>
    <w:rsid w:val="00751068"/>
    <w:rsid w:val="00751648"/>
    <w:rsid w:val="00751BF2"/>
    <w:rsid w:val="00751F36"/>
    <w:rsid w:val="007526E8"/>
    <w:rsid w:val="007533F9"/>
    <w:rsid w:val="0075490F"/>
    <w:rsid w:val="00754962"/>
    <w:rsid w:val="00754D47"/>
    <w:rsid w:val="0075527A"/>
    <w:rsid w:val="00755E8F"/>
    <w:rsid w:val="007570CB"/>
    <w:rsid w:val="0075729F"/>
    <w:rsid w:val="00760457"/>
    <w:rsid w:val="00760531"/>
    <w:rsid w:val="00761BE8"/>
    <w:rsid w:val="00761F0D"/>
    <w:rsid w:val="00761F40"/>
    <w:rsid w:val="00762039"/>
    <w:rsid w:val="00762CF0"/>
    <w:rsid w:val="0076498E"/>
    <w:rsid w:val="0076510F"/>
    <w:rsid w:val="0076589C"/>
    <w:rsid w:val="00765FAC"/>
    <w:rsid w:val="00766258"/>
    <w:rsid w:val="007662C6"/>
    <w:rsid w:val="007669D5"/>
    <w:rsid w:val="00766A85"/>
    <w:rsid w:val="0076727E"/>
    <w:rsid w:val="00767346"/>
    <w:rsid w:val="0076760B"/>
    <w:rsid w:val="00767EBC"/>
    <w:rsid w:val="00767F33"/>
    <w:rsid w:val="0077074F"/>
    <w:rsid w:val="0077091A"/>
    <w:rsid w:val="00770F92"/>
    <w:rsid w:val="007718FE"/>
    <w:rsid w:val="0077192F"/>
    <w:rsid w:val="007719D4"/>
    <w:rsid w:val="00774918"/>
    <w:rsid w:val="00774B4E"/>
    <w:rsid w:val="00774CC5"/>
    <w:rsid w:val="00775147"/>
    <w:rsid w:val="007764EE"/>
    <w:rsid w:val="007765B6"/>
    <w:rsid w:val="007768B9"/>
    <w:rsid w:val="00776EE3"/>
    <w:rsid w:val="0077725A"/>
    <w:rsid w:val="007778B6"/>
    <w:rsid w:val="00777E94"/>
    <w:rsid w:val="00780B8F"/>
    <w:rsid w:val="00780F87"/>
    <w:rsid w:val="00781488"/>
    <w:rsid w:val="00781587"/>
    <w:rsid w:val="007827FB"/>
    <w:rsid w:val="00783AB2"/>
    <w:rsid w:val="00783B82"/>
    <w:rsid w:val="00783F47"/>
    <w:rsid w:val="0078420A"/>
    <w:rsid w:val="00784368"/>
    <w:rsid w:val="0078470F"/>
    <w:rsid w:val="00784C3B"/>
    <w:rsid w:val="007850B6"/>
    <w:rsid w:val="007853AF"/>
    <w:rsid w:val="00785793"/>
    <w:rsid w:val="0078630E"/>
    <w:rsid w:val="00786A25"/>
    <w:rsid w:val="00790629"/>
    <w:rsid w:val="00791465"/>
    <w:rsid w:val="00792D32"/>
    <w:rsid w:val="007934D0"/>
    <w:rsid w:val="00793F34"/>
    <w:rsid w:val="007946A1"/>
    <w:rsid w:val="00794AB0"/>
    <w:rsid w:val="00794FE7"/>
    <w:rsid w:val="007951D2"/>
    <w:rsid w:val="007966D5"/>
    <w:rsid w:val="007968A4"/>
    <w:rsid w:val="00796AD5"/>
    <w:rsid w:val="00797330"/>
    <w:rsid w:val="007977E1"/>
    <w:rsid w:val="00797832"/>
    <w:rsid w:val="007A067A"/>
    <w:rsid w:val="007A0DF0"/>
    <w:rsid w:val="007A1DEE"/>
    <w:rsid w:val="007A1F83"/>
    <w:rsid w:val="007A262B"/>
    <w:rsid w:val="007A2B3F"/>
    <w:rsid w:val="007A399E"/>
    <w:rsid w:val="007A3A01"/>
    <w:rsid w:val="007A3B50"/>
    <w:rsid w:val="007A3C01"/>
    <w:rsid w:val="007A3DE8"/>
    <w:rsid w:val="007A4189"/>
    <w:rsid w:val="007A434E"/>
    <w:rsid w:val="007A43F4"/>
    <w:rsid w:val="007A552D"/>
    <w:rsid w:val="007A58F2"/>
    <w:rsid w:val="007A58F5"/>
    <w:rsid w:val="007A6AC8"/>
    <w:rsid w:val="007A771C"/>
    <w:rsid w:val="007A7FAC"/>
    <w:rsid w:val="007B01D0"/>
    <w:rsid w:val="007B27CD"/>
    <w:rsid w:val="007B2A3F"/>
    <w:rsid w:val="007B3D3A"/>
    <w:rsid w:val="007B40B6"/>
    <w:rsid w:val="007B453F"/>
    <w:rsid w:val="007B4F9C"/>
    <w:rsid w:val="007B5E84"/>
    <w:rsid w:val="007B696F"/>
    <w:rsid w:val="007B7525"/>
    <w:rsid w:val="007B7B0F"/>
    <w:rsid w:val="007B7F16"/>
    <w:rsid w:val="007C06CA"/>
    <w:rsid w:val="007C077E"/>
    <w:rsid w:val="007C0893"/>
    <w:rsid w:val="007C099C"/>
    <w:rsid w:val="007C0C81"/>
    <w:rsid w:val="007C1035"/>
    <w:rsid w:val="007C15CC"/>
    <w:rsid w:val="007C2616"/>
    <w:rsid w:val="007C264D"/>
    <w:rsid w:val="007C2F51"/>
    <w:rsid w:val="007C2FDE"/>
    <w:rsid w:val="007C387F"/>
    <w:rsid w:val="007C38A5"/>
    <w:rsid w:val="007C4020"/>
    <w:rsid w:val="007C443C"/>
    <w:rsid w:val="007C48DF"/>
    <w:rsid w:val="007C4D33"/>
    <w:rsid w:val="007C4E43"/>
    <w:rsid w:val="007C546E"/>
    <w:rsid w:val="007C547B"/>
    <w:rsid w:val="007C54FE"/>
    <w:rsid w:val="007C55DF"/>
    <w:rsid w:val="007C5B0D"/>
    <w:rsid w:val="007C6222"/>
    <w:rsid w:val="007C6521"/>
    <w:rsid w:val="007C6958"/>
    <w:rsid w:val="007C6C2B"/>
    <w:rsid w:val="007C6CB4"/>
    <w:rsid w:val="007C7490"/>
    <w:rsid w:val="007C79D3"/>
    <w:rsid w:val="007D0E03"/>
    <w:rsid w:val="007D11D4"/>
    <w:rsid w:val="007D1A2A"/>
    <w:rsid w:val="007D1F04"/>
    <w:rsid w:val="007D256A"/>
    <w:rsid w:val="007D2D6A"/>
    <w:rsid w:val="007D2F2F"/>
    <w:rsid w:val="007D3E26"/>
    <w:rsid w:val="007D4288"/>
    <w:rsid w:val="007D42BA"/>
    <w:rsid w:val="007D4A9B"/>
    <w:rsid w:val="007D51AB"/>
    <w:rsid w:val="007D639C"/>
    <w:rsid w:val="007D6A09"/>
    <w:rsid w:val="007D6D8A"/>
    <w:rsid w:val="007D703D"/>
    <w:rsid w:val="007D77D5"/>
    <w:rsid w:val="007D7CB5"/>
    <w:rsid w:val="007E252B"/>
    <w:rsid w:val="007E3081"/>
    <w:rsid w:val="007E37BA"/>
    <w:rsid w:val="007E3DE9"/>
    <w:rsid w:val="007E4EAB"/>
    <w:rsid w:val="007E6664"/>
    <w:rsid w:val="007E698F"/>
    <w:rsid w:val="007E6EBD"/>
    <w:rsid w:val="007E7C90"/>
    <w:rsid w:val="007E7D76"/>
    <w:rsid w:val="007E7F84"/>
    <w:rsid w:val="007E7FA2"/>
    <w:rsid w:val="007F0689"/>
    <w:rsid w:val="007F2A76"/>
    <w:rsid w:val="007F35DA"/>
    <w:rsid w:val="007F3D9D"/>
    <w:rsid w:val="007F4E95"/>
    <w:rsid w:val="007F58CB"/>
    <w:rsid w:val="007F59D0"/>
    <w:rsid w:val="007F5AA1"/>
    <w:rsid w:val="007F5AD0"/>
    <w:rsid w:val="007F5D9D"/>
    <w:rsid w:val="007F6210"/>
    <w:rsid w:val="007F623B"/>
    <w:rsid w:val="007F6685"/>
    <w:rsid w:val="007F69D8"/>
    <w:rsid w:val="007F766C"/>
    <w:rsid w:val="00800FF7"/>
    <w:rsid w:val="00801D5A"/>
    <w:rsid w:val="00801E75"/>
    <w:rsid w:val="008030B9"/>
    <w:rsid w:val="0080350B"/>
    <w:rsid w:val="00803E5C"/>
    <w:rsid w:val="008053A4"/>
    <w:rsid w:val="00805682"/>
    <w:rsid w:val="00805C4A"/>
    <w:rsid w:val="00805F3E"/>
    <w:rsid w:val="008064D5"/>
    <w:rsid w:val="0080660F"/>
    <w:rsid w:val="008069E9"/>
    <w:rsid w:val="00806BF5"/>
    <w:rsid w:val="008070DA"/>
    <w:rsid w:val="008072B7"/>
    <w:rsid w:val="00810B33"/>
    <w:rsid w:val="00810B9B"/>
    <w:rsid w:val="00811341"/>
    <w:rsid w:val="008118D1"/>
    <w:rsid w:val="00813866"/>
    <w:rsid w:val="008138B8"/>
    <w:rsid w:val="00813B13"/>
    <w:rsid w:val="00815765"/>
    <w:rsid w:val="0081689B"/>
    <w:rsid w:val="00816C77"/>
    <w:rsid w:val="0081722E"/>
    <w:rsid w:val="00817A0F"/>
    <w:rsid w:val="0082061A"/>
    <w:rsid w:val="00820A31"/>
    <w:rsid w:val="00820B36"/>
    <w:rsid w:val="00820C85"/>
    <w:rsid w:val="0082113C"/>
    <w:rsid w:val="00821713"/>
    <w:rsid w:val="008219A8"/>
    <w:rsid w:val="008227BF"/>
    <w:rsid w:val="008229FE"/>
    <w:rsid w:val="008232BD"/>
    <w:rsid w:val="00823EA7"/>
    <w:rsid w:val="00824035"/>
    <w:rsid w:val="00824847"/>
    <w:rsid w:val="0082492D"/>
    <w:rsid w:val="00826DB9"/>
    <w:rsid w:val="0082703B"/>
    <w:rsid w:val="00827D10"/>
    <w:rsid w:val="00830361"/>
    <w:rsid w:val="0083056C"/>
    <w:rsid w:val="008306E4"/>
    <w:rsid w:val="00831E8A"/>
    <w:rsid w:val="00833225"/>
    <w:rsid w:val="00833532"/>
    <w:rsid w:val="00834C85"/>
    <w:rsid w:val="008351ED"/>
    <w:rsid w:val="00835BC5"/>
    <w:rsid w:val="00835C6D"/>
    <w:rsid w:val="00835E6B"/>
    <w:rsid w:val="00836848"/>
    <w:rsid w:val="0084123C"/>
    <w:rsid w:val="00842C4E"/>
    <w:rsid w:val="00844132"/>
    <w:rsid w:val="00844837"/>
    <w:rsid w:val="008452EF"/>
    <w:rsid w:val="008458B8"/>
    <w:rsid w:val="00846F29"/>
    <w:rsid w:val="00847137"/>
    <w:rsid w:val="00847391"/>
    <w:rsid w:val="00847ABE"/>
    <w:rsid w:val="00851DFB"/>
    <w:rsid w:val="008530DC"/>
    <w:rsid w:val="00853370"/>
    <w:rsid w:val="008539A8"/>
    <w:rsid w:val="008540D5"/>
    <w:rsid w:val="00854180"/>
    <w:rsid w:val="00854390"/>
    <w:rsid w:val="008549D3"/>
    <w:rsid w:val="00854AAB"/>
    <w:rsid w:val="00854BCF"/>
    <w:rsid w:val="008552F0"/>
    <w:rsid w:val="00855A92"/>
    <w:rsid w:val="00856AC4"/>
    <w:rsid w:val="00857743"/>
    <w:rsid w:val="00857784"/>
    <w:rsid w:val="008600F3"/>
    <w:rsid w:val="008604BE"/>
    <w:rsid w:val="00860731"/>
    <w:rsid w:val="00860FB3"/>
    <w:rsid w:val="008612EB"/>
    <w:rsid w:val="00861B14"/>
    <w:rsid w:val="00862596"/>
    <w:rsid w:val="0086377C"/>
    <w:rsid w:val="0086381C"/>
    <w:rsid w:val="008642C8"/>
    <w:rsid w:val="00865023"/>
    <w:rsid w:val="0086595E"/>
    <w:rsid w:val="00865CB8"/>
    <w:rsid w:val="0086631B"/>
    <w:rsid w:val="0086640C"/>
    <w:rsid w:val="008700A3"/>
    <w:rsid w:val="008705EB"/>
    <w:rsid w:val="0087071B"/>
    <w:rsid w:val="00870FF2"/>
    <w:rsid w:val="00871FEC"/>
    <w:rsid w:val="008723E2"/>
    <w:rsid w:val="00872CF9"/>
    <w:rsid w:val="00873408"/>
    <w:rsid w:val="00874115"/>
    <w:rsid w:val="008744BF"/>
    <w:rsid w:val="00874E6F"/>
    <w:rsid w:val="00875FEB"/>
    <w:rsid w:val="00876696"/>
    <w:rsid w:val="008768B5"/>
    <w:rsid w:val="0087691F"/>
    <w:rsid w:val="00876A69"/>
    <w:rsid w:val="00876BE5"/>
    <w:rsid w:val="008816F2"/>
    <w:rsid w:val="00882292"/>
    <w:rsid w:val="0088303A"/>
    <w:rsid w:val="0088305A"/>
    <w:rsid w:val="008836D2"/>
    <w:rsid w:val="00883778"/>
    <w:rsid w:val="008837DB"/>
    <w:rsid w:val="0088456C"/>
    <w:rsid w:val="0088480B"/>
    <w:rsid w:val="00884A4F"/>
    <w:rsid w:val="0088597A"/>
    <w:rsid w:val="00885B91"/>
    <w:rsid w:val="00886702"/>
    <w:rsid w:val="00886D47"/>
    <w:rsid w:val="00886F44"/>
    <w:rsid w:val="0088752C"/>
    <w:rsid w:val="00891AD8"/>
    <w:rsid w:val="00892186"/>
    <w:rsid w:val="008921EB"/>
    <w:rsid w:val="00892629"/>
    <w:rsid w:val="00893521"/>
    <w:rsid w:val="00893A4E"/>
    <w:rsid w:val="008945AC"/>
    <w:rsid w:val="00894C7E"/>
    <w:rsid w:val="00894CDD"/>
    <w:rsid w:val="00894DA5"/>
    <w:rsid w:val="008953F0"/>
    <w:rsid w:val="008959EC"/>
    <w:rsid w:val="00895A54"/>
    <w:rsid w:val="008962A0"/>
    <w:rsid w:val="00896B2E"/>
    <w:rsid w:val="00896E1E"/>
    <w:rsid w:val="00896E65"/>
    <w:rsid w:val="008A03C1"/>
    <w:rsid w:val="008A1729"/>
    <w:rsid w:val="008A175E"/>
    <w:rsid w:val="008A20FE"/>
    <w:rsid w:val="008A21BB"/>
    <w:rsid w:val="008A24C2"/>
    <w:rsid w:val="008A2A7E"/>
    <w:rsid w:val="008A36BF"/>
    <w:rsid w:val="008A4063"/>
    <w:rsid w:val="008A4793"/>
    <w:rsid w:val="008A4CDA"/>
    <w:rsid w:val="008A56BD"/>
    <w:rsid w:val="008A65EF"/>
    <w:rsid w:val="008A6FA0"/>
    <w:rsid w:val="008A74EB"/>
    <w:rsid w:val="008A7C66"/>
    <w:rsid w:val="008A7EF8"/>
    <w:rsid w:val="008B0D81"/>
    <w:rsid w:val="008B1371"/>
    <w:rsid w:val="008B16FD"/>
    <w:rsid w:val="008B178D"/>
    <w:rsid w:val="008B1A77"/>
    <w:rsid w:val="008B2604"/>
    <w:rsid w:val="008B3E1E"/>
    <w:rsid w:val="008B3ED9"/>
    <w:rsid w:val="008B3F5E"/>
    <w:rsid w:val="008B3FD4"/>
    <w:rsid w:val="008B49A0"/>
    <w:rsid w:val="008B52BA"/>
    <w:rsid w:val="008B52CE"/>
    <w:rsid w:val="008B582E"/>
    <w:rsid w:val="008B5CC8"/>
    <w:rsid w:val="008B6037"/>
    <w:rsid w:val="008B7341"/>
    <w:rsid w:val="008B7569"/>
    <w:rsid w:val="008B79AC"/>
    <w:rsid w:val="008B79D4"/>
    <w:rsid w:val="008B7B0B"/>
    <w:rsid w:val="008B7E11"/>
    <w:rsid w:val="008C0040"/>
    <w:rsid w:val="008C0545"/>
    <w:rsid w:val="008C1301"/>
    <w:rsid w:val="008C1E10"/>
    <w:rsid w:val="008C2A6A"/>
    <w:rsid w:val="008C3190"/>
    <w:rsid w:val="008C329A"/>
    <w:rsid w:val="008C436C"/>
    <w:rsid w:val="008C4867"/>
    <w:rsid w:val="008C4897"/>
    <w:rsid w:val="008C495D"/>
    <w:rsid w:val="008C55D7"/>
    <w:rsid w:val="008C6764"/>
    <w:rsid w:val="008C69E5"/>
    <w:rsid w:val="008C7A84"/>
    <w:rsid w:val="008D004D"/>
    <w:rsid w:val="008D0465"/>
    <w:rsid w:val="008D12A1"/>
    <w:rsid w:val="008D14E8"/>
    <w:rsid w:val="008D188D"/>
    <w:rsid w:val="008D198E"/>
    <w:rsid w:val="008D54F5"/>
    <w:rsid w:val="008D5521"/>
    <w:rsid w:val="008D5A2A"/>
    <w:rsid w:val="008D6E89"/>
    <w:rsid w:val="008D7DE9"/>
    <w:rsid w:val="008E05D7"/>
    <w:rsid w:val="008E1670"/>
    <w:rsid w:val="008E1747"/>
    <w:rsid w:val="008E2AAC"/>
    <w:rsid w:val="008E3CF7"/>
    <w:rsid w:val="008E4112"/>
    <w:rsid w:val="008E4AB3"/>
    <w:rsid w:val="008E4F04"/>
    <w:rsid w:val="008E5601"/>
    <w:rsid w:val="008E5DB7"/>
    <w:rsid w:val="008E5EDD"/>
    <w:rsid w:val="008E6575"/>
    <w:rsid w:val="008E6804"/>
    <w:rsid w:val="008E6C43"/>
    <w:rsid w:val="008F0091"/>
    <w:rsid w:val="008F031D"/>
    <w:rsid w:val="008F04D6"/>
    <w:rsid w:val="008F0D85"/>
    <w:rsid w:val="008F0EA7"/>
    <w:rsid w:val="008F16BE"/>
    <w:rsid w:val="008F1858"/>
    <w:rsid w:val="008F1938"/>
    <w:rsid w:val="008F1A0A"/>
    <w:rsid w:val="008F2135"/>
    <w:rsid w:val="008F3472"/>
    <w:rsid w:val="008F4BA2"/>
    <w:rsid w:val="008F4C80"/>
    <w:rsid w:val="008F55BE"/>
    <w:rsid w:val="008F5D99"/>
    <w:rsid w:val="008F5FCE"/>
    <w:rsid w:val="008F642B"/>
    <w:rsid w:val="008F6DA0"/>
    <w:rsid w:val="008F74FC"/>
    <w:rsid w:val="00900418"/>
    <w:rsid w:val="00900640"/>
    <w:rsid w:val="009006C8"/>
    <w:rsid w:val="009009EB"/>
    <w:rsid w:val="00901F47"/>
    <w:rsid w:val="0090252F"/>
    <w:rsid w:val="00902962"/>
    <w:rsid w:val="00902969"/>
    <w:rsid w:val="00902FB6"/>
    <w:rsid w:val="009031EC"/>
    <w:rsid w:val="00903909"/>
    <w:rsid w:val="00904793"/>
    <w:rsid w:val="009049CA"/>
    <w:rsid w:val="00904ED6"/>
    <w:rsid w:val="009055C7"/>
    <w:rsid w:val="00905A2B"/>
    <w:rsid w:val="00905C7E"/>
    <w:rsid w:val="00906386"/>
    <w:rsid w:val="00906BA2"/>
    <w:rsid w:val="00906CF7"/>
    <w:rsid w:val="00906E52"/>
    <w:rsid w:val="0090715C"/>
    <w:rsid w:val="00907280"/>
    <w:rsid w:val="009075D0"/>
    <w:rsid w:val="00907C8C"/>
    <w:rsid w:val="00910CB2"/>
    <w:rsid w:val="00910E39"/>
    <w:rsid w:val="00910E8A"/>
    <w:rsid w:val="009111A2"/>
    <w:rsid w:val="0091154E"/>
    <w:rsid w:val="00912F49"/>
    <w:rsid w:val="00914251"/>
    <w:rsid w:val="00914C65"/>
    <w:rsid w:val="0091502F"/>
    <w:rsid w:val="00915097"/>
    <w:rsid w:val="009165B1"/>
    <w:rsid w:val="00916722"/>
    <w:rsid w:val="00917121"/>
    <w:rsid w:val="00917358"/>
    <w:rsid w:val="00917CED"/>
    <w:rsid w:val="00921E40"/>
    <w:rsid w:val="00922269"/>
    <w:rsid w:val="0092340E"/>
    <w:rsid w:val="00923D11"/>
    <w:rsid w:val="00923DB2"/>
    <w:rsid w:val="00923F12"/>
    <w:rsid w:val="00924D2B"/>
    <w:rsid w:val="00925F4F"/>
    <w:rsid w:val="00926E91"/>
    <w:rsid w:val="009270FB"/>
    <w:rsid w:val="00927991"/>
    <w:rsid w:val="00930583"/>
    <w:rsid w:val="009310C3"/>
    <w:rsid w:val="00931423"/>
    <w:rsid w:val="00933771"/>
    <w:rsid w:val="00934F54"/>
    <w:rsid w:val="009357FB"/>
    <w:rsid w:val="00935865"/>
    <w:rsid w:val="00936EB8"/>
    <w:rsid w:val="00937C17"/>
    <w:rsid w:val="0094023B"/>
    <w:rsid w:val="009402F2"/>
    <w:rsid w:val="00940342"/>
    <w:rsid w:val="00941238"/>
    <w:rsid w:val="009415AA"/>
    <w:rsid w:val="009418D9"/>
    <w:rsid w:val="00942AF8"/>
    <w:rsid w:val="00943525"/>
    <w:rsid w:val="00943E11"/>
    <w:rsid w:val="009443AA"/>
    <w:rsid w:val="00944662"/>
    <w:rsid w:val="00944ACE"/>
    <w:rsid w:val="00945D84"/>
    <w:rsid w:val="00945E33"/>
    <w:rsid w:val="00945F0D"/>
    <w:rsid w:val="009463AB"/>
    <w:rsid w:val="00946463"/>
    <w:rsid w:val="00946A3C"/>
    <w:rsid w:val="00946F38"/>
    <w:rsid w:val="00947052"/>
    <w:rsid w:val="00947CDE"/>
    <w:rsid w:val="00947E0F"/>
    <w:rsid w:val="00950A96"/>
    <w:rsid w:val="00951B2F"/>
    <w:rsid w:val="009524F3"/>
    <w:rsid w:val="009526D9"/>
    <w:rsid w:val="00953453"/>
    <w:rsid w:val="0095362A"/>
    <w:rsid w:val="00953634"/>
    <w:rsid w:val="00953C51"/>
    <w:rsid w:val="00954454"/>
    <w:rsid w:val="00955724"/>
    <w:rsid w:val="0095619B"/>
    <w:rsid w:val="00956C23"/>
    <w:rsid w:val="009578F3"/>
    <w:rsid w:val="00960216"/>
    <w:rsid w:val="009604F6"/>
    <w:rsid w:val="0096071F"/>
    <w:rsid w:val="00961031"/>
    <w:rsid w:val="009612C8"/>
    <w:rsid w:val="00962135"/>
    <w:rsid w:val="00963323"/>
    <w:rsid w:val="0096428C"/>
    <w:rsid w:val="00964F01"/>
    <w:rsid w:val="00967134"/>
    <w:rsid w:val="009674D0"/>
    <w:rsid w:val="00967576"/>
    <w:rsid w:val="0097096B"/>
    <w:rsid w:val="00970B47"/>
    <w:rsid w:val="00970D41"/>
    <w:rsid w:val="009717A5"/>
    <w:rsid w:val="00972374"/>
    <w:rsid w:val="00972887"/>
    <w:rsid w:val="00972E0C"/>
    <w:rsid w:val="0097351F"/>
    <w:rsid w:val="0097354C"/>
    <w:rsid w:val="00973B40"/>
    <w:rsid w:val="00974035"/>
    <w:rsid w:val="009742AE"/>
    <w:rsid w:val="00974953"/>
    <w:rsid w:val="00974DC0"/>
    <w:rsid w:val="00975AA6"/>
    <w:rsid w:val="00975D30"/>
    <w:rsid w:val="009762AA"/>
    <w:rsid w:val="00976F44"/>
    <w:rsid w:val="0097744F"/>
    <w:rsid w:val="00977F00"/>
    <w:rsid w:val="0098022D"/>
    <w:rsid w:val="009802F2"/>
    <w:rsid w:val="00980829"/>
    <w:rsid w:val="00980A33"/>
    <w:rsid w:val="009819B1"/>
    <w:rsid w:val="00981A00"/>
    <w:rsid w:val="00981A14"/>
    <w:rsid w:val="00981DA6"/>
    <w:rsid w:val="00982E88"/>
    <w:rsid w:val="00983159"/>
    <w:rsid w:val="0098394F"/>
    <w:rsid w:val="009847C7"/>
    <w:rsid w:val="00984DBE"/>
    <w:rsid w:val="009855D7"/>
    <w:rsid w:val="00985990"/>
    <w:rsid w:val="009860C3"/>
    <w:rsid w:val="0098640F"/>
    <w:rsid w:val="009867CF"/>
    <w:rsid w:val="00986A2B"/>
    <w:rsid w:val="00987CD6"/>
    <w:rsid w:val="00987FC9"/>
    <w:rsid w:val="009900D8"/>
    <w:rsid w:val="009902C4"/>
    <w:rsid w:val="0099058E"/>
    <w:rsid w:val="00990903"/>
    <w:rsid w:val="00991382"/>
    <w:rsid w:val="009914AB"/>
    <w:rsid w:val="0099175E"/>
    <w:rsid w:val="00991DA4"/>
    <w:rsid w:val="00992B09"/>
    <w:rsid w:val="0099308E"/>
    <w:rsid w:val="00995041"/>
    <w:rsid w:val="00995276"/>
    <w:rsid w:val="009954FB"/>
    <w:rsid w:val="009958EF"/>
    <w:rsid w:val="00996448"/>
    <w:rsid w:val="00997B98"/>
    <w:rsid w:val="009A0A1B"/>
    <w:rsid w:val="009A1344"/>
    <w:rsid w:val="009A1A17"/>
    <w:rsid w:val="009A1BC1"/>
    <w:rsid w:val="009A1CAD"/>
    <w:rsid w:val="009A229D"/>
    <w:rsid w:val="009A2C3E"/>
    <w:rsid w:val="009A2CF1"/>
    <w:rsid w:val="009A361F"/>
    <w:rsid w:val="009A3D79"/>
    <w:rsid w:val="009A468A"/>
    <w:rsid w:val="009A5C0A"/>
    <w:rsid w:val="009A5CBA"/>
    <w:rsid w:val="009A6259"/>
    <w:rsid w:val="009A65D7"/>
    <w:rsid w:val="009A6C5D"/>
    <w:rsid w:val="009A6DA0"/>
    <w:rsid w:val="009A7A51"/>
    <w:rsid w:val="009A7D8F"/>
    <w:rsid w:val="009B0594"/>
    <w:rsid w:val="009B0824"/>
    <w:rsid w:val="009B0D07"/>
    <w:rsid w:val="009B0F6F"/>
    <w:rsid w:val="009B492D"/>
    <w:rsid w:val="009B5943"/>
    <w:rsid w:val="009B65ED"/>
    <w:rsid w:val="009B68F1"/>
    <w:rsid w:val="009B6BC9"/>
    <w:rsid w:val="009B73AF"/>
    <w:rsid w:val="009B76F0"/>
    <w:rsid w:val="009B78EC"/>
    <w:rsid w:val="009B792D"/>
    <w:rsid w:val="009C016D"/>
    <w:rsid w:val="009C0300"/>
    <w:rsid w:val="009C0322"/>
    <w:rsid w:val="009C0C29"/>
    <w:rsid w:val="009C176A"/>
    <w:rsid w:val="009C2389"/>
    <w:rsid w:val="009C28C7"/>
    <w:rsid w:val="009C2B42"/>
    <w:rsid w:val="009C2D43"/>
    <w:rsid w:val="009C3905"/>
    <w:rsid w:val="009C4537"/>
    <w:rsid w:val="009C4E09"/>
    <w:rsid w:val="009C5488"/>
    <w:rsid w:val="009C57D8"/>
    <w:rsid w:val="009C60CE"/>
    <w:rsid w:val="009C6AAE"/>
    <w:rsid w:val="009C717F"/>
    <w:rsid w:val="009C7360"/>
    <w:rsid w:val="009C7441"/>
    <w:rsid w:val="009C74D5"/>
    <w:rsid w:val="009C7B04"/>
    <w:rsid w:val="009D08D8"/>
    <w:rsid w:val="009D1727"/>
    <w:rsid w:val="009D2491"/>
    <w:rsid w:val="009D2610"/>
    <w:rsid w:val="009D2AE5"/>
    <w:rsid w:val="009D2FB5"/>
    <w:rsid w:val="009D36A5"/>
    <w:rsid w:val="009D4C53"/>
    <w:rsid w:val="009D4D3C"/>
    <w:rsid w:val="009D600F"/>
    <w:rsid w:val="009D622F"/>
    <w:rsid w:val="009D68DF"/>
    <w:rsid w:val="009D6EB5"/>
    <w:rsid w:val="009E0D6A"/>
    <w:rsid w:val="009E166B"/>
    <w:rsid w:val="009E2D14"/>
    <w:rsid w:val="009E38BB"/>
    <w:rsid w:val="009E391B"/>
    <w:rsid w:val="009E436C"/>
    <w:rsid w:val="009E44A7"/>
    <w:rsid w:val="009E4E5C"/>
    <w:rsid w:val="009E5166"/>
    <w:rsid w:val="009E538B"/>
    <w:rsid w:val="009E5A55"/>
    <w:rsid w:val="009E6449"/>
    <w:rsid w:val="009E69C9"/>
    <w:rsid w:val="009E734E"/>
    <w:rsid w:val="009E775E"/>
    <w:rsid w:val="009F056B"/>
    <w:rsid w:val="009F0A83"/>
    <w:rsid w:val="009F0C43"/>
    <w:rsid w:val="009F0D3E"/>
    <w:rsid w:val="009F12B1"/>
    <w:rsid w:val="009F15D8"/>
    <w:rsid w:val="009F18DE"/>
    <w:rsid w:val="009F21B2"/>
    <w:rsid w:val="009F3CF6"/>
    <w:rsid w:val="009F3F61"/>
    <w:rsid w:val="009F493E"/>
    <w:rsid w:val="009F4C57"/>
    <w:rsid w:val="009F5946"/>
    <w:rsid w:val="009F5B94"/>
    <w:rsid w:val="009F5DB6"/>
    <w:rsid w:val="009F7A6E"/>
    <w:rsid w:val="009F7B8C"/>
    <w:rsid w:val="009F7E49"/>
    <w:rsid w:val="00A00942"/>
    <w:rsid w:val="00A00D33"/>
    <w:rsid w:val="00A00E13"/>
    <w:rsid w:val="00A02130"/>
    <w:rsid w:val="00A021FF"/>
    <w:rsid w:val="00A0340E"/>
    <w:rsid w:val="00A03A01"/>
    <w:rsid w:val="00A03AD6"/>
    <w:rsid w:val="00A03D28"/>
    <w:rsid w:val="00A03E27"/>
    <w:rsid w:val="00A0533C"/>
    <w:rsid w:val="00A058BC"/>
    <w:rsid w:val="00A05A96"/>
    <w:rsid w:val="00A062E1"/>
    <w:rsid w:val="00A063F8"/>
    <w:rsid w:val="00A06CA9"/>
    <w:rsid w:val="00A070FE"/>
    <w:rsid w:val="00A10812"/>
    <w:rsid w:val="00A123AA"/>
    <w:rsid w:val="00A126FA"/>
    <w:rsid w:val="00A134E2"/>
    <w:rsid w:val="00A137D3"/>
    <w:rsid w:val="00A15513"/>
    <w:rsid w:val="00A1554F"/>
    <w:rsid w:val="00A1575B"/>
    <w:rsid w:val="00A15B20"/>
    <w:rsid w:val="00A16E8F"/>
    <w:rsid w:val="00A1701D"/>
    <w:rsid w:val="00A20507"/>
    <w:rsid w:val="00A20BD7"/>
    <w:rsid w:val="00A21157"/>
    <w:rsid w:val="00A217DE"/>
    <w:rsid w:val="00A22DDE"/>
    <w:rsid w:val="00A22E32"/>
    <w:rsid w:val="00A23366"/>
    <w:rsid w:val="00A249A6"/>
    <w:rsid w:val="00A24C0B"/>
    <w:rsid w:val="00A24E57"/>
    <w:rsid w:val="00A252E0"/>
    <w:rsid w:val="00A25A85"/>
    <w:rsid w:val="00A2659D"/>
    <w:rsid w:val="00A30059"/>
    <w:rsid w:val="00A30716"/>
    <w:rsid w:val="00A3099D"/>
    <w:rsid w:val="00A30C9E"/>
    <w:rsid w:val="00A3196E"/>
    <w:rsid w:val="00A32423"/>
    <w:rsid w:val="00A32C6F"/>
    <w:rsid w:val="00A336AB"/>
    <w:rsid w:val="00A34796"/>
    <w:rsid w:val="00A3497F"/>
    <w:rsid w:val="00A34FCF"/>
    <w:rsid w:val="00A35185"/>
    <w:rsid w:val="00A3538B"/>
    <w:rsid w:val="00A35783"/>
    <w:rsid w:val="00A35D21"/>
    <w:rsid w:val="00A36377"/>
    <w:rsid w:val="00A366CA"/>
    <w:rsid w:val="00A37A87"/>
    <w:rsid w:val="00A37C59"/>
    <w:rsid w:val="00A4026E"/>
    <w:rsid w:val="00A40C0A"/>
    <w:rsid w:val="00A40FB0"/>
    <w:rsid w:val="00A41177"/>
    <w:rsid w:val="00A415D5"/>
    <w:rsid w:val="00A41C98"/>
    <w:rsid w:val="00A426AC"/>
    <w:rsid w:val="00A43C65"/>
    <w:rsid w:val="00A443AE"/>
    <w:rsid w:val="00A44B80"/>
    <w:rsid w:val="00A45ECD"/>
    <w:rsid w:val="00A46162"/>
    <w:rsid w:val="00A46A36"/>
    <w:rsid w:val="00A46BE8"/>
    <w:rsid w:val="00A46C2F"/>
    <w:rsid w:val="00A4737E"/>
    <w:rsid w:val="00A4794E"/>
    <w:rsid w:val="00A47E5F"/>
    <w:rsid w:val="00A47EF9"/>
    <w:rsid w:val="00A50454"/>
    <w:rsid w:val="00A511B5"/>
    <w:rsid w:val="00A51E07"/>
    <w:rsid w:val="00A5317D"/>
    <w:rsid w:val="00A53B3C"/>
    <w:rsid w:val="00A541D3"/>
    <w:rsid w:val="00A552BC"/>
    <w:rsid w:val="00A55CAD"/>
    <w:rsid w:val="00A56071"/>
    <w:rsid w:val="00A56141"/>
    <w:rsid w:val="00A56B1E"/>
    <w:rsid w:val="00A57469"/>
    <w:rsid w:val="00A608D5"/>
    <w:rsid w:val="00A61985"/>
    <w:rsid w:val="00A61F91"/>
    <w:rsid w:val="00A635C5"/>
    <w:rsid w:val="00A63A28"/>
    <w:rsid w:val="00A64564"/>
    <w:rsid w:val="00A64D8A"/>
    <w:rsid w:val="00A64F10"/>
    <w:rsid w:val="00A65031"/>
    <w:rsid w:val="00A6521A"/>
    <w:rsid w:val="00A6522A"/>
    <w:rsid w:val="00A65C7B"/>
    <w:rsid w:val="00A6679C"/>
    <w:rsid w:val="00A66B67"/>
    <w:rsid w:val="00A66BAF"/>
    <w:rsid w:val="00A66E6B"/>
    <w:rsid w:val="00A66F45"/>
    <w:rsid w:val="00A671BF"/>
    <w:rsid w:val="00A672B3"/>
    <w:rsid w:val="00A678C3"/>
    <w:rsid w:val="00A70113"/>
    <w:rsid w:val="00A703AF"/>
    <w:rsid w:val="00A70F8F"/>
    <w:rsid w:val="00A710EF"/>
    <w:rsid w:val="00A7265C"/>
    <w:rsid w:val="00A735FA"/>
    <w:rsid w:val="00A736E5"/>
    <w:rsid w:val="00A74310"/>
    <w:rsid w:val="00A755F7"/>
    <w:rsid w:val="00A75789"/>
    <w:rsid w:val="00A764D6"/>
    <w:rsid w:val="00A7676D"/>
    <w:rsid w:val="00A767F5"/>
    <w:rsid w:val="00A768C0"/>
    <w:rsid w:val="00A8192B"/>
    <w:rsid w:val="00A823C2"/>
    <w:rsid w:val="00A830EB"/>
    <w:rsid w:val="00A8353A"/>
    <w:rsid w:val="00A83BB7"/>
    <w:rsid w:val="00A83D8B"/>
    <w:rsid w:val="00A84B82"/>
    <w:rsid w:val="00A85C8F"/>
    <w:rsid w:val="00A8641C"/>
    <w:rsid w:val="00A86792"/>
    <w:rsid w:val="00A8710E"/>
    <w:rsid w:val="00A87B1E"/>
    <w:rsid w:val="00A87C51"/>
    <w:rsid w:val="00A90028"/>
    <w:rsid w:val="00A911D3"/>
    <w:rsid w:val="00A91326"/>
    <w:rsid w:val="00A920A2"/>
    <w:rsid w:val="00A92AA4"/>
    <w:rsid w:val="00A938C0"/>
    <w:rsid w:val="00A9424B"/>
    <w:rsid w:val="00A96712"/>
    <w:rsid w:val="00A96A22"/>
    <w:rsid w:val="00A96D7D"/>
    <w:rsid w:val="00A975E9"/>
    <w:rsid w:val="00A977A5"/>
    <w:rsid w:val="00A97EAF"/>
    <w:rsid w:val="00AA023D"/>
    <w:rsid w:val="00AA0A35"/>
    <w:rsid w:val="00AA0D84"/>
    <w:rsid w:val="00AA11B0"/>
    <w:rsid w:val="00AA1747"/>
    <w:rsid w:val="00AA1C25"/>
    <w:rsid w:val="00AA2841"/>
    <w:rsid w:val="00AA31BD"/>
    <w:rsid w:val="00AA3E7B"/>
    <w:rsid w:val="00AA554E"/>
    <w:rsid w:val="00AA57AB"/>
    <w:rsid w:val="00AA6579"/>
    <w:rsid w:val="00AA6CD9"/>
    <w:rsid w:val="00AA7464"/>
    <w:rsid w:val="00AA7528"/>
    <w:rsid w:val="00AA7E5C"/>
    <w:rsid w:val="00AB04F5"/>
    <w:rsid w:val="00AB0996"/>
    <w:rsid w:val="00AB0E28"/>
    <w:rsid w:val="00AB212F"/>
    <w:rsid w:val="00AB23E0"/>
    <w:rsid w:val="00AB2FCC"/>
    <w:rsid w:val="00AB3D28"/>
    <w:rsid w:val="00AB51EC"/>
    <w:rsid w:val="00AB5E6C"/>
    <w:rsid w:val="00AB60F4"/>
    <w:rsid w:val="00AB711F"/>
    <w:rsid w:val="00AB77BD"/>
    <w:rsid w:val="00AB7B6E"/>
    <w:rsid w:val="00AB7C65"/>
    <w:rsid w:val="00AB7D21"/>
    <w:rsid w:val="00AC0243"/>
    <w:rsid w:val="00AC061F"/>
    <w:rsid w:val="00AC1CFA"/>
    <w:rsid w:val="00AC2103"/>
    <w:rsid w:val="00AC28DD"/>
    <w:rsid w:val="00AC3602"/>
    <w:rsid w:val="00AC3887"/>
    <w:rsid w:val="00AC48B5"/>
    <w:rsid w:val="00AC4B53"/>
    <w:rsid w:val="00AC507F"/>
    <w:rsid w:val="00AC5F18"/>
    <w:rsid w:val="00AC67FF"/>
    <w:rsid w:val="00AC6BD6"/>
    <w:rsid w:val="00AC74E8"/>
    <w:rsid w:val="00AD0173"/>
    <w:rsid w:val="00AD02E0"/>
    <w:rsid w:val="00AD0C36"/>
    <w:rsid w:val="00AD0C38"/>
    <w:rsid w:val="00AD1552"/>
    <w:rsid w:val="00AD190F"/>
    <w:rsid w:val="00AD24B9"/>
    <w:rsid w:val="00AD2572"/>
    <w:rsid w:val="00AD2644"/>
    <w:rsid w:val="00AD27E5"/>
    <w:rsid w:val="00AD3AA8"/>
    <w:rsid w:val="00AD3B93"/>
    <w:rsid w:val="00AD4ECA"/>
    <w:rsid w:val="00AD5AC1"/>
    <w:rsid w:val="00AD624F"/>
    <w:rsid w:val="00AE1D04"/>
    <w:rsid w:val="00AE2439"/>
    <w:rsid w:val="00AE36F8"/>
    <w:rsid w:val="00AE3F4C"/>
    <w:rsid w:val="00AE4069"/>
    <w:rsid w:val="00AE52B0"/>
    <w:rsid w:val="00AE549D"/>
    <w:rsid w:val="00AE5CF6"/>
    <w:rsid w:val="00AE6B78"/>
    <w:rsid w:val="00AE6F5B"/>
    <w:rsid w:val="00AF0159"/>
    <w:rsid w:val="00AF158A"/>
    <w:rsid w:val="00AF1A13"/>
    <w:rsid w:val="00AF1E07"/>
    <w:rsid w:val="00AF2309"/>
    <w:rsid w:val="00AF28FD"/>
    <w:rsid w:val="00AF2AEC"/>
    <w:rsid w:val="00AF2E09"/>
    <w:rsid w:val="00AF37A3"/>
    <w:rsid w:val="00AF3FDB"/>
    <w:rsid w:val="00AF4041"/>
    <w:rsid w:val="00AF537F"/>
    <w:rsid w:val="00AF5D14"/>
    <w:rsid w:val="00AF5E61"/>
    <w:rsid w:val="00AF6071"/>
    <w:rsid w:val="00AF61A0"/>
    <w:rsid w:val="00AF68A8"/>
    <w:rsid w:val="00AF7431"/>
    <w:rsid w:val="00AF7B53"/>
    <w:rsid w:val="00AF7CB8"/>
    <w:rsid w:val="00AF7FC5"/>
    <w:rsid w:val="00B0060D"/>
    <w:rsid w:val="00B00771"/>
    <w:rsid w:val="00B00D52"/>
    <w:rsid w:val="00B01A1B"/>
    <w:rsid w:val="00B01DC4"/>
    <w:rsid w:val="00B03178"/>
    <w:rsid w:val="00B03680"/>
    <w:rsid w:val="00B0380E"/>
    <w:rsid w:val="00B0406A"/>
    <w:rsid w:val="00B04A7E"/>
    <w:rsid w:val="00B05624"/>
    <w:rsid w:val="00B0594B"/>
    <w:rsid w:val="00B06300"/>
    <w:rsid w:val="00B063F2"/>
    <w:rsid w:val="00B06493"/>
    <w:rsid w:val="00B06670"/>
    <w:rsid w:val="00B10DE2"/>
    <w:rsid w:val="00B12680"/>
    <w:rsid w:val="00B128AF"/>
    <w:rsid w:val="00B133EA"/>
    <w:rsid w:val="00B136BF"/>
    <w:rsid w:val="00B13775"/>
    <w:rsid w:val="00B13BF4"/>
    <w:rsid w:val="00B13C2B"/>
    <w:rsid w:val="00B15D50"/>
    <w:rsid w:val="00B1722C"/>
    <w:rsid w:val="00B172D9"/>
    <w:rsid w:val="00B173F7"/>
    <w:rsid w:val="00B175A0"/>
    <w:rsid w:val="00B17E47"/>
    <w:rsid w:val="00B213A4"/>
    <w:rsid w:val="00B21D89"/>
    <w:rsid w:val="00B21DB3"/>
    <w:rsid w:val="00B239A7"/>
    <w:rsid w:val="00B23A82"/>
    <w:rsid w:val="00B23D9D"/>
    <w:rsid w:val="00B23F58"/>
    <w:rsid w:val="00B243BB"/>
    <w:rsid w:val="00B245DB"/>
    <w:rsid w:val="00B24B40"/>
    <w:rsid w:val="00B25211"/>
    <w:rsid w:val="00B25995"/>
    <w:rsid w:val="00B25ACB"/>
    <w:rsid w:val="00B261DA"/>
    <w:rsid w:val="00B2660C"/>
    <w:rsid w:val="00B31532"/>
    <w:rsid w:val="00B318E7"/>
    <w:rsid w:val="00B31C3E"/>
    <w:rsid w:val="00B31CD2"/>
    <w:rsid w:val="00B31E63"/>
    <w:rsid w:val="00B32054"/>
    <w:rsid w:val="00B32288"/>
    <w:rsid w:val="00B32464"/>
    <w:rsid w:val="00B32895"/>
    <w:rsid w:val="00B3354E"/>
    <w:rsid w:val="00B336E0"/>
    <w:rsid w:val="00B33CD5"/>
    <w:rsid w:val="00B34588"/>
    <w:rsid w:val="00B3472D"/>
    <w:rsid w:val="00B34A01"/>
    <w:rsid w:val="00B34B82"/>
    <w:rsid w:val="00B34D80"/>
    <w:rsid w:val="00B351D8"/>
    <w:rsid w:val="00B354A8"/>
    <w:rsid w:val="00B35541"/>
    <w:rsid w:val="00B359FB"/>
    <w:rsid w:val="00B35A06"/>
    <w:rsid w:val="00B360D2"/>
    <w:rsid w:val="00B364B3"/>
    <w:rsid w:val="00B36A24"/>
    <w:rsid w:val="00B3758D"/>
    <w:rsid w:val="00B4051B"/>
    <w:rsid w:val="00B40A59"/>
    <w:rsid w:val="00B417C3"/>
    <w:rsid w:val="00B42044"/>
    <w:rsid w:val="00B4206A"/>
    <w:rsid w:val="00B421C6"/>
    <w:rsid w:val="00B42446"/>
    <w:rsid w:val="00B42C2C"/>
    <w:rsid w:val="00B42F07"/>
    <w:rsid w:val="00B4328A"/>
    <w:rsid w:val="00B43CE0"/>
    <w:rsid w:val="00B45EC3"/>
    <w:rsid w:val="00B464A0"/>
    <w:rsid w:val="00B464BC"/>
    <w:rsid w:val="00B467E5"/>
    <w:rsid w:val="00B47A11"/>
    <w:rsid w:val="00B509EA"/>
    <w:rsid w:val="00B513D3"/>
    <w:rsid w:val="00B51B11"/>
    <w:rsid w:val="00B53B9B"/>
    <w:rsid w:val="00B53D6D"/>
    <w:rsid w:val="00B54365"/>
    <w:rsid w:val="00B5481C"/>
    <w:rsid w:val="00B54979"/>
    <w:rsid w:val="00B54C06"/>
    <w:rsid w:val="00B55092"/>
    <w:rsid w:val="00B55110"/>
    <w:rsid w:val="00B55128"/>
    <w:rsid w:val="00B551FC"/>
    <w:rsid w:val="00B55C4E"/>
    <w:rsid w:val="00B55DD0"/>
    <w:rsid w:val="00B560F1"/>
    <w:rsid w:val="00B56A11"/>
    <w:rsid w:val="00B56F0A"/>
    <w:rsid w:val="00B5753B"/>
    <w:rsid w:val="00B60DEC"/>
    <w:rsid w:val="00B61CF3"/>
    <w:rsid w:val="00B61F3C"/>
    <w:rsid w:val="00B61FA1"/>
    <w:rsid w:val="00B627F5"/>
    <w:rsid w:val="00B6280F"/>
    <w:rsid w:val="00B6360B"/>
    <w:rsid w:val="00B63D7B"/>
    <w:rsid w:val="00B63F3D"/>
    <w:rsid w:val="00B63FD3"/>
    <w:rsid w:val="00B64407"/>
    <w:rsid w:val="00B64910"/>
    <w:rsid w:val="00B64D81"/>
    <w:rsid w:val="00B6557E"/>
    <w:rsid w:val="00B65D57"/>
    <w:rsid w:val="00B666A0"/>
    <w:rsid w:val="00B668BA"/>
    <w:rsid w:val="00B67463"/>
    <w:rsid w:val="00B702B7"/>
    <w:rsid w:val="00B708AB"/>
    <w:rsid w:val="00B70AED"/>
    <w:rsid w:val="00B70B8C"/>
    <w:rsid w:val="00B70BC3"/>
    <w:rsid w:val="00B714CE"/>
    <w:rsid w:val="00B71A3A"/>
    <w:rsid w:val="00B734AF"/>
    <w:rsid w:val="00B73B23"/>
    <w:rsid w:val="00B73FB9"/>
    <w:rsid w:val="00B75F92"/>
    <w:rsid w:val="00B77677"/>
    <w:rsid w:val="00B80715"/>
    <w:rsid w:val="00B80CE3"/>
    <w:rsid w:val="00B81448"/>
    <w:rsid w:val="00B814BB"/>
    <w:rsid w:val="00B825D2"/>
    <w:rsid w:val="00B82B89"/>
    <w:rsid w:val="00B8352D"/>
    <w:rsid w:val="00B8361B"/>
    <w:rsid w:val="00B83AA5"/>
    <w:rsid w:val="00B841FC"/>
    <w:rsid w:val="00B84DC4"/>
    <w:rsid w:val="00B85633"/>
    <w:rsid w:val="00B85920"/>
    <w:rsid w:val="00B85DC1"/>
    <w:rsid w:val="00B865B5"/>
    <w:rsid w:val="00B86A0B"/>
    <w:rsid w:val="00B8713C"/>
    <w:rsid w:val="00B87A80"/>
    <w:rsid w:val="00B907C8"/>
    <w:rsid w:val="00B90EC4"/>
    <w:rsid w:val="00B91847"/>
    <w:rsid w:val="00B919EC"/>
    <w:rsid w:val="00B929EC"/>
    <w:rsid w:val="00B934AE"/>
    <w:rsid w:val="00B93F42"/>
    <w:rsid w:val="00B94273"/>
    <w:rsid w:val="00B94C7A"/>
    <w:rsid w:val="00B950E2"/>
    <w:rsid w:val="00B95DD1"/>
    <w:rsid w:val="00B9732F"/>
    <w:rsid w:val="00BA0E34"/>
    <w:rsid w:val="00BA0FDE"/>
    <w:rsid w:val="00BA1D2C"/>
    <w:rsid w:val="00BA292C"/>
    <w:rsid w:val="00BA3822"/>
    <w:rsid w:val="00BA3889"/>
    <w:rsid w:val="00BA4966"/>
    <w:rsid w:val="00BA4D1E"/>
    <w:rsid w:val="00BA5057"/>
    <w:rsid w:val="00BA591E"/>
    <w:rsid w:val="00BA63D5"/>
    <w:rsid w:val="00BA6810"/>
    <w:rsid w:val="00BA7E70"/>
    <w:rsid w:val="00BA7F62"/>
    <w:rsid w:val="00BB0C89"/>
    <w:rsid w:val="00BB11FC"/>
    <w:rsid w:val="00BB1285"/>
    <w:rsid w:val="00BB26CB"/>
    <w:rsid w:val="00BB2AA3"/>
    <w:rsid w:val="00BB2D52"/>
    <w:rsid w:val="00BB2ECB"/>
    <w:rsid w:val="00BB3476"/>
    <w:rsid w:val="00BB40A9"/>
    <w:rsid w:val="00BB413F"/>
    <w:rsid w:val="00BB63D3"/>
    <w:rsid w:val="00BB6A4D"/>
    <w:rsid w:val="00BB7F9D"/>
    <w:rsid w:val="00BC035B"/>
    <w:rsid w:val="00BC05D6"/>
    <w:rsid w:val="00BC0B4F"/>
    <w:rsid w:val="00BC19A0"/>
    <w:rsid w:val="00BC1BC6"/>
    <w:rsid w:val="00BC2D9F"/>
    <w:rsid w:val="00BC3906"/>
    <w:rsid w:val="00BC4897"/>
    <w:rsid w:val="00BC56FA"/>
    <w:rsid w:val="00BC59AA"/>
    <w:rsid w:val="00BC59E7"/>
    <w:rsid w:val="00BC6619"/>
    <w:rsid w:val="00BC6A16"/>
    <w:rsid w:val="00BC77A3"/>
    <w:rsid w:val="00BC7F97"/>
    <w:rsid w:val="00BD0010"/>
    <w:rsid w:val="00BD0828"/>
    <w:rsid w:val="00BD0C3A"/>
    <w:rsid w:val="00BD0C8F"/>
    <w:rsid w:val="00BD154F"/>
    <w:rsid w:val="00BD21AE"/>
    <w:rsid w:val="00BD22B6"/>
    <w:rsid w:val="00BD22E7"/>
    <w:rsid w:val="00BD2661"/>
    <w:rsid w:val="00BD28FC"/>
    <w:rsid w:val="00BD2E12"/>
    <w:rsid w:val="00BD3E3A"/>
    <w:rsid w:val="00BD3ED0"/>
    <w:rsid w:val="00BD4654"/>
    <w:rsid w:val="00BD475F"/>
    <w:rsid w:val="00BD4E2F"/>
    <w:rsid w:val="00BD4E3B"/>
    <w:rsid w:val="00BD577F"/>
    <w:rsid w:val="00BD6515"/>
    <w:rsid w:val="00BD7904"/>
    <w:rsid w:val="00BD7911"/>
    <w:rsid w:val="00BE1339"/>
    <w:rsid w:val="00BE188F"/>
    <w:rsid w:val="00BE19E9"/>
    <w:rsid w:val="00BE1DA3"/>
    <w:rsid w:val="00BE2CAB"/>
    <w:rsid w:val="00BE35C5"/>
    <w:rsid w:val="00BE36C3"/>
    <w:rsid w:val="00BE4206"/>
    <w:rsid w:val="00BE4515"/>
    <w:rsid w:val="00BE49D4"/>
    <w:rsid w:val="00BE4ED1"/>
    <w:rsid w:val="00BE5F83"/>
    <w:rsid w:val="00BE617A"/>
    <w:rsid w:val="00BE6698"/>
    <w:rsid w:val="00BE68C0"/>
    <w:rsid w:val="00BE7153"/>
    <w:rsid w:val="00BE7985"/>
    <w:rsid w:val="00BF0C97"/>
    <w:rsid w:val="00BF1AE9"/>
    <w:rsid w:val="00BF1CCA"/>
    <w:rsid w:val="00BF2245"/>
    <w:rsid w:val="00BF255F"/>
    <w:rsid w:val="00BF2CB3"/>
    <w:rsid w:val="00BF2CF4"/>
    <w:rsid w:val="00BF33CB"/>
    <w:rsid w:val="00BF3A0C"/>
    <w:rsid w:val="00BF4957"/>
    <w:rsid w:val="00BF4F66"/>
    <w:rsid w:val="00BF5374"/>
    <w:rsid w:val="00BF53BB"/>
    <w:rsid w:val="00BF5674"/>
    <w:rsid w:val="00BF5833"/>
    <w:rsid w:val="00BF6264"/>
    <w:rsid w:val="00BF7010"/>
    <w:rsid w:val="00BF7234"/>
    <w:rsid w:val="00C0025D"/>
    <w:rsid w:val="00C0057A"/>
    <w:rsid w:val="00C00947"/>
    <w:rsid w:val="00C01444"/>
    <w:rsid w:val="00C01E79"/>
    <w:rsid w:val="00C027FB"/>
    <w:rsid w:val="00C03B80"/>
    <w:rsid w:val="00C03CEF"/>
    <w:rsid w:val="00C03E48"/>
    <w:rsid w:val="00C041CC"/>
    <w:rsid w:val="00C046FC"/>
    <w:rsid w:val="00C04AA1"/>
    <w:rsid w:val="00C04C0A"/>
    <w:rsid w:val="00C0541B"/>
    <w:rsid w:val="00C0631E"/>
    <w:rsid w:val="00C063A4"/>
    <w:rsid w:val="00C06C92"/>
    <w:rsid w:val="00C07655"/>
    <w:rsid w:val="00C076D8"/>
    <w:rsid w:val="00C07EBA"/>
    <w:rsid w:val="00C11035"/>
    <w:rsid w:val="00C11CA9"/>
    <w:rsid w:val="00C11E1E"/>
    <w:rsid w:val="00C127DC"/>
    <w:rsid w:val="00C12ADF"/>
    <w:rsid w:val="00C12E77"/>
    <w:rsid w:val="00C134DE"/>
    <w:rsid w:val="00C148DE"/>
    <w:rsid w:val="00C1538E"/>
    <w:rsid w:val="00C1544B"/>
    <w:rsid w:val="00C17672"/>
    <w:rsid w:val="00C177F8"/>
    <w:rsid w:val="00C17AF6"/>
    <w:rsid w:val="00C17BC0"/>
    <w:rsid w:val="00C17DEC"/>
    <w:rsid w:val="00C203CA"/>
    <w:rsid w:val="00C2061C"/>
    <w:rsid w:val="00C20F9D"/>
    <w:rsid w:val="00C21754"/>
    <w:rsid w:val="00C21F50"/>
    <w:rsid w:val="00C223A1"/>
    <w:rsid w:val="00C22876"/>
    <w:rsid w:val="00C228D0"/>
    <w:rsid w:val="00C22959"/>
    <w:rsid w:val="00C22EAD"/>
    <w:rsid w:val="00C237C4"/>
    <w:rsid w:val="00C23BB5"/>
    <w:rsid w:val="00C25E42"/>
    <w:rsid w:val="00C25F27"/>
    <w:rsid w:val="00C2799E"/>
    <w:rsid w:val="00C30833"/>
    <w:rsid w:val="00C30F00"/>
    <w:rsid w:val="00C3120C"/>
    <w:rsid w:val="00C31811"/>
    <w:rsid w:val="00C320CD"/>
    <w:rsid w:val="00C3257A"/>
    <w:rsid w:val="00C32C7E"/>
    <w:rsid w:val="00C33030"/>
    <w:rsid w:val="00C333F3"/>
    <w:rsid w:val="00C33ACA"/>
    <w:rsid w:val="00C34D5D"/>
    <w:rsid w:val="00C3500F"/>
    <w:rsid w:val="00C36ACD"/>
    <w:rsid w:val="00C37013"/>
    <w:rsid w:val="00C3748F"/>
    <w:rsid w:val="00C37579"/>
    <w:rsid w:val="00C37DEB"/>
    <w:rsid w:val="00C40526"/>
    <w:rsid w:val="00C40770"/>
    <w:rsid w:val="00C40993"/>
    <w:rsid w:val="00C42310"/>
    <w:rsid w:val="00C426ED"/>
    <w:rsid w:val="00C42819"/>
    <w:rsid w:val="00C42A31"/>
    <w:rsid w:val="00C42B93"/>
    <w:rsid w:val="00C435A2"/>
    <w:rsid w:val="00C4366B"/>
    <w:rsid w:val="00C442A6"/>
    <w:rsid w:val="00C44806"/>
    <w:rsid w:val="00C448FC"/>
    <w:rsid w:val="00C4511A"/>
    <w:rsid w:val="00C452D7"/>
    <w:rsid w:val="00C46076"/>
    <w:rsid w:val="00C475B6"/>
    <w:rsid w:val="00C476C4"/>
    <w:rsid w:val="00C476F5"/>
    <w:rsid w:val="00C47A6B"/>
    <w:rsid w:val="00C47AD6"/>
    <w:rsid w:val="00C47D40"/>
    <w:rsid w:val="00C47D51"/>
    <w:rsid w:val="00C51178"/>
    <w:rsid w:val="00C514DE"/>
    <w:rsid w:val="00C51BB5"/>
    <w:rsid w:val="00C51EFB"/>
    <w:rsid w:val="00C52E77"/>
    <w:rsid w:val="00C5323D"/>
    <w:rsid w:val="00C53723"/>
    <w:rsid w:val="00C53A1A"/>
    <w:rsid w:val="00C540BB"/>
    <w:rsid w:val="00C549BF"/>
    <w:rsid w:val="00C56952"/>
    <w:rsid w:val="00C56E7C"/>
    <w:rsid w:val="00C56F21"/>
    <w:rsid w:val="00C57E35"/>
    <w:rsid w:val="00C60057"/>
    <w:rsid w:val="00C609E7"/>
    <w:rsid w:val="00C61157"/>
    <w:rsid w:val="00C62EA1"/>
    <w:rsid w:val="00C63CBA"/>
    <w:rsid w:val="00C6404C"/>
    <w:rsid w:val="00C649FD"/>
    <w:rsid w:val="00C65033"/>
    <w:rsid w:val="00C655FB"/>
    <w:rsid w:val="00C65C51"/>
    <w:rsid w:val="00C65CAD"/>
    <w:rsid w:val="00C67037"/>
    <w:rsid w:val="00C6720B"/>
    <w:rsid w:val="00C678F7"/>
    <w:rsid w:val="00C67D3E"/>
    <w:rsid w:val="00C67F64"/>
    <w:rsid w:val="00C70ED9"/>
    <w:rsid w:val="00C71210"/>
    <w:rsid w:val="00C71838"/>
    <w:rsid w:val="00C71F0D"/>
    <w:rsid w:val="00C72709"/>
    <w:rsid w:val="00C728DE"/>
    <w:rsid w:val="00C75104"/>
    <w:rsid w:val="00C76A22"/>
    <w:rsid w:val="00C76DBD"/>
    <w:rsid w:val="00C77247"/>
    <w:rsid w:val="00C773EA"/>
    <w:rsid w:val="00C77CED"/>
    <w:rsid w:val="00C81090"/>
    <w:rsid w:val="00C81456"/>
    <w:rsid w:val="00C8180B"/>
    <w:rsid w:val="00C82327"/>
    <w:rsid w:val="00C847E7"/>
    <w:rsid w:val="00C84C69"/>
    <w:rsid w:val="00C84F07"/>
    <w:rsid w:val="00C854E4"/>
    <w:rsid w:val="00C85545"/>
    <w:rsid w:val="00C8580D"/>
    <w:rsid w:val="00C85B56"/>
    <w:rsid w:val="00C86752"/>
    <w:rsid w:val="00C86D0B"/>
    <w:rsid w:val="00C871C7"/>
    <w:rsid w:val="00C87FC8"/>
    <w:rsid w:val="00C9098B"/>
    <w:rsid w:val="00C90E00"/>
    <w:rsid w:val="00C90F84"/>
    <w:rsid w:val="00C91525"/>
    <w:rsid w:val="00C91BD0"/>
    <w:rsid w:val="00C925F4"/>
    <w:rsid w:val="00C931BB"/>
    <w:rsid w:val="00C9351C"/>
    <w:rsid w:val="00C93811"/>
    <w:rsid w:val="00C94191"/>
    <w:rsid w:val="00C9467D"/>
    <w:rsid w:val="00C94689"/>
    <w:rsid w:val="00C94C39"/>
    <w:rsid w:val="00C94C56"/>
    <w:rsid w:val="00C94F11"/>
    <w:rsid w:val="00C95046"/>
    <w:rsid w:val="00C95504"/>
    <w:rsid w:val="00C958D0"/>
    <w:rsid w:val="00C95BB4"/>
    <w:rsid w:val="00C96448"/>
    <w:rsid w:val="00C96A58"/>
    <w:rsid w:val="00C970B3"/>
    <w:rsid w:val="00C974A1"/>
    <w:rsid w:val="00C97715"/>
    <w:rsid w:val="00CA0510"/>
    <w:rsid w:val="00CA0FB0"/>
    <w:rsid w:val="00CA11D5"/>
    <w:rsid w:val="00CA264A"/>
    <w:rsid w:val="00CA279C"/>
    <w:rsid w:val="00CA3F78"/>
    <w:rsid w:val="00CA44D2"/>
    <w:rsid w:val="00CA49A1"/>
    <w:rsid w:val="00CA525A"/>
    <w:rsid w:val="00CA53FD"/>
    <w:rsid w:val="00CA61DB"/>
    <w:rsid w:val="00CA6620"/>
    <w:rsid w:val="00CA76B4"/>
    <w:rsid w:val="00CA76ED"/>
    <w:rsid w:val="00CB0AC4"/>
    <w:rsid w:val="00CB15D3"/>
    <w:rsid w:val="00CB19B7"/>
    <w:rsid w:val="00CB2006"/>
    <w:rsid w:val="00CB208C"/>
    <w:rsid w:val="00CB29C1"/>
    <w:rsid w:val="00CB33DD"/>
    <w:rsid w:val="00CB36AF"/>
    <w:rsid w:val="00CB38D6"/>
    <w:rsid w:val="00CB4079"/>
    <w:rsid w:val="00CB43CE"/>
    <w:rsid w:val="00CB49C1"/>
    <w:rsid w:val="00CB4A05"/>
    <w:rsid w:val="00CB54D5"/>
    <w:rsid w:val="00CB563F"/>
    <w:rsid w:val="00CB57CF"/>
    <w:rsid w:val="00CB5BC0"/>
    <w:rsid w:val="00CB6204"/>
    <w:rsid w:val="00CB6A41"/>
    <w:rsid w:val="00CB6AE5"/>
    <w:rsid w:val="00CB6C25"/>
    <w:rsid w:val="00CC076B"/>
    <w:rsid w:val="00CC0F95"/>
    <w:rsid w:val="00CC1273"/>
    <w:rsid w:val="00CC1CC5"/>
    <w:rsid w:val="00CC30A3"/>
    <w:rsid w:val="00CC390A"/>
    <w:rsid w:val="00CC39FE"/>
    <w:rsid w:val="00CC3A4F"/>
    <w:rsid w:val="00CC4D97"/>
    <w:rsid w:val="00CC5E4B"/>
    <w:rsid w:val="00CC5E66"/>
    <w:rsid w:val="00CC5F87"/>
    <w:rsid w:val="00CD1295"/>
    <w:rsid w:val="00CD263C"/>
    <w:rsid w:val="00CD3244"/>
    <w:rsid w:val="00CD3643"/>
    <w:rsid w:val="00CD3E54"/>
    <w:rsid w:val="00CD4CBC"/>
    <w:rsid w:val="00CD558A"/>
    <w:rsid w:val="00CD6491"/>
    <w:rsid w:val="00CD66DE"/>
    <w:rsid w:val="00CD6E57"/>
    <w:rsid w:val="00CD74F1"/>
    <w:rsid w:val="00CD7E0B"/>
    <w:rsid w:val="00CE010E"/>
    <w:rsid w:val="00CE08BD"/>
    <w:rsid w:val="00CE16DD"/>
    <w:rsid w:val="00CE18B2"/>
    <w:rsid w:val="00CE29A9"/>
    <w:rsid w:val="00CE3BBB"/>
    <w:rsid w:val="00CE4A93"/>
    <w:rsid w:val="00CE4AD5"/>
    <w:rsid w:val="00CE505A"/>
    <w:rsid w:val="00CE5380"/>
    <w:rsid w:val="00CE5E8F"/>
    <w:rsid w:val="00CE6369"/>
    <w:rsid w:val="00CE63CD"/>
    <w:rsid w:val="00CE7C7A"/>
    <w:rsid w:val="00CF06CC"/>
    <w:rsid w:val="00CF0863"/>
    <w:rsid w:val="00CF1B87"/>
    <w:rsid w:val="00CF2530"/>
    <w:rsid w:val="00CF2EA6"/>
    <w:rsid w:val="00CF4394"/>
    <w:rsid w:val="00CF6170"/>
    <w:rsid w:val="00CF687F"/>
    <w:rsid w:val="00CF68E5"/>
    <w:rsid w:val="00CF6EE7"/>
    <w:rsid w:val="00CF7C2F"/>
    <w:rsid w:val="00CF7E97"/>
    <w:rsid w:val="00D0095D"/>
    <w:rsid w:val="00D00F57"/>
    <w:rsid w:val="00D0121B"/>
    <w:rsid w:val="00D0182D"/>
    <w:rsid w:val="00D03836"/>
    <w:rsid w:val="00D03B58"/>
    <w:rsid w:val="00D03E8A"/>
    <w:rsid w:val="00D03F37"/>
    <w:rsid w:val="00D04A32"/>
    <w:rsid w:val="00D04DB5"/>
    <w:rsid w:val="00D05C25"/>
    <w:rsid w:val="00D064D5"/>
    <w:rsid w:val="00D0655F"/>
    <w:rsid w:val="00D06B88"/>
    <w:rsid w:val="00D07883"/>
    <w:rsid w:val="00D07B17"/>
    <w:rsid w:val="00D11000"/>
    <w:rsid w:val="00D110D4"/>
    <w:rsid w:val="00D112A1"/>
    <w:rsid w:val="00D128CB"/>
    <w:rsid w:val="00D132F2"/>
    <w:rsid w:val="00D14EA8"/>
    <w:rsid w:val="00D14EB5"/>
    <w:rsid w:val="00D150ED"/>
    <w:rsid w:val="00D15DAC"/>
    <w:rsid w:val="00D1626B"/>
    <w:rsid w:val="00D16926"/>
    <w:rsid w:val="00D16F25"/>
    <w:rsid w:val="00D17284"/>
    <w:rsid w:val="00D1782B"/>
    <w:rsid w:val="00D17CB6"/>
    <w:rsid w:val="00D20651"/>
    <w:rsid w:val="00D207B6"/>
    <w:rsid w:val="00D20991"/>
    <w:rsid w:val="00D20C2A"/>
    <w:rsid w:val="00D21006"/>
    <w:rsid w:val="00D2315A"/>
    <w:rsid w:val="00D240DC"/>
    <w:rsid w:val="00D240EB"/>
    <w:rsid w:val="00D241D9"/>
    <w:rsid w:val="00D243DC"/>
    <w:rsid w:val="00D24A4F"/>
    <w:rsid w:val="00D25326"/>
    <w:rsid w:val="00D25333"/>
    <w:rsid w:val="00D26767"/>
    <w:rsid w:val="00D26B98"/>
    <w:rsid w:val="00D279C6"/>
    <w:rsid w:val="00D279C7"/>
    <w:rsid w:val="00D27F7A"/>
    <w:rsid w:val="00D30623"/>
    <w:rsid w:val="00D30D79"/>
    <w:rsid w:val="00D31243"/>
    <w:rsid w:val="00D33105"/>
    <w:rsid w:val="00D33859"/>
    <w:rsid w:val="00D33B22"/>
    <w:rsid w:val="00D34F14"/>
    <w:rsid w:val="00D35A1A"/>
    <w:rsid w:val="00D368AA"/>
    <w:rsid w:val="00D37352"/>
    <w:rsid w:val="00D377D7"/>
    <w:rsid w:val="00D37B99"/>
    <w:rsid w:val="00D41D6A"/>
    <w:rsid w:val="00D42111"/>
    <w:rsid w:val="00D422AF"/>
    <w:rsid w:val="00D43010"/>
    <w:rsid w:val="00D4329E"/>
    <w:rsid w:val="00D432D8"/>
    <w:rsid w:val="00D433DB"/>
    <w:rsid w:val="00D43979"/>
    <w:rsid w:val="00D43C5B"/>
    <w:rsid w:val="00D43E8F"/>
    <w:rsid w:val="00D4468B"/>
    <w:rsid w:val="00D448A4"/>
    <w:rsid w:val="00D449C1"/>
    <w:rsid w:val="00D45335"/>
    <w:rsid w:val="00D456EC"/>
    <w:rsid w:val="00D457C3"/>
    <w:rsid w:val="00D45967"/>
    <w:rsid w:val="00D45E47"/>
    <w:rsid w:val="00D45E51"/>
    <w:rsid w:val="00D46ECD"/>
    <w:rsid w:val="00D47C59"/>
    <w:rsid w:val="00D50732"/>
    <w:rsid w:val="00D520B3"/>
    <w:rsid w:val="00D526FD"/>
    <w:rsid w:val="00D52F07"/>
    <w:rsid w:val="00D55400"/>
    <w:rsid w:val="00D55861"/>
    <w:rsid w:val="00D55D5E"/>
    <w:rsid w:val="00D5620A"/>
    <w:rsid w:val="00D56ECD"/>
    <w:rsid w:val="00D56FC8"/>
    <w:rsid w:val="00D578E2"/>
    <w:rsid w:val="00D6150F"/>
    <w:rsid w:val="00D63CD6"/>
    <w:rsid w:val="00D63E36"/>
    <w:rsid w:val="00D64262"/>
    <w:rsid w:val="00D647A6"/>
    <w:rsid w:val="00D654E8"/>
    <w:rsid w:val="00D65EE0"/>
    <w:rsid w:val="00D65F23"/>
    <w:rsid w:val="00D671E0"/>
    <w:rsid w:val="00D6772E"/>
    <w:rsid w:val="00D701C7"/>
    <w:rsid w:val="00D70312"/>
    <w:rsid w:val="00D70AB8"/>
    <w:rsid w:val="00D70CF5"/>
    <w:rsid w:val="00D719AD"/>
    <w:rsid w:val="00D71B77"/>
    <w:rsid w:val="00D72441"/>
    <w:rsid w:val="00D72663"/>
    <w:rsid w:val="00D72C06"/>
    <w:rsid w:val="00D735AF"/>
    <w:rsid w:val="00D7514A"/>
    <w:rsid w:val="00D76376"/>
    <w:rsid w:val="00D8013A"/>
    <w:rsid w:val="00D8031E"/>
    <w:rsid w:val="00D80ED1"/>
    <w:rsid w:val="00D811E5"/>
    <w:rsid w:val="00D81229"/>
    <w:rsid w:val="00D81C34"/>
    <w:rsid w:val="00D84313"/>
    <w:rsid w:val="00D84750"/>
    <w:rsid w:val="00D8486B"/>
    <w:rsid w:val="00D84A17"/>
    <w:rsid w:val="00D84ACF"/>
    <w:rsid w:val="00D84BD0"/>
    <w:rsid w:val="00D84E71"/>
    <w:rsid w:val="00D8565B"/>
    <w:rsid w:val="00D85C73"/>
    <w:rsid w:val="00D85D5E"/>
    <w:rsid w:val="00D86114"/>
    <w:rsid w:val="00D86230"/>
    <w:rsid w:val="00D866B2"/>
    <w:rsid w:val="00D868FC"/>
    <w:rsid w:val="00D869D7"/>
    <w:rsid w:val="00D878CB"/>
    <w:rsid w:val="00D90532"/>
    <w:rsid w:val="00D90568"/>
    <w:rsid w:val="00D91C47"/>
    <w:rsid w:val="00D91EF1"/>
    <w:rsid w:val="00D9282B"/>
    <w:rsid w:val="00D9332F"/>
    <w:rsid w:val="00D948DC"/>
    <w:rsid w:val="00D94CA2"/>
    <w:rsid w:val="00D95082"/>
    <w:rsid w:val="00D95974"/>
    <w:rsid w:val="00D95B5D"/>
    <w:rsid w:val="00D95F91"/>
    <w:rsid w:val="00D961CF"/>
    <w:rsid w:val="00D96600"/>
    <w:rsid w:val="00D96D6A"/>
    <w:rsid w:val="00D96F4A"/>
    <w:rsid w:val="00D97992"/>
    <w:rsid w:val="00D97C63"/>
    <w:rsid w:val="00DA0110"/>
    <w:rsid w:val="00DA06FF"/>
    <w:rsid w:val="00DA13CF"/>
    <w:rsid w:val="00DA1B66"/>
    <w:rsid w:val="00DA1EF9"/>
    <w:rsid w:val="00DA2A3B"/>
    <w:rsid w:val="00DA316F"/>
    <w:rsid w:val="00DA4C90"/>
    <w:rsid w:val="00DA4EEC"/>
    <w:rsid w:val="00DA6040"/>
    <w:rsid w:val="00DA662B"/>
    <w:rsid w:val="00DA6A16"/>
    <w:rsid w:val="00DA6CCD"/>
    <w:rsid w:val="00DA6E98"/>
    <w:rsid w:val="00DA77EB"/>
    <w:rsid w:val="00DA7841"/>
    <w:rsid w:val="00DB0281"/>
    <w:rsid w:val="00DB074A"/>
    <w:rsid w:val="00DB13D1"/>
    <w:rsid w:val="00DB1ADB"/>
    <w:rsid w:val="00DB2101"/>
    <w:rsid w:val="00DB25C3"/>
    <w:rsid w:val="00DB3CFF"/>
    <w:rsid w:val="00DB4ADF"/>
    <w:rsid w:val="00DB526D"/>
    <w:rsid w:val="00DB52B0"/>
    <w:rsid w:val="00DB5884"/>
    <w:rsid w:val="00DB59CA"/>
    <w:rsid w:val="00DB5CD8"/>
    <w:rsid w:val="00DB5FA8"/>
    <w:rsid w:val="00DB63B4"/>
    <w:rsid w:val="00DB6BBB"/>
    <w:rsid w:val="00DB6E19"/>
    <w:rsid w:val="00DB74AF"/>
    <w:rsid w:val="00DC05D1"/>
    <w:rsid w:val="00DC0C01"/>
    <w:rsid w:val="00DC10C2"/>
    <w:rsid w:val="00DC1491"/>
    <w:rsid w:val="00DC1DB4"/>
    <w:rsid w:val="00DC247C"/>
    <w:rsid w:val="00DC2890"/>
    <w:rsid w:val="00DC2E56"/>
    <w:rsid w:val="00DC32B4"/>
    <w:rsid w:val="00DC3DF6"/>
    <w:rsid w:val="00DC44B8"/>
    <w:rsid w:val="00DC46C3"/>
    <w:rsid w:val="00DC49B5"/>
    <w:rsid w:val="00DC5055"/>
    <w:rsid w:val="00DC57B3"/>
    <w:rsid w:val="00DD032D"/>
    <w:rsid w:val="00DD06FC"/>
    <w:rsid w:val="00DD0A7B"/>
    <w:rsid w:val="00DD0BC8"/>
    <w:rsid w:val="00DD16A0"/>
    <w:rsid w:val="00DD1EF0"/>
    <w:rsid w:val="00DD2172"/>
    <w:rsid w:val="00DD22B9"/>
    <w:rsid w:val="00DD309D"/>
    <w:rsid w:val="00DD3396"/>
    <w:rsid w:val="00DD34C0"/>
    <w:rsid w:val="00DD4A1F"/>
    <w:rsid w:val="00DD4B76"/>
    <w:rsid w:val="00DD508D"/>
    <w:rsid w:val="00DD5C86"/>
    <w:rsid w:val="00DD5DA3"/>
    <w:rsid w:val="00DD7953"/>
    <w:rsid w:val="00DD79B6"/>
    <w:rsid w:val="00DD7F17"/>
    <w:rsid w:val="00DD7F9F"/>
    <w:rsid w:val="00DE0AF4"/>
    <w:rsid w:val="00DE24C6"/>
    <w:rsid w:val="00DE2C76"/>
    <w:rsid w:val="00DE2CB4"/>
    <w:rsid w:val="00DE2F31"/>
    <w:rsid w:val="00DE35D8"/>
    <w:rsid w:val="00DE3CA7"/>
    <w:rsid w:val="00DE3DAC"/>
    <w:rsid w:val="00DE4429"/>
    <w:rsid w:val="00DE4C12"/>
    <w:rsid w:val="00DE4E9E"/>
    <w:rsid w:val="00DE5E5C"/>
    <w:rsid w:val="00DE65E4"/>
    <w:rsid w:val="00DE7656"/>
    <w:rsid w:val="00DF077D"/>
    <w:rsid w:val="00DF115E"/>
    <w:rsid w:val="00DF1545"/>
    <w:rsid w:val="00DF4206"/>
    <w:rsid w:val="00DF4A4A"/>
    <w:rsid w:val="00DF4F80"/>
    <w:rsid w:val="00DF5091"/>
    <w:rsid w:val="00DF57A5"/>
    <w:rsid w:val="00DF5922"/>
    <w:rsid w:val="00DF5D8F"/>
    <w:rsid w:val="00DF6930"/>
    <w:rsid w:val="00DF7173"/>
    <w:rsid w:val="00DF7BD2"/>
    <w:rsid w:val="00DF7C4F"/>
    <w:rsid w:val="00DF7C8D"/>
    <w:rsid w:val="00E0242B"/>
    <w:rsid w:val="00E0394F"/>
    <w:rsid w:val="00E03A75"/>
    <w:rsid w:val="00E03A96"/>
    <w:rsid w:val="00E044D8"/>
    <w:rsid w:val="00E047E4"/>
    <w:rsid w:val="00E05A5B"/>
    <w:rsid w:val="00E05F00"/>
    <w:rsid w:val="00E0684E"/>
    <w:rsid w:val="00E10D02"/>
    <w:rsid w:val="00E1177E"/>
    <w:rsid w:val="00E11937"/>
    <w:rsid w:val="00E11B48"/>
    <w:rsid w:val="00E11F91"/>
    <w:rsid w:val="00E124A1"/>
    <w:rsid w:val="00E124DB"/>
    <w:rsid w:val="00E13E05"/>
    <w:rsid w:val="00E13F9F"/>
    <w:rsid w:val="00E14570"/>
    <w:rsid w:val="00E15654"/>
    <w:rsid w:val="00E15860"/>
    <w:rsid w:val="00E15C15"/>
    <w:rsid w:val="00E15D41"/>
    <w:rsid w:val="00E16546"/>
    <w:rsid w:val="00E178C6"/>
    <w:rsid w:val="00E200A3"/>
    <w:rsid w:val="00E2010B"/>
    <w:rsid w:val="00E20CAA"/>
    <w:rsid w:val="00E2100C"/>
    <w:rsid w:val="00E21235"/>
    <w:rsid w:val="00E21D0E"/>
    <w:rsid w:val="00E21F78"/>
    <w:rsid w:val="00E22AE1"/>
    <w:rsid w:val="00E23B56"/>
    <w:rsid w:val="00E23B91"/>
    <w:rsid w:val="00E24253"/>
    <w:rsid w:val="00E24BEC"/>
    <w:rsid w:val="00E24FCD"/>
    <w:rsid w:val="00E2596A"/>
    <w:rsid w:val="00E25CD6"/>
    <w:rsid w:val="00E26E05"/>
    <w:rsid w:val="00E27531"/>
    <w:rsid w:val="00E2762B"/>
    <w:rsid w:val="00E276AD"/>
    <w:rsid w:val="00E277B3"/>
    <w:rsid w:val="00E3038C"/>
    <w:rsid w:val="00E309B4"/>
    <w:rsid w:val="00E30C68"/>
    <w:rsid w:val="00E31662"/>
    <w:rsid w:val="00E3194C"/>
    <w:rsid w:val="00E31BB0"/>
    <w:rsid w:val="00E31F88"/>
    <w:rsid w:val="00E32A65"/>
    <w:rsid w:val="00E32CFA"/>
    <w:rsid w:val="00E32E5D"/>
    <w:rsid w:val="00E33120"/>
    <w:rsid w:val="00E33AA0"/>
    <w:rsid w:val="00E340E6"/>
    <w:rsid w:val="00E349AF"/>
    <w:rsid w:val="00E34B8A"/>
    <w:rsid w:val="00E34D61"/>
    <w:rsid w:val="00E34E1D"/>
    <w:rsid w:val="00E3517B"/>
    <w:rsid w:val="00E352D2"/>
    <w:rsid w:val="00E356B9"/>
    <w:rsid w:val="00E3591A"/>
    <w:rsid w:val="00E37071"/>
    <w:rsid w:val="00E3738A"/>
    <w:rsid w:val="00E37E8C"/>
    <w:rsid w:val="00E406CE"/>
    <w:rsid w:val="00E411A1"/>
    <w:rsid w:val="00E41326"/>
    <w:rsid w:val="00E414DA"/>
    <w:rsid w:val="00E41B8D"/>
    <w:rsid w:val="00E426B3"/>
    <w:rsid w:val="00E42A57"/>
    <w:rsid w:val="00E434C5"/>
    <w:rsid w:val="00E438D7"/>
    <w:rsid w:val="00E43D02"/>
    <w:rsid w:val="00E43D53"/>
    <w:rsid w:val="00E44A04"/>
    <w:rsid w:val="00E45419"/>
    <w:rsid w:val="00E4626E"/>
    <w:rsid w:val="00E47677"/>
    <w:rsid w:val="00E47805"/>
    <w:rsid w:val="00E50AC3"/>
    <w:rsid w:val="00E511DC"/>
    <w:rsid w:val="00E52480"/>
    <w:rsid w:val="00E52659"/>
    <w:rsid w:val="00E531A6"/>
    <w:rsid w:val="00E54B82"/>
    <w:rsid w:val="00E54BDD"/>
    <w:rsid w:val="00E54D0B"/>
    <w:rsid w:val="00E551AA"/>
    <w:rsid w:val="00E55BD7"/>
    <w:rsid w:val="00E55D1E"/>
    <w:rsid w:val="00E55FD8"/>
    <w:rsid w:val="00E5656F"/>
    <w:rsid w:val="00E5682F"/>
    <w:rsid w:val="00E60D58"/>
    <w:rsid w:val="00E612E4"/>
    <w:rsid w:val="00E619FD"/>
    <w:rsid w:val="00E61EA5"/>
    <w:rsid w:val="00E61F33"/>
    <w:rsid w:val="00E6312C"/>
    <w:rsid w:val="00E63B50"/>
    <w:rsid w:val="00E645B3"/>
    <w:rsid w:val="00E648DA"/>
    <w:rsid w:val="00E6492B"/>
    <w:rsid w:val="00E64FD4"/>
    <w:rsid w:val="00E652C8"/>
    <w:rsid w:val="00E65F4F"/>
    <w:rsid w:val="00E66902"/>
    <w:rsid w:val="00E707A0"/>
    <w:rsid w:val="00E70BA9"/>
    <w:rsid w:val="00E70EB6"/>
    <w:rsid w:val="00E7144D"/>
    <w:rsid w:val="00E71C3A"/>
    <w:rsid w:val="00E73715"/>
    <w:rsid w:val="00E73C11"/>
    <w:rsid w:val="00E73ECE"/>
    <w:rsid w:val="00E7400F"/>
    <w:rsid w:val="00E7527E"/>
    <w:rsid w:val="00E75C49"/>
    <w:rsid w:val="00E76295"/>
    <w:rsid w:val="00E7691E"/>
    <w:rsid w:val="00E76AD4"/>
    <w:rsid w:val="00E76CA8"/>
    <w:rsid w:val="00E80968"/>
    <w:rsid w:val="00E815E2"/>
    <w:rsid w:val="00E82562"/>
    <w:rsid w:val="00E82F5B"/>
    <w:rsid w:val="00E838DE"/>
    <w:rsid w:val="00E83EC8"/>
    <w:rsid w:val="00E840A1"/>
    <w:rsid w:val="00E841C7"/>
    <w:rsid w:val="00E8429B"/>
    <w:rsid w:val="00E84997"/>
    <w:rsid w:val="00E84C4D"/>
    <w:rsid w:val="00E856D1"/>
    <w:rsid w:val="00E8635E"/>
    <w:rsid w:val="00E864C6"/>
    <w:rsid w:val="00E86E8B"/>
    <w:rsid w:val="00E86E90"/>
    <w:rsid w:val="00E872D6"/>
    <w:rsid w:val="00E87378"/>
    <w:rsid w:val="00E87C1E"/>
    <w:rsid w:val="00E90CA6"/>
    <w:rsid w:val="00E914C4"/>
    <w:rsid w:val="00E92831"/>
    <w:rsid w:val="00E92DBB"/>
    <w:rsid w:val="00E936EE"/>
    <w:rsid w:val="00E93979"/>
    <w:rsid w:val="00E951D5"/>
    <w:rsid w:val="00E95663"/>
    <w:rsid w:val="00E95BBB"/>
    <w:rsid w:val="00E96B20"/>
    <w:rsid w:val="00E97B4B"/>
    <w:rsid w:val="00E97E51"/>
    <w:rsid w:val="00EA0A29"/>
    <w:rsid w:val="00EA0D97"/>
    <w:rsid w:val="00EA12E7"/>
    <w:rsid w:val="00EA1B50"/>
    <w:rsid w:val="00EA2992"/>
    <w:rsid w:val="00EA2DB9"/>
    <w:rsid w:val="00EA4024"/>
    <w:rsid w:val="00EA61DD"/>
    <w:rsid w:val="00EA689E"/>
    <w:rsid w:val="00EA6DA3"/>
    <w:rsid w:val="00EA736B"/>
    <w:rsid w:val="00EA7B6B"/>
    <w:rsid w:val="00EA7C53"/>
    <w:rsid w:val="00EB08B2"/>
    <w:rsid w:val="00EB159B"/>
    <w:rsid w:val="00EB1B1E"/>
    <w:rsid w:val="00EB3E9A"/>
    <w:rsid w:val="00EB4622"/>
    <w:rsid w:val="00EB54D2"/>
    <w:rsid w:val="00EB5E55"/>
    <w:rsid w:val="00EB5EC3"/>
    <w:rsid w:val="00EB6CCD"/>
    <w:rsid w:val="00EB6F44"/>
    <w:rsid w:val="00EC00F8"/>
    <w:rsid w:val="00EC1033"/>
    <w:rsid w:val="00EC12D6"/>
    <w:rsid w:val="00EC14B0"/>
    <w:rsid w:val="00EC1FC4"/>
    <w:rsid w:val="00EC4391"/>
    <w:rsid w:val="00EC4920"/>
    <w:rsid w:val="00EC4BE2"/>
    <w:rsid w:val="00EC4C47"/>
    <w:rsid w:val="00EC4DA5"/>
    <w:rsid w:val="00EC4F81"/>
    <w:rsid w:val="00EC500B"/>
    <w:rsid w:val="00EC588E"/>
    <w:rsid w:val="00EC5A18"/>
    <w:rsid w:val="00EC6790"/>
    <w:rsid w:val="00EC742A"/>
    <w:rsid w:val="00EC7450"/>
    <w:rsid w:val="00EC7EAE"/>
    <w:rsid w:val="00ED0874"/>
    <w:rsid w:val="00ED0C41"/>
    <w:rsid w:val="00ED1C1C"/>
    <w:rsid w:val="00ED2098"/>
    <w:rsid w:val="00ED274A"/>
    <w:rsid w:val="00ED29A6"/>
    <w:rsid w:val="00ED2B1C"/>
    <w:rsid w:val="00ED2F45"/>
    <w:rsid w:val="00ED33D1"/>
    <w:rsid w:val="00ED4112"/>
    <w:rsid w:val="00ED4317"/>
    <w:rsid w:val="00ED466D"/>
    <w:rsid w:val="00ED48A3"/>
    <w:rsid w:val="00ED48BC"/>
    <w:rsid w:val="00ED4D9C"/>
    <w:rsid w:val="00ED685E"/>
    <w:rsid w:val="00ED762E"/>
    <w:rsid w:val="00EE01F7"/>
    <w:rsid w:val="00EE07EA"/>
    <w:rsid w:val="00EE0912"/>
    <w:rsid w:val="00EE145C"/>
    <w:rsid w:val="00EE1635"/>
    <w:rsid w:val="00EE19D5"/>
    <w:rsid w:val="00EE1C11"/>
    <w:rsid w:val="00EE26E7"/>
    <w:rsid w:val="00EE308C"/>
    <w:rsid w:val="00EE336B"/>
    <w:rsid w:val="00EE3915"/>
    <w:rsid w:val="00EE39CB"/>
    <w:rsid w:val="00EE3CD8"/>
    <w:rsid w:val="00EE4598"/>
    <w:rsid w:val="00EE471C"/>
    <w:rsid w:val="00EE5FBE"/>
    <w:rsid w:val="00EE6149"/>
    <w:rsid w:val="00EE6534"/>
    <w:rsid w:val="00EE66B1"/>
    <w:rsid w:val="00EE6820"/>
    <w:rsid w:val="00EE7BB3"/>
    <w:rsid w:val="00EF0949"/>
    <w:rsid w:val="00EF09E6"/>
    <w:rsid w:val="00EF16DF"/>
    <w:rsid w:val="00EF28CA"/>
    <w:rsid w:val="00EF414C"/>
    <w:rsid w:val="00EF4596"/>
    <w:rsid w:val="00EF4D23"/>
    <w:rsid w:val="00EF4E7B"/>
    <w:rsid w:val="00EF510F"/>
    <w:rsid w:val="00EF5AE1"/>
    <w:rsid w:val="00EF5BA8"/>
    <w:rsid w:val="00EF5C8D"/>
    <w:rsid w:val="00EF6342"/>
    <w:rsid w:val="00EF6974"/>
    <w:rsid w:val="00EF6BFE"/>
    <w:rsid w:val="00EF6CDD"/>
    <w:rsid w:val="00EF6CE4"/>
    <w:rsid w:val="00EF7532"/>
    <w:rsid w:val="00F000B3"/>
    <w:rsid w:val="00F00AB0"/>
    <w:rsid w:val="00F00CB6"/>
    <w:rsid w:val="00F02841"/>
    <w:rsid w:val="00F029BF"/>
    <w:rsid w:val="00F033B4"/>
    <w:rsid w:val="00F035FB"/>
    <w:rsid w:val="00F0368A"/>
    <w:rsid w:val="00F04D47"/>
    <w:rsid w:val="00F05442"/>
    <w:rsid w:val="00F06712"/>
    <w:rsid w:val="00F074BA"/>
    <w:rsid w:val="00F076AC"/>
    <w:rsid w:val="00F07A93"/>
    <w:rsid w:val="00F07BDF"/>
    <w:rsid w:val="00F07DC9"/>
    <w:rsid w:val="00F1016F"/>
    <w:rsid w:val="00F106F8"/>
    <w:rsid w:val="00F10739"/>
    <w:rsid w:val="00F10A88"/>
    <w:rsid w:val="00F12041"/>
    <w:rsid w:val="00F1257D"/>
    <w:rsid w:val="00F12971"/>
    <w:rsid w:val="00F1430E"/>
    <w:rsid w:val="00F1516D"/>
    <w:rsid w:val="00F162F9"/>
    <w:rsid w:val="00F16F8F"/>
    <w:rsid w:val="00F17B46"/>
    <w:rsid w:val="00F20500"/>
    <w:rsid w:val="00F21B35"/>
    <w:rsid w:val="00F21D37"/>
    <w:rsid w:val="00F21D38"/>
    <w:rsid w:val="00F232B7"/>
    <w:rsid w:val="00F235CC"/>
    <w:rsid w:val="00F2388E"/>
    <w:rsid w:val="00F23FC9"/>
    <w:rsid w:val="00F23FD3"/>
    <w:rsid w:val="00F25566"/>
    <w:rsid w:val="00F265C2"/>
    <w:rsid w:val="00F265EB"/>
    <w:rsid w:val="00F26991"/>
    <w:rsid w:val="00F26A9A"/>
    <w:rsid w:val="00F26DA3"/>
    <w:rsid w:val="00F26ECD"/>
    <w:rsid w:val="00F27596"/>
    <w:rsid w:val="00F27673"/>
    <w:rsid w:val="00F27915"/>
    <w:rsid w:val="00F27BB3"/>
    <w:rsid w:val="00F30200"/>
    <w:rsid w:val="00F30209"/>
    <w:rsid w:val="00F345A3"/>
    <w:rsid w:val="00F34D8C"/>
    <w:rsid w:val="00F34FE6"/>
    <w:rsid w:val="00F34FE9"/>
    <w:rsid w:val="00F36F7C"/>
    <w:rsid w:val="00F4078E"/>
    <w:rsid w:val="00F40832"/>
    <w:rsid w:val="00F415B3"/>
    <w:rsid w:val="00F41D2C"/>
    <w:rsid w:val="00F42417"/>
    <w:rsid w:val="00F43294"/>
    <w:rsid w:val="00F433DF"/>
    <w:rsid w:val="00F44919"/>
    <w:rsid w:val="00F45118"/>
    <w:rsid w:val="00F45FF2"/>
    <w:rsid w:val="00F478FD"/>
    <w:rsid w:val="00F52607"/>
    <w:rsid w:val="00F52A6E"/>
    <w:rsid w:val="00F52DCC"/>
    <w:rsid w:val="00F54186"/>
    <w:rsid w:val="00F542BD"/>
    <w:rsid w:val="00F5451D"/>
    <w:rsid w:val="00F548E8"/>
    <w:rsid w:val="00F551C3"/>
    <w:rsid w:val="00F556DD"/>
    <w:rsid w:val="00F55C39"/>
    <w:rsid w:val="00F55D44"/>
    <w:rsid w:val="00F56063"/>
    <w:rsid w:val="00F5688D"/>
    <w:rsid w:val="00F57A3A"/>
    <w:rsid w:val="00F600C1"/>
    <w:rsid w:val="00F618D5"/>
    <w:rsid w:val="00F6195C"/>
    <w:rsid w:val="00F63D03"/>
    <w:rsid w:val="00F65678"/>
    <w:rsid w:val="00F659CA"/>
    <w:rsid w:val="00F672A0"/>
    <w:rsid w:val="00F67AA5"/>
    <w:rsid w:val="00F70158"/>
    <w:rsid w:val="00F70321"/>
    <w:rsid w:val="00F71965"/>
    <w:rsid w:val="00F71E3A"/>
    <w:rsid w:val="00F71F08"/>
    <w:rsid w:val="00F7216E"/>
    <w:rsid w:val="00F740FC"/>
    <w:rsid w:val="00F74319"/>
    <w:rsid w:val="00F747E9"/>
    <w:rsid w:val="00F74EBC"/>
    <w:rsid w:val="00F7553B"/>
    <w:rsid w:val="00F75576"/>
    <w:rsid w:val="00F75B1E"/>
    <w:rsid w:val="00F75E9E"/>
    <w:rsid w:val="00F75F10"/>
    <w:rsid w:val="00F768BD"/>
    <w:rsid w:val="00F8001F"/>
    <w:rsid w:val="00F80CA6"/>
    <w:rsid w:val="00F8104A"/>
    <w:rsid w:val="00F814D0"/>
    <w:rsid w:val="00F81E2F"/>
    <w:rsid w:val="00F8294E"/>
    <w:rsid w:val="00F82E8F"/>
    <w:rsid w:val="00F83577"/>
    <w:rsid w:val="00F83F72"/>
    <w:rsid w:val="00F84078"/>
    <w:rsid w:val="00F8461F"/>
    <w:rsid w:val="00F84CF6"/>
    <w:rsid w:val="00F853E1"/>
    <w:rsid w:val="00F85B46"/>
    <w:rsid w:val="00F85F89"/>
    <w:rsid w:val="00F90275"/>
    <w:rsid w:val="00F90294"/>
    <w:rsid w:val="00F90553"/>
    <w:rsid w:val="00F9118D"/>
    <w:rsid w:val="00F91989"/>
    <w:rsid w:val="00F91ED4"/>
    <w:rsid w:val="00F93893"/>
    <w:rsid w:val="00F93A91"/>
    <w:rsid w:val="00F93D4F"/>
    <w:rsid w:val="00F93F3E"/>
    <w:rsid w:val="00F943DC"/>
    <w:rsid w:val="00F94CDE"/>
    <w:rsid w:val="00F95560"/>
    <w:rsid w:val="00F95ACF"/>
    <w:rsid w:val="00F967E4"/>
    <w:rsid w:val="00F97A3A"/>
    <w:rsid w:val="00F97CD6"/>
    <w:rsid w:val="00F97E5F"/>
    <w:rsid w:val="00FA02DE"/>
    <w:rsid w:val="00FA05AA"/>
    <w:rsid w:val="00FA101E"/>
    <w:rsid w:val="00FA131E"/>
    <w:rsid w:val="00FA154F"/>
    <w:rsid w:val="00FA1D17"/>
    <w:rsid w:val="00FA2771"/>
    <w:rsid w:val="00FA2B85"/>
    <w:rsid w:val="00FA2F3D"/>
    <w:rsid w:val="00FA3577"/>
    <w:rsid w:val="00FA37A6"/>
    <w:rsid w:val="00FA3D06"/>
    <w:rsid w:val="00FA4FC4"/>
    <w:rsid w:val="00FA509D"/>
    <w:rsid w:val="00FA569C"/>
    <w:rsid w:val="00FA5F2C"/>
    <w:rsid w:val="00FA618C"/>
    <w:rsid w:val="00FA6607"/>
    <w:rsid w:val="00FA72A6"/>
    <w:rsid w:val="00FA76FB"/>
    <w:rsid w:val="00FA7E7D"/>
    <w:rsid w:val="00FB03EE"/>
    <w:rsid w:val="00FB0F57"/>
    <w:rsid w:val="00FB0FED"/>
    <w:rsid w:val="00FB29E6"/>
    <w:rsid w:val="00FB3342"/>
    <w:rsid w:val="00FB3562"/>
    <w:rsid w:val="00FB36CA"/>
    <w:rsid w:val="00FB451B"/>
    <w:rsid w:val="00FB4539"/>
    <w:rsid w:val="00FB486D"/>
    <w:rsid w:val="00FB4BA9"/>
    <w:rsid w:val="00FB4E1A"/>
    <w:rsid w:val="00FB54D8"/>
    <w:rsid w:val="00FB5589"/>
    <w:rsid w:val="00FB6A42"/>
    <w:rsid w:val="00FB7842"/>
    <w:rsid w:val="00FB7C56"/>
    <w:rsid w:val="00FB7F26"/>
    <w:rsid w:val="00FC0182"/>
    <w:rsid w:val="00FC0918"/>
    <w:rsid w:val="00FC0F9C"/>
    <w:rsid w:val="00FC27BF"/>
    <w:rsid w:val="00FC2953"/>
    <w:rsid w:val="00FC2E2A"/>
    <w:rsid w:val="00FC340D"/>
    <w:rsid w:val="00FC3995"/>
    <w:rsid w:val="00FC3C8E"/>
    <w:rsid w:val="00FC3ED2"/>
    <w:rsid w:val="00FC405E"/>
    <w:rsid w:val="00FC423B"/>
    <w:rsid w:val="00FC4DAF"/>
    <w:rsid w:val="00FC5499"/>
    <w:rsid w:val="00FC69D0"/>
    <w:rsid w:val="00FC6E90"/>
    <w:rsid w:val="00FC7262"/>
    <w:rsid w:val="00FC743A"/>
    <w:rsid w:val="00FC7832"/>
    <w:rsid w:val="00FD07F1"/>
    <w:rsid w:val="00FD0F0E"/>
    <w:rsid w:val="00FD1CAD"/>
    <w:rsid w:val="00FD1CC2"/>
    <w:rsid w:val="00FD2F8E"/>
    <w:rsid w:val="00FD3209"/>
    <w:rsid w:val="00FD49C2"/>
    <w:rsid w:val="00FD4D8C"/>
    <w:rsid w:val="00FD4EBC"/>
    <w:rsid w:val="00FD5551"/>
    <w:rsid w:val="00FD6098"/>
    <w:rsid w:val="00FD6FC0"/>
    <w:rsid w:val="00FD7F19"/>
    <w:rsid w:val="00FE05AE"/>
    <w:rsid w:val="00FE0A2E"/>
    <w:rsid w:val="00FE0CFC"/>
    <w:rsid w:val="00FE0F63"/>
    <w:rsid w:val="00FE113F"/>
    <w:rsid w:val="00FE363A"/>
    <w:rsid w:val="00FE3C67"/>
    <w:rsid w:val="00FE473A"/>
    <w:rsid w:val="00FE54B5"/>
    <w:rsid w:val="00FE6393"/>
    <w:rsid w:val="00FE6841"/>
    <w:rsid w:val="00FE7758"/>
    <w:rsid w:val="00FF058E"/>
    <w:rsid w:val="00FF08D8"/>
    <w:rsid w:val="00FF10A4"/>
    <w:rsid w:val="00FF3167"/>
    <w:rsid w:val="00FF320E"/>
    <w:rsid w:val="00FF33FE"/>
    <w:rsid w:val="00FF4531"/>
    <w:rsid w:val="00FF4CC3"/>
    <w:rsid w:val="00FF513B"/>
    <w:rsid w:val="00FF54EE"/>
    <w:rsid w:val="00FF588D"/>
    <w:rsid w:val="00FF6A42"/>
    <w:rsid w:val="00FF756E"/>
    <w:rsid w:val="00FF78DB"/>
    <w:rsid w:val="00FF7D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559CCC7-52D8-4F95-91E8-3CF397C47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F8D"/>
    <w:pPr>
      <w:jc w:val="both"/>
    </w:pPr>
    <w:rPr>
      <w:rFonts w:asciiTheme="minorHAnsi" w:hAnsiTheme="minorHAnsi"/>
      <w:lang w:val="es-CL" w:eastAsia="en-US"/>
    </w:rPr>
  </w:style>
  <w:style w:type="paragraph" w:styleId="Ttulo1">
    <w:name w:val="heading 1"/>
    <w:basedOn w:val="Prrafodelista"/>
    <w:next w:val="Normal"/>
    <w:link w:val="Ttulo1Car"/>
    <w:uiPriority w:val="99"/>
    <w:qFormat/>
    <w:rsid w:val="00C958D0"/>
    <w:pPr>
      <w:numPr>
        <w:numId w:val="1"/>
      </w:numPr>
      <w:jc w:val="left"/>
      <w:outlineLvl w:val="0"/>
    </w:pPr>
    <w:rPr>
      <w:rFonts w:cstheme="minorHAnsi"/>
      <w:b/>
      <w:sz w:val="24"/>
      <w:szCs w:val="20"/>
    </w:rPr>
  </w:style>
  <w:style w:type="paragraph" w:styleId="Ttulo2">
    <w:name w:val="heading 2"/>
    <w:basedOn w:val="Ttulo1"/>
    <w:next w:val="Normal"/>
    <w:link w:val="Ttulo2Car"/>
    <w:uiPriority w:val="99"/>
    <w:qFormat/>
    <w:rsid w:val="00ED4317"/>
    <w:pPr>
      <w:numPr>
        <w:ilvl w:val="1"/>
      </w:numPr>
      <w:outlineLvl w:val="1"/>
    </w:pPr>
  </w:style>
  <w:style w:type="paragraph" w:styleId="Ttulo3">
    <w:name w:val="heading 3"/>
    <w:basedOn w:val="Ttulo2"/>
    <w:next w:val="Normal"/>
    <w:link w:val="Ttulo3Car"/>
    <w:uiPriority w:val="99"/>
    <w:qFormat/>
    <w:rsid w:val="006270FF"/>
    <w:pPr>
      <w:numPr>
        <w:ilvl w:val="2"/>
      </w:numPr>
      <w:outlineLvl w:val="2"/>
    </w:pPr>
    <w:rPr>
      <w:sz w:val="22"/>
    </w:rPr>
  </w:style>
  <w:style w:type="paragraph" w:styleId="Ttulo4">
    <w:name w:val="heading 4"/>
    <w:basedOn w:val="Normal"/>
    <w:next w:val="Normal"/>
    <w:link w:val="Ttulo4Car"/>
    <w:uiPriority w:val="99"/>
    <w:qFormat/>
    <w:rsid w:val="003154A4"/>
    <w:pPr>
      <w:outlineLvl w:val="3"/>
    </w:pPr>
    <w:rPr>
      <w:b/>
    </w:rPr>
  </w:style>
  <w:style w:type="paragraph" w:styleId="Ttulo5">
    <w:name w:val="heading 5"/>
    <w:basedOn w:val="Ttulo2"/>
    <w:next w:val="Normal"/>
    <w:link w:val="Ttulo5Car"/>
    <w:uiPriority w:val="99"/>
    <w:qFormat/>
    <w:rsid w:val="00CE505A"/>
    <w:pPr>
      <w:numPr>
        <w:ilvl w:val="0"/>
        <w:numId w:val="0"/>
      </w:numPr>
      <w:ind w:left="540" w:hanging="540"/>
      <w:outlineLvl w:val="4"/>
    </w:pPr>
    <w:rPr>
      <w:szCs w:val="24"/>
    </w:rPr>
  </w:style>
  <w:style w:type="paragraph" w:styleId="Ttulo6">
    <w:name w:val="heading 6"/>
    <w:basedOn w:val="Normal"/>
    <w:next w:val="Normal"/>
    <w:link w:val="Ttulo6Car"/>
    <w:uiPriority w:val="99"/>
    <w:qFormat/>
    <w:rsid w:val="00374B8B"/>
    <w:pPr>
      <w:keepNext/>
      <w:keepLines/>
      <w:spacing w:before="200"/>
      <w:outlineLvl w:val="5"/>
    </w:pPr>
    <w:rPr>
      <w:rFonts w:ascii="Cambria" w:eastAsia="Times New Roman" w:hAnsi="Cambria"/>
      <w:i/>
      <w:iCs/>
      <w:color w:val="243F60"/>
    </w:rPr>
  </w:style>
  <w:style w:type="paragraph" w:styleId="Ttulo7">
    <w:name w:val="heading 7"/>
    <w:basedOn w:val="Normal"/>
    <w:next w:val="Normal"/>
    <w:link w:val="Ttulo7Car"/>
    <w:uiPriority w:val="99"/>
    <w:qFormat/>
    <w:rsid w:val="00374B8B"/>
    <w:pPr>
      <w:keepNext/>
      <w:keepLines/>
      <w:spacing w:before="200"/>
      <w:outlineLvl w:val="6"/>
    </w:pPr>
    <w:rPr>
      <w:rFonts w:ascii="Cambria" w:eastAsia="Times New Roman" w:hAnsi="Cambria"/>
      <w:i/>
      <w:iCs/>
      <w:color w:val="404040"/>
    </w:rPr>
  </w:style>
  <w:style w:type="paragraph" w:styleId="Ttulo8">
    <w:name w:val="heading 8"/>
    <w:basedOn w:val="Normal"/>
    <w:next w:val="Normal"/>
    <w:link w:val="Ttulo8Car"/>
    <w:uiPriority w:val="99"/>
    <w:qFormat/>
    <w:rsid w:val="00374B8B"/>
    <w:pPr>
      <w:keepNext/>
      <w:keepLines/>
      <w:spacing w:before="200"/>
      <w:outlineLvl w:val="7"/>
    </w:pPr>
    <w:rPr>
      <w:rFonts w:ascii="Cambria" w:eastAsia="Times New Roman" w:hAnsi="Cambria"/>
      <w:color w:val="404040"/>
      <w:sz w:val="20"/>
      <w:szCs w:val="20"/>
    </w:rPr>
  </w:style>
  <w:style w:type="paragraph" w:styleId="Ttulo9">
    <w:name w:val="heading 9"/>
    <w:basedOn w:val="Normal"/>
    <w:next w:val="Normal"/>
    <w:link w:val="Ttulo9Car"/>
    <w:uiPriority w:val="99"/>
    <w:qFormat/>
    <w:rsid w:val="00374B8B"/>
    <w:pPr>
      <w:keepNext/>
      <w:keepLines/>
      <w:spacing w:before="200"/>
      <w:outlineLvl w:val="8"/>
    </w:pPr>
    <w:rPr>
      <w:rFonts w:ascii="Cambria" w:eastAsia="Times New Roman"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C958D0"/>
    <w:rPr>
      <w:rFonts w:asciiTheme="minorHAnsi" w:hAnsiTheme="minorHAnsi" w:cstheme="minorHAnsi"/>
      <w:b/>
      <w:sz w:val="24"/>
      <w:szCs w:val="20"/>
      <w:lang w:val="es-CL" w:eastAsia="en-US"/>
    </w:rPr>
  </w:style>
  <w:style w:type="character" w:customStyle="1" w:styleId="Ttulo2Car">
    <w:name w:val="Título 2 Car"/>
    <w:basedOn w:val="Fuentedeprrafopredeter"/>
    <w:link w:val="Ttulo2"/>
    <w:uiPriority w:val="99"/>
    <w:locked/>
    <w:rsid w:val="00ED4317"/>
    <w:rPr>
      <w:rFonts w:asciiTheme="minorHAnsi" w:hAnsiTheme="minorHAnsi" w:cstheme="minorHAnsi"/>
      <w:b/>
      <w:sz w:val="24"/>
      <w:szCs w:val="20"/>
      <w:lang w:val="es-CL" w:eastAsia="en-US"/>
    </w:rPr>
  </w:style>
  <w:style w:type="character" w:customStyle="1" w:styleId="Ttulo3Car">
    <w:name w:val="Título 3 Car"/>
    <w:basedOn w:val="Fuentedeprrafopredeter"/>
    <w:link w:val="Ttulo3"/>
    <w:uiPriority w:val="99"/>
    <w:locked/>
    <w:rsid w:val="006270FF"/>
    <w:rPr>
      <w:rFonts w:asciiTheme="minorHAnsi" w:hAnsiTheme="minorHAnsi" w:cstheme="minorHAnsi"/>
      <w:b/>
      <w:szCs w:val="20"/>
      <w:lang w:val="es-CL" w:eastAsia="en-US"/>
    </w:rPr>
  </w:style>
  <w:style w:type="character" w:customStyle="1" w:styleId="Ttulo4Car">
    <w:name w:val="Título 4 Car"/>
    <w:basedOn w:val="Fuentedeprrafopredeter"/>
    <w:link w:val="Ttulo4"/>
    <w:uiPriority w:val="99"/>
    <w:locked/>
    <w:rsid w:val="003154A4"/>
    <w:rPr>
      <w:rFonts w:ascii="Verdana" w:hAnsi="Verdana"/>
      <w:b/>
      <w:lang w:val="es-CL" w:eastAsia="en-US"/>
    </w:rPr>
  </w:style>
  <w:style w:type="character" w:customStyle="1" w:styleId="Ttulo5Car">
    <w:name w:val="Título 5 Car"/>
    <w:basedOn w:val="Fuentedeprrafopredeter"/>
    <w:link w:val="Ttulo5"/>
    <w:uiPriority w:val="99"/>
    <w:locked/>
    <w:rsid w:val="00CE505A"/>
    <w:rPr>
      <w:rFonts w:asciiTheme="minorHAnsi" w:hAnsiTheme="minorHAnsi" w:cstheme="minorHAnsi"/>
      <w:b/>
      <w:sz w:val="24"/>
      <w:szCs w:val="24"/>
      <w:lang w:val="es-CL" w:eastAsia="en-US"/>
    </w:rPr>
  </w:style>
  <w:style w:type="character" w:customStyle="1" w:styleId="Ttulo6Car">
    <w:name w:val="Título 6 Car"/>
    <w:basedOn w:val="Fuentedeprrafopredeter"/>
    <w:link w:val="Ttulo6"/>
    <w:uiPriority w:val="99"/>
    <w:locked/>
    <w:rsid w:val="00374B8B"/>
    <w:rPr>
      <w:rFonts w:ascii="Cambria" w:eastAsia="Times New Roman" w:hAnsi="Cambria"/>
      <w:i/>
      <w:iCs/>
      <w:color w:val="243F60"/>
      <w:lang w:val="es-CL" w:eastAsia="en-US"/>
    </w:rPr>
  </w:style>
  <w:style w:type="character" w:customStyle="1" w:styleId="Ttulo7Car">
    <w:name w:val="Título 7 Car"/>
    <w:basedOn w:val="Fuentedeprrafopredeter"/>
    <w:link w:val="Ttulo7"/>
    <w:uiPriority w:val="99"/>
    <w:locked/>
    <w:rsid w:val="00374B8B"/>
    <w:rPr>
      <w:rFonts w:ascii="Cambria" w:eastAsia="Times New Roman" w:hAnsi="Cambria"/>
      <w:i/>
      <w:iCs/>
      <w:color w:val="404040"/>
      <w:lang w:val="es-CL" w:eastAsia="en-US"/>
    </w:rPr>
  </w:style>
  <w:style w:type="character" w:customStyle="1" w:styleId="Ttulo8Car">
    <w:name w:val="Título 8 Car"/>
    <w:basedOn w:val="Fuentedeprrafopredeter"/>
    <w:link w:val="Ttulo8"/>
    <w:uiPriority w:val="99"/>
    <w:locked/>
    <w:rsid w:val="00374B8B"/>
    <w:rPr>
      <w:rFonts w:ascii="Cambria" w:eastAsia="Times New Roman" w:hAnsi="Cambria"/>
      <w:color w:val="404040"/>
      <w:sz w:val="20"/>
      <w:szCs w:val="20"/>
      <w:lang w:val="es-CL" w:eastAsia="en-US"/>
    </w:rPr>
  </w:style>
  <w:style w:type="character" w:customStyle="1" w:styleId="Ttulo9Car">
    <w:name w:val="Título 9 Car"/>
    <w:basedOn w:val="Fuentedeprrafopredeter"/>
    <w:link w:val="Ttulo9"/>
    <w:uiPriority w:val="99"/>
    <w:locked/>
    <w:rsid w:val="00374B8B"/>
    <w:rPr>
      <w:rFonts w:ascii="Cambria" w:eastAsia="Times New Roman" w:hAnsi="Cambria"/>
      <w:i/>
      <w:iCs/>
      <w:color w:val="404040"/>
      <w:sz w:val="20"/>
      <w:szCs w:val="20"/>
      <w:lang w:val="es-CL" w:eastAsia="en-US"/>
    </w:rPr>
  </w:style>
  <w:style w:type="paragraph" w:styleId="Encabezado">
    <w:name w:val="header"/>
    <w:basedOn w:val="Normal"/>
    <w:link w:val="EncabezadoCar"/>
    <w:uiPriority w:val="99"/>
    <w:rsid w:val="0056524C"/>
    <w:pPr>
      <w:tabs>
        <w:tab w:val="center" w:pos="4419"/>
        <w:tab w:val="right" w:pos="8838"/>
      </w:tabs>
    </w:pPr>
  </w:style>
  <w:style w:type="character" w:customStyle="1" w:styleId="EncabezadoCar">
    <w:name w:val="Encabezado Car"/>
    <w:basedOn w:val="Fuentedeprrafopredeter"/>
    <w:link w:val="Encabezado"/>
    <w:uiPriority w:val="99"/>
    <w:locked/>
    <w:rsid w:val="0056524C"/>
    <w:rPr>
      <w:rFonts w:cs="Times New Roman"/>
    </w:rPr>
  </w:style>
  <w:style w:type="paragraph" w:styleId="Piedepgina">
    <w:name w:val="footer"/>
    <w:basedOn w:val="Normal"/>
    <w:link w:val="PiedepginaCar"/>
    <w:uiPriority w:val="99"/>
    <w:rsid w:val="0056524C"/>
    <w:pPr>
      <w:tabs>
        <w:tab w:val="center" w:pos="4419"/>
        <w:tab w:val="right" w:pos="8838"/>
      </w:tabs>
    </w:pPr>
  </w:style>
  <w:style w:type="character" w:customStyle="1" w:styleId="PiedepginaCar">
    <w:name w:val="Pie de página Car"/>
    <w:basedOn w:val="Fuentedeprrafopredeter"/>
    <w:link w:val="Piedepgina"/>
    <w:uiPriority w:val="99"/>
    <w:locked/>
    <w:rsid w:val="0056524C"/>
    <w:rPr>
      <w:rFonts w:cs="Times New Roman"/>
    </w:rPr>
  </w:style>
  <w:style w:type="paragraph" w:styleId="Textodeglobo">
    <w:name w:val="Balloon Text"/>
    <w:basedOn w:val="Normal"/>
    <w:link w:val="TextodegloboCar"/>
    <w:uiPriority w:val="99"/>
    <w:semiHidden/>
    <w:rsid w:val="0056524C"/>
    <w:rPr>
      <w:rFonts w:ascii="Tahoma" w:hAnsi="Tahoma"/>
      <w:sz w:val="16"/>
      <w:szCs w:val="16"/>
      <w:lang w:val="es-ES" w:eastAsia="es-ES"/>
    </w:rPr>
  </w:style>
  <w:style w:type="character" w:customStyle="1" w:styleId="TextodegloboCar">
    <w:name w:val="Texto de globo Car"/>
    <w:basedOn w:val="Fuentedeprrafopredeter"/>
    <w:link w:val="Textodeglobo"/>
    <w:uiPriority w:val="99"/>
    <w:semiHidden/>
    <w:locked/>
    <w:rsid w:val="0056524C"/>
    <w:rPr>
      <w:rFonts w:ascii="Tahoma" w:hAnsi="Tahoma" w:cs="Times New Roman"/>
      <w:sz w:val="16"/>
    </w:rPr>
  </w:style>
  <w:style w:type="table" w:styleId="Tablaconcuadrcula">
    <w:name w:val="Table Grid"/>
    <w:basedOn w:val="Tablanormal"/>
    <w:uiPriority w:val="99"/>
    <w:rsid w:val="00085C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gradetextonormal">
    <w:name w:val="Body Text Indent"/>
    <w:basedOn w:val="Normal"/>
    <w:link w:val="SangradetextonormalCar"/>
    <w:uiPriority w:val="99"/>
    <w:rsid w:val="008B7341"/>
    <w:pPr>
      <w:ind w:left="709" w:hanging="709"/>
      <w:outlineLvl w:val="0"/>
    </w:pPr>
    <w:rPr>
      <w:rFonts w:ascii="Tahoma" w:eastAsia="Times New Roman" w:hAnsi="Tahoma"/>
      <w:b/>
      <w:i/>
      <w:sz w:val="24"/>
      <w:szCs w:val="20"/>
      <w:lang w:val="es-ES" w:eastAsia="es-ES"/>
    </w:rPr>
  </w:style>
  <w:style w:type="character" w:customStyle="1" w:styleId="SangradetextonormalCar">
    <w:name w:val="Sangría de texto normal Car"/>
    <w:basedOn w:val="Fuentedeprrafopredeter"/>
    <w:link w:val="Sangradetextonormal"/>
    <w:uiPriority w:val="99"/>
    <w:locked/>
    <w:rsid w:val="008B7341"/>
    <w:rPr>
      <w:rFonts w:ascii="Tahoma" w:hAnsi="Tahoma" w:cs="Times New Roman"/>
      <w:b/>
      <w:i/>
      <w:sz w:val="24"/>
      <w:lang w:val="es-ES" w:eastAsia="es-ES"/>
    </w:rPr>
  </w:style>
  <w:style w:type="paragraph" w:styleId="Prrafodelista">
    <w:name w:val="List Paragraph"/>
    <w:basedOn w:val="Normal"/>
    <w:uiPriority w:val="34"/>
    <w:qFormat/>
    <w:rsid w:val="00870FF2"/>
    <w:pPr>
      <w:ind w:left="720"/>
      <w:contextualSpacing/>
    </w:pPr>
  </w:style>
  <w:style w:type="paragraph" w:styleId="NormalWeb">
    <w:name w:val="Normal (Web)"/>
    <w:basedOn w:val="Normal"/>
    <w:uiPriority w:val="99"/>
    <w:rsid w:val="00823EA7"/>
    <w:pPr>
      <w:spacing w:before="100" w:beforeAutospacing="1" w:after="100" w:afterAutospacing="1"/>
      <w:jc w:val="left"/>
    </w:pPr>
    <w:rPr>
      <w:rFonts w:ascii="Times New Roman" w:eastAsia="Times New Roman" w:hAnsi="Times New Roman"/>
      <w:sz w:val="24"/>
      <w:szCs w:val="24"/>
      <w:lang w:eastAsia="es-CL"/>
    </w:rPr>
  </w:style>
  <w:style w:type="paragraph" w:styleId="TtulodeTDC">
    <w:name w:val="TOC Heading"/>
    <w:basedOn w:val="Ttulo1"/>
    <w:next w:val="Normal"/>
    <w:uiPriority w:val="39"/>
    <w:qFormat/>
    <w:rsid w:val="00025CB5"/>
    <w:pPr>
      <w:keepLines/>
      <w:spacing w:before="480"/>
      <w:outlineLvl w:val="9"/>
    </w:pPr>
    <w:rPr>
      <w:rFonts w:ascii="Cambria" w:hAnsi="Cambria"/>
      <w:color w:val="365F91"/>
      <w:lang w:eastAsia="es-CL"/>
    </w:rPr>
  </w:style>
  <w:style w:type="paragraph" w:styleId="TDC1">
    <w:name w:val="toc 1"/>
    <w:basedOn w:val="Normal"/>
    <w:next w:val="Normal"/>
    <w:autoRedefine/>
    <w:uiPriority w:val="39"/>
    <w:qFormat/>
    <w:rsid w:val="00C223A1"/>
    <w:pPr>
      <w:tabs>
        <w:tab w:val="left" w:pos="440"/>
        <w:tab w:val="right" w:leader="dot" w:pos="9923"/>
      </w:tabs>
      <w:spacing w:before="120" w:after="120"/>
      <w:jc w:val="left"/>
    </w:pPr>
    <w:rPr>
      <w:b/>
      <w:bCs/>
      <w:caps/>
      <w:sz w:val="20"/>
      <w:szCs w:val="20"/>
    </w:rPr>
  </w:style>
  <w:style w:type="paragraph" w:styleId="TDC2">
    <w:name w:val="toc 2"/>
    <w:basedOn w:val="Normal"/>
    <w:next w:val="Normal"/>
    <w:autoRedefine/>
    <w:uiPriority w:val="39"/>
    <w:qFormat/>
    <w:rsid w:val="00C223A1"/>
    <w:pPr>
      <w:tabs>
        <w:tab w:val="left" w:pos="880"/>
        <w:tab w:val="right" w:leader="dot" w:pos="9923"/>
      </w:tabs>
      <w:ind w:left="220"/>
      <w:jc w:val="left"/>
    </w:pPr>
    <w:rPr>
      <w:smallCaps/>
      <w:sz w:val="20"/>
      <w:szCs w:val="20"/>
    </w:rPr>
  </w:style>
  <w:style w:type="paragraph" w:styleId="TDC3">
    <w:name w:val="toc 3"/>
    <w:basedOn w:val="Normal"/>
    <w:next w:val="Normal"/>
    <w:autoRedefine/>
    <w:uiPriority w:val="39"/>
    <w:qFormat/>
    <w:rsid w:val="00F55D44"/>
    <w:pPr>
      <w:ind w:left="440"/>
      <w:jc w:val="left"/>
    </w:pPr>
    <w:rPr>
      <w:i/>
      <w:iCs/>
      <w:sz w:val="20"/>
      <w:szCs w:val="20"/>
    </w:rPr>
  </w:style>
  <w:style w:type="character" w:styleId="Hipervnculo">
    <w:name w:val="Hyperlink"/>
    <w:basedOn w:val="Fuentedeprrafopredeter"/>
    <w:uiPriority w:val="99"/>
    <w:rsid w:val="00025CB5"/>
    <w:rPr>
      <w:rFonts w:cs="Times New Roman"/>
      <w:color w:val="0000FF"/>
      <w:u w:val="single"/>
    </w:rPr>
  </w:style>
  <w:style w:type="paragraph" w:styleId="Textonotapie">
    <w:name w:val="footnote text"/>
    <w:basedOn w:val="Normal"/>
    <w:link w:val="TextonotapieCar"/>
    <w:uiPriority w:val="99"/>
    <w:rsid w:val="00DB1ADB"/>
    <w:rPr>
      <w:sz w:val="20"/>
      <w:szCs w:val="20"/>
    </w:rPr>
  </w:style>
  <w:style w:type="character" w:customStyle="1" w:styleId="TextonotapieCar">
    <w:name w:val="Texto nota pie Car"/>
    <w:basedOn w:val="Fuentedeprrafopredeter"/>
    <w:link w:val="Textonotapie"/>
    <w:uiPriority w:val="99"/>
    <w:locked/>
    <w:rsid w:val="00DB1ADB"/>
    <w:rPr>
      <w:rFonts w:ascii="gobCL" w:hAnsi="gobCL" w:cs="Times New Roman"/>
      <w:lang w:eastAsia="en-US"/>
    </w:rPr>
  </w:style>
  <w:style w:type="character" w:styleId="Refdenotaalpie">
    <w:name w:val="footnote reference"/>
    <w:basedOn w:val="Fuentedeprrafopredeter"/>
    <w:uiPriority w:val="99"/>
    <w:semiHidden/>
    <w:rsid w:val="00DB1ADB"/>
    <w:rPr>
      <w:rFonts w:cs="Times New Roman"/>
      <w:vertAlign w:val="superscript"/>
    </w:rPr>
  </w:style>
  <w:style w:type="character" w:customStyle="1" w:styleId="eacep">
    <w:name w:val="eacep"/>
    <w:basedOn w:val="Fuentedeprrafopredeter"/>
    <w:uiPriority w:val="99"/>
    <w:rsid w:val="00C046FC"/>
    <w:rPr>
      <w:rFonts w:cs="Times New Roman"/>
    </w:rPr>
  </w:style>
  <w:style w:type="paragraph" w:styleId="Textonotaalfinal">
    <w:name w:val="endnote text"/>
    <w:basedOn w:val="Normal"/>
    <w:link w:val="TextonotaalfinalCar"/>
    <w:uiPriority w:val="99"/>
    <w:semiHidden/>
    <w:rsid w:val="001D4892"/>
    <w:rPr>
      <w:sz w:val="20"/>
      <w:szCs w:val="20"/>
    </w:rPr>
  </w:style>
  <w:style w:type="character" w:customStyle="1" w:styleId="TextonotaalfinalCar">
    <w:name w:val="Texto nota al final Car"/>
    <w:basedOn w:val="Fuentedeprrafopredeter"/>
    <w:link w:val="Textonotaalfinal"/>
    <w:uiPriority w:val="99"/>
    <w:semiHidden/>
    <w:locked/>
    <w:rsid w:val="001D4892"/>
    <w:rPr>
      <w:rFonts w:ascii="gobCL" w:hAnsi="gobCL" w:cs="Times New Roman"/>
      <w:lang w:eastAsia="en-US"/>
    </w:rPr>
  </w:style>
  <w:style w:type="character" w:styleId="Refdenotaalfinal">
    <w:name w:val="endnote reference"/>
    <w:basedOn w:val="Fuentedeprrafopredeter"/>
    <w:uiPriority w:val="99"/>
    <w:semiHidden/>
    <w:rsid w:val="001D4892"/>
    <w:rPr>
      <w:rFonts w:cs="Times New Roman"/>
      <w:vertAlign w:val="superscript"/>
    </w:rPr>
  </w:style>
  <w:style w:type="paragraph" w:customStyle="1" w:styleId="MMA-TextoGeneral">
    <w:name w:val="MMA-Texto General"/>
    <w:link w:val="MMA-TextoGeneralCar"/>
    <w:uiPriority w:val="99"/>
    <w:rsid w:val="001D4892"/>
    <w:pPr>
      <w:ind w:left="2552"/>
      <w:jc w:val="both"/>
    </w:pPr>
    <w:rPr>
      <w:rFonts w:ascii="Verdana" w:eastAsia="Times New Roman" w:hAnsi="Verdana"/>
      <w:sz w:val="24"/>
      <w:lang w:val="es-ES_tradnl" w:eastAsia="en-US"/>
    </w:rPr>
  </w:style>
  <w:style w:type="character" w:customStyle="1" w:styleId="MMA-TextoGeneralCar">
    <w:name w:val="MMA-Texto General Car"/>
    <w:link w:val="MMA-TextoGeneral"/>
    <w:uiPriority w:val="99"/>
    <w:locked/>
    <w:rsid w:val="001D4892"/>
    <w:rPr>
      <w:rFonts w:ascii="Verdana" w:hAnsi="Verdana"/>
      <w:sz w:val="22"/>
      <w:lang w:val="es-ES_tradnl" w:eastAsia="en-US"/>
    </w:rPr>
  </w:style>
  <w:style w:type="paragraph" w:customStyle="1" w:styleId="MMA-TITULOTAPA">
    <w:name w:val="MMA-TITULO TAPA"/>
    <w:basedOn w:val="Normal"/>
    <w:next w:val="MMA-TextoGeneral"/>
    <w:uiPriority w:val="99"/>
    <w:rsid w:val="001D4892"/>
    <w:pPr>
      <w:ind w:left="2127"/>
      <w:outlineLvl w:val="0"/>
    </w:pPr>
    <w:rPr>
      <w:b/>
      <w:color w:val="006CB7"/>
      <w:sz w:val="28"/>
      <w:szCs w:val="24"/>
      <w:lang w:val="es-ES_tradnl"/>
    </w:rPr>
  </w:style>
  <w:style w:type="paragraph" w:styleId="Revisin">
    <w:name w:val="Revision"/>
    <w:hidden/>
    <w:uiPriority w:val="99"/>
    <w:semiHidden/>
    <w:rsid w:val="001D4892"/>
    <w:rPr>
      <w:rFonts w:ascii="gobCL" w:hAnsi="gobCL"/>
      <w:lang w:val="es-CL" w:eastAsia="en-US"/>
    </w:rPr>
  </w:style>
  <w:style w:type="character" w:styleId="Refdecomentario">
    <w:name w:val="annotation reference"/>
    <w:basedOn w:val="Fuentedeprrafopredeter"/>
    <w:uiPriority w:val="99"/>
    <w:semiHidden/>
    <w:rsid w:val="0015698E"/>
    <w:rPr>
      <w:rFonts w:cs="Times New Roman"/>
      <w:sz w:val="16"/>
      <w:szCs w:val="16"/>
    </w:rPr>
  </w:style>
  <w:style w:type="paragraph" w:styleId="Textocomentario">
    <w:name w:val="annotation text"/>
    <w:basedOn w:val="Normal"/>
    <w:link w:val="TextocomentarioCar"/>
    <w:uiPriority w:val="99"/>
    <w:rsid w:val="0015698E"/>
    <w:rPr>
      <w:sz w:val="20"/>
      <w:szCs w:val="20"/>
    </w:rPr>
  </w:style>
  <w:style w:type="character" w:customStyle="1" w:styleId="TextocomentarioCar">
    <w:name w:val="Texto comentario Car"/>
    <w:basedOn w:val="Fuentedeprrafopredeter"/>
    <w:link w:val="Textocomentario"/>
    <w:uiPriority w:val="99"/>
    <w:locked/>
    <w:rsid w:val="0015698E"/>
    <w:rPr>
      <w:rFonts w:ascii="gobCL" w:hAnsi="gobCL" w:cs="Times New Roman"/>
      <w:lang w:eastAsia="en-US"/>
    </w:rPr>
  </w:style>
  <w:style w:type="paragraph" w:styleId="Asuntodelcomentario">
    <w:name w:val="annotation subject"/>
    <w:basedOn w:val="Textocomentario"/>
    <w:next w:val="Textocomentario"/>
    <w:link w:val="AsuntodelcomentarioCar"/>
    <w:uiPriority w:val="99"/>
    <w:semiHidden/>
    <w:rsid w:val="0015698E"/>
    <w:rPr>
      <w:b/>
      <w:bCs/>
    </w:rPr>
  </w:style>
  <w:style w:type="character" w:customStyle="1" w:styleId="AsuntodelcomentarioCar">
    <w:name w:val="Asunto del comentario Car"/>
    <w:basedOn w:val="TextocomentarioCar"/>
    <w:link w:val="Asuntodelcomentario"/>
    <w:uiPriority w:val="99"/>
    <w:semiHidden/>
    <w:locked/>
    <w:rsid w:val="0015698E"/>
    <w:rPr>
      <w:rFonts w:ascii="gobCL" w:hAnsi="gobCL" w:cs="Times New Roman"/>
      <w:b/>
      <w:bCs/>
      <w:lang w:eastAsia="en-US"/>
    </w:rPr>
  </w:style>
  <w:style w:type="paragraph" w:styleId="Textoindependiente">
    <w:name w:val="Body Text"/>
    <w:basedOn w:val="Normal"/>
    <w:link w:val="TextoindependienteCar"/>
    <w:uiPriority w:val="99"/>
    <w:semiHidden/>
    <w:rsid w:val="007853AF"/>
    <w:pPr>
      <w:spacing w:after="120" w:line="276" w:lineRule="auto"/>
      <w:jc w:val="left"/>
    </w:pPr>
    <w:rPr>
      <w:rFonts w:ascii="Calibri" w:hAnsi="Calibri"/>
    </w:rPr>
  </w:style>
  <w:style w:type="character" w:customStyle="1" w:styleId="TextoindependienteCar">
    <w:name w:val="Texto independiente Car"/>
    <w:basedOn w:val="Fuentedeprrafopredeter"/>
    <w:link w:val="Textoindependiente"/>
    <w:uiPriority w:val="99"/>
    <w:semiHidden/>
    <w:locked/>
    <w:rsid w:val="007853AF"/>
    <w:rPr>
      <w:rFonts w:cs="Times New Roman"/>
      <w:sz w:val="22"/>
      <w:szCs w:val="22"/>
      <w:lang w:eastAsia="en-US"/>
    </w:rPr>
  </w:style>
  <w:style w:type="paragraph" w:styleId="Descripcin">
    <w:name w:val="caption"/>
    <w:aliases w:val="Epígrafe 2"/>
    <w:basedOn w:val="Ttulo2"/>
    <w:next w:val="Normal"/>
    <w:link w:val="DescripcinCar"/>
    <w:uiPriority w:val="99"/>
    <w:qFormat/>
    <w:rsid w:val="001066B9"/>
    <w:pPr>
      <w:numPr>
        <w:ilvl w:val="0"/>
        <w:numId w:val="0"/>
      </w:numPr>
    </w:pPr>
    <w:rPr>
      <w:sz w:val="18"/>
    </w:rPr>
  </w:style>
  <w:style w:type="paragraph" w:styleId="Sinespaciado">
    <w:name w:val="No Spacing"/>
    <w:link w:val="SinespaciadoCar"/>
    <w:uiPriority w:val="99"/>
    <w:qFormat/>
    <w:rsid w:val="001F5C4D"/>
    <w:rPr>
      <w:lang w:val="es-ES_tradnl" w:eastAsia="en-US"/>
    </w:rPr>
  </w:style>
  <w:style w:type="character" w:customStyle="1" w:styleId="SinespaciadoCar">
    <w:name w:val="Sin espaciado Car"/>
    <w:basedOn w:val="Fuentedeprrafopredeter"/>
    <w:link w:val="Sinespaciado"/>
    <w:uiPriority w:val="99"/>
    <w:locked/>
    <w:rsid w:val="001F5C4D"/>
    <w:rPr>
      <w:rFonts w:cs="Times New Roman"/>
      <w:sz w:val="22"/>
      <w:szCs w:val="22"/>
      <w:lang w:val="es-ES_tradnl" w:eastAsia="en-US" w:bidi="ar-SA"/>
    </w:rPr>
  </w:style>
  <w:style w:type="character" w:styleId="Textodelmarcadordeposicin">
    <w:name w:val="Placeholder Text"/>
    <w:basedOn w:val="Fuentedeprrafopredeter"/>
    <w:uiPriority w:val="99"/>
    <w:semiHidden/>
    <w:rsid w:val="001F5C4D"/>
    <w:rPr>
      <w:rFonts w:cs="Times New Roman"/>
      <w:color w:val="808080"/>
    </w:rPr>
  </w:style>
  <w:style w:type="paragraph" w:styleId="ndice1">
    <w:name w:val="index 1"/>
    <w:basedOn w:val="Normal"/>
    <w:next w:val="Normal"/>
    <w:autoRedefine/>
    <w:uiPriority w:val="99"/>
    <w:rsid w:val="001F5C4D"/>
    <w:pPr>
      <w:tabs>
        <w:tab w:val="left" w:pos="680"/>
        <w:tab w:val="center" w:pos="4423"/>
        <w:tab w:val="right" w:pos="8845"/>
      </w:tabs>
      <w:spacing w:line="480" w:lineRule="auto"/>
      <w:ind w:left="221" w:hanging="221"/>
    </w:pPr>
    <w:rPr>
      <w:rFonts w:cs="Calibri"/>
      <w:sz w:val="18"/>
      <w:szCs w:val="18"/>
    </w:rPr>
  </w:style>
  <w:style w:type="paragraph" w:styleId="ndice2">
    <w:name w:val="index 2"/>
    <w:basedOn w:val="Normal"/>
    <w:next w:val="Normal"/>
    <w:autoRedefine/>
    <w:uiPriority w:val="99"/>
    <w:rsid w:val="001F5C4D"/>
    <w:pPr>
      <w:tabs>
        <w:tab w:val="left" w:pos="680"/>
        <w:tab w:val="center" w:pos="4423"/>
        <w:tab w:val="right" w:pos="8845"/>
      </w:tabs>
      <w:ind w:left="440" w:hanging="220"/>
    </w:pPr>
    <w:rPr>
      <w:rFonts w:cs="Calibri"/>
      <w:sz w:val="18"/>
      <w:szCs w:val="18"/>
    </w:rPr>
  </w:style>
  <w:style w:type="paragraph" w:styleId="ndice3">
    <w:name w:val="index 3"/>
    <w:basedOn w:val="Normal"/>
    <w:next w:val="Normal"/>
    <w:autoRedefine/>
    <w:uiPriority w:val="99"/>
    <w:rsid w:val="001F5C4D"/>
    <w:pPr>
      <w:tabs>
        <w:tab w:val="left" w:pos="680"/>
        <w:tab w:val="center" w:pos="4423"/>
        <w:tab w:val="right" w:pos="8845"/>
      </w:tabs>
      <w:ind w:left="660" w:hanging="220"/>
    </w:pPr>
    <w:rPr>
      <w:rFonts w:cs="Calibri"/>
      <w:sz w:val="18"/>
      <w:szCs w:val="18"/>
    </w:rPr>
  </w:style>
  <w:style w:type="paragraph" w:styleId="ndice4">
    <w:name w:val="index 4"/>
    <w:basedOn w:val="Normal"/>
    <w:next w:val="Normal"/>
    <w:autoRedefine/>
    <w:uiPriority w:val="99"/>
    <w:rsid w:val="001F5C4D"/>
    <w:pPr>
      <w:tabs>
        <w:tab w:val="left" w:pos="680"/>
        <w:tab w:val="center" w:pos="4423"/>
        <w:tab w:val="right" w:pos="8845"/>
      </w:tabs>
      <w:ind w:left="880" w:hanging="220"/>
    </w:pPr>
    <w:rPr>
      <w:rFonts w:cs="Calibri"/>
      <w:sz w:val="18"/>
      <w:szCs w:val="18"/>
    </w:rPr>
  </w:style>
  <w:style w:type="paragraph" w:styleId="ndice5">
    <w:name w:val="index 5"/>
    <w:basedOn w:val="Normal"/>
    <w:next w:val="Normal"/>
    <w:autoRedefine/>
    <w:uiPriority w:val="99"/>
    <w:rsid w:val="001F5C4D"/>
    <w:pPr>
      <w:tabs>
        <w:tab w:val="left" w:pos="680"/>
        <w:tab w:val="center" w:pos="4423"/>
        <w:tab w:val="right" w:pos="8845"/>
      </w:tabs>
      <w:ind w:left="1100" w:hanging="220"/>
    </w:pPr>
    <w:rPr>
      <w:rFonts w:cs="Calibri"/>
      <w:sz w:val="18"/>
      <w:szCs w:val="18"/>
    </w:rPr>
  </w:style>
  <w:style w:type="paragraph" w:styleId="ndice6">
    <w:name w:val="index 6"/>
    <w:basedOn w:val="Normal"/>
    <w:next w:val="Normal"/>
    <w:autoRedefine/>
    <w:uiPriority w:val="99"/>
    <w:rsid w:val="001F5C4D"/>
    <w:pPr>
      <w:tabs>
        <w:tab w:val="left" w:pos="680"/>
        <w:tab w:val="center" w:pos="4423"/>
        <w:tab w:val="right" w:pos="8845"/>
      </w:tabs>
      <w:ind w:left="1320" w:hanging="220"/>
    </w:pPr>
    <w:rPr>
      <w:rFonts w:cs="Calibri"/>
      <w:sz w:val="18"/>
      <w:szCs w:val="18"/>
    </w:rPr>
  </w:style>
  <w:style w:type="paragraph" w:styleId="ndice7">
    <w:name w:val="index 7"/>
    <w:basedOn w:val="Normal"/>
    <w:next w:val="Normal"/>
    <w:autoRedefine/>
    <w:uiPriority w:val="99"/>
    <w:rsid w:val="001F5C4D"/>
    <w:pPr>
      <w:tabs>
        <w:tab w:val="left" w:pos="680"/>
        <w:tab w:val="center" w:pos="4423"/>
        <w:tab w:val="right" w:pos="8845"/>
      </w:tabs>
      <w:ind w:left="1540" w:hanging="220"/>
    </w:pPr>
    <w:rPr>
      <w:rFonts w:cs="Calibri"/>
      <w:sz w:val="18"/>
      <w:szCs w:val="18"/>
    </w:rPr>
  </w:style>
  <w:style w:type="paragraph" w:styleId="ndice8">
    <w:name w:val="index 8"/>
    <w:basedOn w:val="Normal"/>
    <w:next w:val="Normal"/>
    <w:autoRedefine/>
    <w:uiPriority w:val="99"/>
    <w:rsid w:val="001F5C4D"/>
    <w:pPr>
      <w:tabs>
        <w:tab w:val="left" w:pos="680"/>
        <w:tab w:val="center" w:pos="4423"/>
        <w:tab w:val="right" w:pos="8845"/>
      </w:tabs>
      <w:ind w:left="1760" w:hanging="220"/>
    </w:pPr>
    <w:rPr>
      <w:rFonts w:cs="Calibri"/>
      <w:sz w:val="18"/>
      <w:szCs w:val="18"/>
    </w:rPr>
  </w:style>
  <w:style w:type="paragraph" w:styleId="ndice9">
    <w:name w:val="index 9"/>
    <w:basedOn w:val="Normal"/>
    <w:next w:val="Normal"/>
    <w:autoRedefine/>
    <w:uiPriority w:val="99"/>
    <w:rsid w:val="001F5C4D"/>
    <w:pPr>
      <w:tabs>
        <w:tab w:val="left" w:pos="680"/>
        <w:tab w:val="center" w:pos="4423"/>
        <w:tab w:val="right" w:pos="8845"/>
      </w:tabs>
      <w:ind w:left="1980" w:hanging="220"/>
    </w:pPr>
    <w:rPr>
      <w:rFonts w:cs="Calibri"/>
      <w:sz w:val="18"/>
      <w:szCs w:val="18"/>
    </w:rPr>
  </w:style>
  <w:style w:type="paragraph" w:styleId="Ttulodendice">
    <w:name w:val="index heading"/>
    <w:basedOn w:val="Normal"/>
    <w:next w:val="ndice1"/>
    <w:uiPriority w:val="99"/>
    <w:rsid w:val="001F5C4D"/>
    <w:pPr>
      <w:tabs>
        <w:tab w:val="left" w:pos="680"/>
        <w:tab w:val="center" w:pos="4423"/>
        <w:tab w:val="right" w:pos="8845"/>
      </w:tabs>
      <w:spacing w:before="240" w:after="120"/>
      <w:jc w:val="center"/>
    </w:pPr>
    <w:rPr>
      <w:rFonts w:cs="Calibri"/>
      <w:b/>
      <w:bCs/>
      <w:sz w:val="26"/>
      <w:szCs w:val="26"/>
    </w:rPr>
  </w:style>
  <w:style w:type="character" w:customStyle="1" w:styleId="apple-style-span">
    <w:name w:val="apple-style-span"/>
    <w:basedOn w:val="Fuentedeprrafopredeter"/>
    <w:uiPriority w:val="99"/>
    <w:rsid w:val="001F5C4D"/>
    <w:rPr>
      <w:rFonts w:cs="Times New Roman"/>
    </w:rPr>
  </w:style>
  <w:style w:type="paragraph" w:styleId="Subttulo">
    <w:name w:val="Subtitle"/>
    <w:basedOn w:val="Normal"/>
    <w:next w:val="Normal"/>
    <w:link w:val="SubttuloCar"/>
    <w:uiPriority w:val="99"/>
    <w:qFormat/>
    <w:rsid w:val="001F5C4D"/>
    <w:pPr>
      <w:numPr>
        <w:ilvl w:val="1"/>
      </w:numPr>
      <w:tabs>
        <w:tab w:val="left" w:pos="680"/>
        <w:tab w:val="center" w:pos="4423"/>
        <w:tab w:val="right" w:pos="8845"/>
      </w:tabs>
    </w:pPr>
    <w:rPr>
      <w:rFonts w:ascii="Cambria" w:eastAsia="Times New Roman" w:hAnsi="Cambria"/>
      <w:i/>
      <w:iCs/>
      <w:color w:val="4F81BD"/>
      <w:spacing w:val="15"/>
      <w:sz w:val="24"/>
      <w:szCs w:val="24"/>
    </w:rPr>
  </w:style>
  <w:style w:type="character" w:customStyle="1" w:styleId="SubttuloCar">
    <w:name w:val="Subtítulo Car"/>
    <w:basedOn w:val="Fuentedeprrafopredeter"/>
    <w:link w:val="Subttulo"/>
    <w:uiPriority w:val="99"/>
    <w:locked/>
    <w:rsid w:val="001F5C4D"/>
    <w:rPr>
      <w:rFonts w:ascii="Cambria" w:hAnsi="Cambria" w:cs="Times New Roman"/>
      <w:i/>
      <w:iCs/>
      <w:color w:val="4F81BD"/>
      <w:spacing w:val="15"/>
      <w:sz w:val="24"/>
      <w:szCs w:val="24"/>
      <w:lang w:eastAsia="en-US"/>
    </w:rPr>
  </w:style>
  <w:style w:type="paragraph" w:styleId="Tabladeilustraciones">
    <w:name w:val="table of figures"/>
    <w:aliases w:val="Tabla de Figuras"/>
    <w:basedOn w:val="Normal"/>
    <w:next w:val="Normal"/>
    <w:uiPriority w:val="99"/>
    <w:rsid w:val="0007229B"/>
    <w:pPr>
      <w:ind w:left="440" w:hanging="440"/>
      <w:jc w:val="left"/>
    </w:pPr>
    <w:rPr>
      <w:smallCaps/>
      <w:sz w:val="20"/>
      <w:szCs w:val="20"/>
    </w:rPr>
  </w:style>
  <w:style w:type="character" w:styleId="nfasissutil">
    <w:name w:val="Subtle Emphasis"/>
    <w:basedOn w:val="Fuentedeprrafopredeter"/>
    <w:uiPriority w:val="99"/>
    <w:qFormat/>
    <w:rsid w:val="008921EB"/>
    <w:rPr>
      <w:rFonts w:cs="Times New Roman"/>
      <w:i/>
      <w:iCs/>
      <w:color w:val="808080"/>
    </w:rPr>
  </w:style>
  <w:style w:type="character" w:styleId="Referenciaintensa">
    <w:name w:val="Intense Reference"/>
    <w:basedOn w:val="Fuentedeprrafopredeter"/>
    <w:uiPriority w:val="99"/>
    <w:qFormat/>
    <w:rsid w:val="00767346"/>
    <w:rPr>
      <w:rFonts w:cs="Times New Roman"/>
      <w:b/>
      <w:bCs/>
      <w:smallCaps/>
      <w:color w:val="C0504D"/>
      <w:spacing w:val="5"/>
      <w:u w:val="single"/>
    </w:rPr>
  </w:style>
  <w:style w:type="paragraph" w:styleId="Mapadeldocumento">
    <w:name w:val="Document Map"/>
    <w:basedOn w:val="Normal"/>
    <w:link w:val="MapadeldocumentoCar"/>
    <w:uiPriority w:val="99"/>
    <w:semiHidden/>
    <w:rsid w:val="00A41177"/>
    <w:rPr>
      <w:rFonts w:ascii="Tahoma" w:hAnsi="Tahoma" w:cs="Tahoma"/>
      <w:sz w:val="16"/>
      <w:szCs w:val="16"/>
    </w:rPr>
  </w:style>
  <w:style w:type="character" w:customStyle="1" w:styleId="MapadeldocumentoCar">
    <w:name w:val="Mapa del documento Car"/>
    <w:basedOn w:val="Fuentedeprrafopredeter"/>
    <w:link w:val="Mapadeldocumento"/>
    <w:uiPriority w:val="99"/>
    <w:semiHidden/>
    <w:locked/>
    <w:rsid w:val="00A41177"/>
    <w:rPr>
      <w:rFonts w:ascii="Tahoma" w:hAnsi="Tahoma" w:cs="Tahoma"/>
      <w:sz w:val="16"/>
      <w:szCs w:val="16"/>
      <w:lang w:eastAsia="en-US"/>
    </w:rPr>
  </w:style>
  <w:style w:type="paragraph" w:styleId="TDC4">
    <w:name w:val="toc 4"/>
    <w:basedOn w:val="Normal"/>
    <w:next w:val="Normal"/>
    <w:autoRedefine/>
    <w:uiPriority w:val="39"/>
    <w:rsid w:val="00055E3E"/>
    <w:pPr>
      <w:ind w:left="660"/>
      <w:jc w:val="left"/>
    </w:pPr>
    <w:rPr>
      <w:sz w:val="18"/>
      <w:szCs w:val="18"/>
    </w:rPr>
  </w:style>
  <w:style w:type="paragraph" w:styleId="TDC5">
    <w:name w:val="toc 5"/>
    <w:basedOn w:val="Normal"/>
    <w:next w:val="Normal"/>
    <w:autoRedefine/>
    <w:uiPriority w:val="39"/>
    <w:rsid w:val="00055E3E"/>
    <w:pPr>
      <w:ind w:left="880"/>
      <w:jc w:val="left"/>
    </w:pPr>
    <w:rPr>
      <w:sz w:val="18"/>
      <w:szCs w:val="18"/>
    </w:rPr>
  </w:style>
  <w:style w:type="paragraph" w:styleId="TDC6">
    <w:name w:val="toc 6"/>
    <w:basedOn w:val="Normal"/>
    <w:next w:val="Normal"/>
    <w:autoRedefine/>
    <w:uiPriority w:val="39"/>
    <w:rsid w:val="00055E3E"/>
    <w:pPr>
      <w:ind w:left="1100"/>
      <w:jc w:val="left"/>
    </w:pPr>
    <w:rPr>
      <w:sz w:val="18"/>
      <w:szCs w:val="18"/>
    </w:rPr>
  </w:style>
  <w:style w:type="paragraph" w:styleId="TDC7">
    <w:name w:val="toc 7"/>
    <w:basedOn w:val="Normal"/>
    <w:next w:val="Normal"/>
    <w:autoRedefine/>
    <w:uiPriority w:val="39"/>
    <w:rsid w:val="00055E3E"/>
    <w:pPr>
      <w:ind w:left="1320"/>
      <w:jc w:val="left"/>
    </w:pPr>
    <w:rPr>
      <w:sz w:val="18"/>
      <w:szCs w:val="18"/>
    </w:rPr>
  </w:style>
  <w:style w:type="paragraph" w:styleId="TDC8">
    <w:name w:val="toc 8"/>
    <w:basedOn w:val="Normal"/>
    <w:next w:val="Normal"/>
    <w:autoRedefine/>
    <w:uiPriority w:val="39"/>
    <w:rsid w:val="00055E3E"/>
    <w:pPr>
      <w:ind w:left="1540"/>
      <w:jc w:val="left"/>
    </w:pPr>
    <w:rPr>
      <w:sz w:val="18"/>
      <w:szCs w:val="18"/>
    </w:rPr>
  </w:style>
  <w:style w:type="paragraph" w:styleId="TDC9">
    <w:name w:val="toc 9"/>
    <w:basedOn w:val="Normal"/>
    <w:next w:val="Normal"/>
    <w:autoRedefine/>
    <w:uiPriority w:val="39"/>
    <w:rsid w:val="00055E3E"/>
    <w:pPr>
      <w:ind w:left="1760"/>
      <w:jc w:val="left"/>
    </w:pPr>
    <w:rPr>
      <w:sz w:val="18"/>
      <w:szCs w:val="18"/>
    </w:rPr>
  </w:style>
  <w:style w:type="paragraph" w:styleId="Puesto">
    <w:name w:val="Title"/>
    <w:basedOn w:val="Normal"/>
    <w:next w:val="Normal"/>
    <w:link w:val="PuestoCar"/>
    <w:uiPriority w:val="10"/>
    <w:qFormat/>
    <w:locked/>
    <w:rsid w:val="00A6522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A6522A"/>
    <w:rPr>
      <w:rFonts w:asciiTheme="majorHAnsi" w:eastAsiaTheme="majorEastAsia" w:hAnsiTheme="majorHAnsi" w:cstheme="majorBidi"/>
      <w:color w:val="17365D" w:themeColor="text2" w:themeShade="BF"/>
      <w:spacing w:val="5"/>
      <w:kern w:val="28"/>
      <w:sz w:val="52"/>
      <w:szCs w:val="52"/>
      <w:lang w:val="es-CL" w:eastAsia="en-US"/>
    </w:rPr>
  </w:style>
  <w:style w:type="character" w:customStyle="1" w:styleId="apple-converted-space">
    <w:name w:val="apple-converted-space"/>
    <w:basedOn w:val="Fuentedeprrafopredeter"/>
    <w:rsid w:val="00904793"/>
  </w:style>
  <w:style w:type="character" w:styleId="Textoennegrita">
    <w:name w:val="Strong"/>
    <w:basedOn w:val="Fuentedeprrafopredeter"/>
    <w:uiPriority w:val="22"/>
    <w:qFormat/>
    <w:locked/>
    <w:rsid w:val="00904793"/>
    <w:rPr>
      <w:b/>
      <w:bCs/>
    </w:rPr>
  </w:style>
  <w:style w:type="table" w:styleId="Sombreadomedio1-nfasis1">
    <w:name w:val="Medium Shading 1 Accent 1"/>
    <w:basedOn w:val="Tablanormal"/>
    <w:uiPriority w:val="63"/>
    <w:rsid w:val="009717A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FigurasTablasyotros">
    <w:name w:val="Figuras Tablas y otros"/>
    <w:basedOn w:val="Normal"/>
    <w:link w:val="FigurasTablasyotrosCar"/>
    <w:qFormat/>
    <w:rsid w:val="00172EB1"/>
    <w:pPr>
      <w:jc w:val="center"/>
    </w:pPr>
    <w:rPr>
      <w:b/>
      <w:sz w:val="18"/>
      <w:szCs w:val="20"/>
    </w:rPr>
  </w:style>
  <w:style w:type="character" w:customStyle="1" w:styleId="FigurasTablasyotrosCar">
    <w:name w:val="Figuras Tablas y otros Car"/>
    <w:basedOn w:val="Fuentedeprrafopredeter"/>
    <w:link w:val="FigurasTablasyotros"/>
    <w:rsid w:val="00172EB1"/>
    <w:rPr>
      <w:rFonts w:asciiTheme="minorHAnsi" w:hAnsiTheme="minorHAnsi"/>
      <w:b/>
      <w:sz w:val="18"/>
      <w:szCs w:val="20"/>
      <w:lang w:val="es-CL" w:eastAsia="en-US"/>
    </w:rPr>
  </w:style>
  <w:style w:type="paragraph" w:customStyle="1" w:styleId="Epigrafe">
    <w:name w:val="Epigrafe"/>
    <w:basedOn w:val="Descripcin"/>
    <w:link w:val="EpigrafeCar"/>
    <w:qFormat/>
    <w:rsid w:val="001066B9"/>
    <w:pPr>
      <w:jc w:val="center"/>
    </w:pPr>
  </w:style>
  <w:style w:type="character" w:customStyle="1" w:styleId="DescripcinCar">
    <w:name w:val="Descripción Car"/>
    <w:aliases w:val="Epígrafe 2 Car"/>
    <w:basedOn w:val="Ttulo2Car"/>
    <w:link w:val="Descripcin"/>
    <w:uiPriority w:val="99"/>
    <w:rsid w:val="001066B9"/>
    <w:rPr>
      <w:rFonts w:asciiTheme="minorHAnsi" w:hAnsiTheme="minorHAnsi" w:cstheme="minorHAnsi"/>
      <w:b/>
      <w:sz w:val="18"/>
      <w:szCs w:val="20"/>
      <w:lang w:val="es-CL" w:eastAsia="en-US"/>
    </w:rPr>
  </w:style>
  <w:style w:type="character" w:customStyle="1" w:styleId="EpigrafeCar">
    <w:name w:val="Epigrafe Car"/>
    <w:basedOn w:val="DescripcinCar"/>
    <w:link w:val="Epigrafe"/>
    <w:rsid w:val="001066B9"/>
    <w:rPr>
      <w:rFonts w:asciiTheme="minorHAnsi" w:hAnsiTheme="minorHAnsi" w:cstheme="minorHAnsi"/>
      <w:b/>
      <w:sz w:val="18"/>
      <w:szCs w:val="20"/>
      <w:lang w:val="es-CL" w:eastAsia="en-US"/>
    </w:rPr>
  </w:style>
  <w:style w:type="character" w:styleId="Hipervnculovisitado">
    <w:name w:val="FollowedHyperlink"/>
    <w:basedOn w:val="Fuentedeprrafopredeter"/>
    <w:uiPriority w:val="99"/>
    <w:semiHidden/>
    <w:unhideWhenUsed/>
    <w:locked/>
    <w:rsid w:val="00D647A6"/>
    <w:rPr>
      <w:color w:val="800080" w:themeColor="followedHyperlink"/>
      <w:u w:val="single"/>
    </w:rPr>
  </w:style>
  <w:style w:type="paragraph" w:customStyle="1" w:styleId="Default">
    <w:name w:val="Default"/>
    <w:rsid w:val="008B79D4"/>
    <w:pPr>
      <w:autoSpaceDE w:val="0"/>
      <w:autoSpaceDN w:val="0"/>
      <w:adjustRightInd w:val="0"/>
    </w:pPr>
    <w:rPr>
      <w:rFonts w:ascii="Arial" w:hAnsi="Arial" w:cs="Arial"/>
      <w:color w:val="000000"/>
      <w:sz w:val="24"/>
      <w:szCs w:val="24"/>
      <w:lang w:val="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79948">
      <w:bodyDiv w:val="1"/>
      <w:marLeft w:val="0"/>
      <w:marRight w:val="0"/>
      <w:marTop w:val="0"/>
      <w:marBottom w:val="0"/>
      <w:divBdr>
        <w:top w:val="none" w:sz="0" w:space="0" w:color="auto"/>
        <w:left w:val="none" w:sz="0" w:space="0" w:color="auto"/>
        <w:bottom w:val="none" w:sz="0" w:space="0" w:color="auto"/>
        <w:right w:val="none" w:sz="0" w:space="0" w:color="auto"/>
      </w:divBdr>
    </w:div>
    <w:div w:id="134565128">
      <w:bodyDiv w:val="1"/>
      <w:marLeft w:val="0"/>
      <w:marRight w:val="0"/>
      <w:marTop w:val="0"/>
      <w:marBottom w:val="0"/>
      <w:divBdr>
        <w:top w:val="none" w:sz="0" w:space="0" w:color="auto"/>
        <w:left w:val="none" w:sz="0" w:space="0" w:color="auto"/>
        <w:bottom w:val="none" w:sz="0" w:space="0" w:color="auto"/>
        <w:right w:val="none" w:sz="0" w:space="0" w:color="auto"/>
      </w:divBdr>
    </w:div>
    <w:div w:id="171454400">
      <w:bodyDiv w:val="1"/>
      <w:marLeft w:val="0"/>
      <w:marRight w:val="0"/>
      <w:marTop w:val="0"/>
      <w:marBottom w:val="0"/>
      <w:divBdr>
        <w:top w:val="none" w:sz="0" w:space="0" w:color="auto"/>
        <w:left w:val="none" w:sz="0" w:space="0" w:color="auto"/>
        <w:bottom w:val="none" w:sz="0" w:space="0" w:color="auto"/>
        <w:right w:val="none" w:sz="0" w:space="0" w:color="auto"/>
      </w:divBdr>
    </w:div>
    <w:div w:id="268583317">
      <w:bodyDiv w:val="1"/>
      <w:marLeft w:val="0"/>
      <w:marRight w:val="0"/>
      <w:marTop w:val="0"/>
      <w:marBottom w:val="0"/>
      <w:divBdr>
        <w:top w:val="none" w:sz="0" w:space="0" w:color="auto"/>
        <w:left w:val="none" w:sz="0" w:space="0" w:color="auto"/>
        <w:bottom w:val="none" w:sz="0" w:space="0" w:color="auto"/>
        <w:right w:val="none" w:sz="0" w:space="0" w:color="auto"/>
      </w:divBdr>
    </w:div>
    <w:div w:id="317344302">
      <w:bodyDiv w:val="1"/>
      <w:marLeft w:val="0"/>
      <w:marRight w:val="0"/>
      <w:marTop w:val="0"/>
      <w:marBottom w:val="0"/>
      <w:divBdr>
        <w:top w:val="none" w:sz="0" w:space="0" w:color="auto"/>
        <w:left w:val="none" w:sz="0" w:space="0" w:color="auto"/>
        <w:bottom w:val="none" w:sz="0" w:space="0" w:color="auto"/>
        <w:right w:val="none" w:sz="0" w:space="0" w:color="auto"/>
      </w:divBdr>
    </w:div>
    <w:div w:id="374888695">
      <w:bodyDiv w:val="1"/>
      <w:marLeft w:val="0"/>
      <w:marRight w:val="0"/>
      <w:marTop w:val="0"/>
      <w:marBottom w:val="0"/>
      <w:divBdr>
        <w:top w:val="none" w:sz="0" w:space="0" w:color="auto"/>
        <w:left w:val="none" w:sz="0" w:space="0" w:color="auto"/>
        <w:bottom w:val="none" w:sz="0" w:space="0" w:color="auto"/>
        <w:right w:val="none" w:sz="0" w:space="0" w:color="auto"/>
      </w:divBdr>
    </w:div>
    <w:div w:id="419373970">
      <w:bodyDiv w:val="1"/>
      <w:marLeft w:val="0"/>
      <w:marRight w:val="0"/>
      <w:marTop w:val="0"/>
      <w:marBottom w:val="0"/>
      <w:divBdr>
        <w:top w:val="none" w:sz="0" w:space="0" w:color="auto"/>
        <w:left w:val="none" w:sz="0" w:space="0" w:color="auto"/>
        <w:bottom w:val="none" w:sz="0" w:space="0" w:color="auto"/>
        <w:right w:val="none" w:sz="0" w:space="0" w:color="auto"/>
      </w:divBdr>
    </w:div>
    <w:div w:id="439229780">
      <w:bodyDiv w:val="1"/>
      <w:marLeft w:val="0"/>
      <w:marRight w:val="0"/>
      <w:marTop w:val="0"/>
      <w:marBottom w:val="0"/>
      <w:divBdr>
        <w:top w:val="none" w:sz="0" w:space="0" w:color="auto"/>
        <w:left w:val="none" w:sz="0" w:space="0" w:color="auto"/>
        <w:bottom w:val="none" w:sz="0" w:space="0" w:color="auto"/>
        <w:right w:val="none" w:sz="0" w:space="0" w:color="auto"/>
      </w:divBdr>
    </w:div>
    <w:div w:id="452020709">
      <w:bodyDiv w:val="1"/>
      <w:marLeft w:val="0"/>
      <w:marRight w:val="0"/>
      <w:marTop w:val="0"/>
      <w:marBottom w:val="0"/>
      <w:divBdr>
        <w:top w:val="none" w:sz="0" w:space="0" w:color="auto"/>
        <w:left w:val="none" w:sz="0" w:space="0" w:color="auto"/>
        <w:bottom w:val="none" w:sz="0" w:space="0" w:color="auto"/>
        <w:right w:val="none" w:sz="0" w:space="0" w:color="auto"/>
      </w:divBdr>
    </w:div>
    <w:div w:id="492111810">
      <w:bodyDiv w:val="1"/>
      <w:marLeft w:val="0"/>
      <w:marRight w:val="0"/>
      <w:marTop w:val="0"/>
      <w:marBottom w:val="0"/>
      <w:divBdr>
        <w:top w:val="none" w:sz="0" w:space="0" w:color="auto"/>
        <w:left w:val="none" w:sz="0" w:space="0" w:color="auto"/>
        <w:bottom w:val="none" w:sz="0" w:space="0" w:color="auto"/>
        <w:right w:val="none" w:sz="0" w:space="0" w:color="auto"/>
      </w:divBdr>
    </w:div>
    <w:div w:id="559369499">
      <w:bodyDiv w:val="1"/>
      <w:marLeft w:val="0"/>
      <w:marRight w:val="0"/>
      <w:marTop w:val="0"/>
      <w:marBottom w:val="0"/>
      <w:divBdr>
        <w:top w:val="none" w:sz="0" w:space="0" w:color="auto"/>
        <w:left w:val="none" w:sz="0" w:space="0" w:color="auto"/>
        <w:bottom w:val="none" w:sz="0" w:space="0" w:color="auto"/>
        <w:right w:val="none" w:sz="0" w:space="0" w:color="auto"/>
      </w:divBdr>
    </w:div>
    <w:div w:id="576093193">
      <w:bodyDiv w:val="1"/>
      <w:marLeft w:val="0"/>
      <w:marRight w:val="0"/>
      <w:marTop w:val="0"/>
      <w:marBottom w:val="0"/>
      <w:divBdr>
        <w:top w:val="none" w:sz="0" w:space="0" w:color="auto"/>
        <w:left w:val="none" w:sz="0" w:space="0" w:color="auto"/>
        <w:bottom w:val="none" w:sz="0" w:space="0" w:color="auto"/>
        <w:right w:val="none" w:sz="0" w:space="0" w:color="auto"/>
      </w:divBdr>
    </w:div>
    <w:div w:id="624702273">
      <w:bodyDiv w:val="1"/>
      <w:marLeft w:val="0"/>
      <w:marRight w:val="0"/>
      <w:marTop w:val="0"/>
      <w:marBottom w:val="0"/>
      <w:divBdr>
        <w:top w:val="none" w:sz="0" w:space="0" w:color="auto"/>
        <w:left w:val="none" w:sz="0" w:space="0" w:color="auto"/>
        <w:bottom w:val="none" w:sz="0" w:space="0" w:color="auto"/>
        <w:right w:val="none" w:sz="0" w:space="0" w:color="auto"/>
      </w:divBdr>
    </w:div>
    <w:div w:id="662391295">
      <w:bodyDiv w:val="1"/>
      <w:marLeft w:val="0"/>
      <w:marRight w:val="0"/>
      <w:marTop w:val="0"/>
      <w:marBottom w:val="0"/>
      <w:divBdr>
        <w:top w:val="none" w:sz="0" w:space="0" w:color="auto"/>
        <w:left w:val="none" w:sz="0" w:space="0" w:color="auto"/>
        <w:bottom w:val="none" w:sz="0" w:space="0" w:color="auto"/>
        <w:right w:val="none" w:sz="0" w:space="0" w:color="auto"/>
      </w:divBdr>
    </w:div>
    <w:div w:id="702900553">
      <w:bodyDiv w:val="1"/>
      <w:marLeft w:val="0"/>
      <w:marRight w:val="0"/>
      <w:marTop w:val="0"/>
      <w:marBottom w:val="0"/>
      <w:divBdr>
        <w:top w:val="none" w:sz="0" w:space="0" w:color="auto"/>
        <w:left w:val="none" w:sz="0" w:space="0" w:color="auto"/>
        <w:bottom w:val="none" w:sz="0" w:space="0" w:color="auto"/>
        <w:right w:val="none" w:sz="0" w:space="0" w:color="auto"/>
      </w:divBdr>
    </w:div>
    <w:div w:id="774208308">
      <w:bodyDiv w:val="1"/>
      <w:marLeft w:val="0"/>
      <w:marRight w:val="0"/>
      <w:marTop w:val="0"/>
      <w:marBottom w:val="0"/>
      <w:divBdr>
        <w:top w:val="none" w:sz="0" w:space="0" w:color="auto"/>
        <w:left w:val="none" w:sz="0" w:space="0" w:color="auto"/>
        <w:bottom w:val="none" w:sz="0" w:space="0" w:color="auto"/>
        <w:right w:val="none" w:sz="0" w:space="0" w:color="auto"/>
      </w:divBdr>
    </w:div>
    <w:div w:id="796023367">
      <w:bodyDiv w:val="1"/>
      <w:marLeft w:val="0"/>
      <w:marRight w:val="0"/>
      <w:marTop w:val="0"/>
      <w:marBottom w:val="0"/>
      <w:divBdr>
        <w:top w:val="none" w:sz="0" w:space="0" w:color="auto"/>
        <w:left w:val="none" w:sz="0" w:space="0" w:color="auto"/>
        <w:bottom w:val="none" w:sz="0" w:space="0" w:color="auto"/>
        <w:right w:val="none" w:sz="0" w:space="0" w:color="auto"/>
      </w:divBdr>
    </w:div>
    <w:div w:id="826288208">
      <w:bodyDiv w:val="1"/>
      <w:marLeft w:val="0"/>
      <w:marRight w:val="0"/>
      <w:marTop w:val="0"/>
      <w:marBottom w:val="0"/>
      <w:divBdr>
        <w:top w:val="none" w:sz="0" w:space="0" w:color="auto"/>
        <w:left w:val="none" w:sz="0" w:space="0" w:color="auto"/>
        <w:bottom w:val="none" w:sz="0" w:space="0" w:color="auto"/>
        <w:right w:val="none" w:sz="0" w:space="0" w:color="auto"/>
      </w:divBdr>
    </w:div>
    <w:div w:id="895622841">
      <w:bodyDiv w:val="1"/>
      <w:marLeft w:val="0"/>
      <w:marRight w:val="0"/>
      <w:marTop w:val="0"/>
      <w:marBottom w:val="0"/>
      <w:divBdr>
        <w:top w:val="none" w:sz="0" w:space="0" w:color="auto"/>
        <w:left w:val="none" w:sz="0" w:space="0" w:color="auto"/>
        <w:bottom w:val="none" w:sz="0" w:space="0" w:color="auto"/>
        <w:right w:val="none" w:sz="0" w:space="0" w:color="auto"/>
      </w:divBdr>
    </w:div>
    <w:div w:id="966474439">
      <w:bodyDiv w:val="1"/>
      <w:marLeft w:val="0"/>
      <w:marRight w:val="0"/>
      <w:marTop w:val="0"/>
      <w:marBottom w:val="0"/>
      <w:divBdr>
        <w:top w:val="none" w:sz="0" w:space="0" w:color="auto"/>
        <w:left w:val="none" w:sz="0" w:space="0" w:color="auto"/>
        <w:bottom w:val="none" w:sz="0" w:space="0" w:color="auto"/>
        <w:right w:val="none" w:sz="0" w:space="0" w:color="auto"/>
      </w:divBdr>
    </w:div>
    <w:div w:id="1065681776">
      <w:bodyDiv w:val="1"/>
      <w:marLeft w:val="0"/>
      <w:marRight w:val="0"/>
      <w:marTop w:val="0"/>
      <w:marBottom w:val="0"/>
      <w:divBdr>
        <w:top w:val="none" w:sz="0" w:space="0" w:color="auto"/>
        <w:left w:val="none" w:sz="0" w:space="0" w:color="auto"/>
        <w:bottom w:val="none" w:sz="0" w:space="0" w:color="auto"/>
        <w:right w:val="none" w:sz="0" w:space="0" w:color="auto"/>
      </w:divBdr>
    </w:div>
    <w:div w:id="1120105172">
      <w:bodyDiv w:val="1"/>
      <w:marLeft w:val="0"/>
      <w:marRight w:val="0"/>
      <w:marTop w:val="0"/>
      <w:marBottom w:val="0"/>
      <w:divBdr>
        <w:top w:val="none" w:sz="0" w:space="0" w:color="auto"/>
        <w:left w:val="none" w:sz="0" w:space="0" w:color="auto"/>
        <w:bottom w:val="none" w:sz="0" w:space="0" w:color="auto"/>
        <w:right w:val="none" w:sz="0" w:space="0" w:color="auto"/>
      </w:divBdr>
    </w:div>
    <w:div w:id="1131821899">
      <w:bodyDiv w:val="1"/>
      <w:marLeft w:val="0"/>
      <w:marRight w:val="0"/>
      <w:marTop w:val="0"/>
      <w:marBottom w:val="0"/>
      <w:divBdr>
        <w:top w:val="none" w:sz="0" w:space="0" w:color="auto"/>
        <w:left w:val="none" w:sz="0" w:space="0" w:color="auto"/>
        <w:bottom w:val="none" w:sz="0" w:space="0" w:color="auto"/>
        <w:right w:val="none" w:sz="0" w:space="0" w:color="auto"/>
      </w:divBdr>
    </w:div>
    <w:div w:id="1132864877">
      <w:bodyDiv w:val="1"/>
      <w:marLeft w:val="0"/>
      <w:marRight w:val="0"/>
      <w:marTop w:val="0"/>
      <w:marBottom w:val="0"/>
      <w:divBdr>
        <w:top w:val="none" w:sz="0" w:space="0" w:color="auto"/>
        <w:left w:val="none" w:sz="0" w:space="0" w:color="auto"/>
        <w:bottom w:val="none" w:sz="0" w:space="0" w:color="auto"/>
        <w:right w:val="none" w:sz="0" w:space="0" w:color="auto"/>
      </w:divBdr>
    </w:div>
    <w:div w:id="1156603588">
      <w:bodyDiv w:val="1"/>
      <w:marLeft w:val="0"/>
      <w:marRight w:val="0"/>
      <w:marTop w:val="0"/>
      <w:marBottom w:val="0"/>
      <w:divBdr>
        <w:top w:val="none" w:sz="0" w:space="0" w:color="auto"/>
        <w:left w:val="none" w:sz="0" w:space="0" w:color="auto"/>
        <w:bottom w:val="none" w:sz="0" w:space="0" w:color="auto"/>
        <w:right w:val="none" w:sz="0" w:space="0" w:color="auto"/>
      </w:divBdr>
    </w:div>
    <w:div w:id="1178620358">
      <w:bodyDiv w:val="1"/>
      <w:marLeft w:val="0"/>
      <w:marRight w:val="0"/>
      <w:marTop w:val="0"/>
      <w:marBottom w:val="0"/>
      <w:divBdr>
        <w:top w:val="none" w:sz="0" w:space="0" w:color="auto"/>
        <w:left w:val="none" w:sz="0" w:space="0" w:color="auto"/>
        <w:bottom w:val="none" w:sz="0" w:space="0" w:color="auto"/>
        <w:right w:val="none" w:sz="0" w:space="0" w:color="auto"/>
      </w:divBdr>
    </w:div>
    <w:div w:id="1204752175">
      <w:bodyDiv w:val="1"/>
      <w:marLeft w:val="0"/>
      <w:marRight w:val="0"/>
      <w:marTop w:val="0"/>
      <w:marBottom w:val="0"/>
      <w:divBdr>
        <w:top w:val="none" w:sz="0" w:space="0" w:color="auto"/>
        <w:left w:val="none" w:sz="0" w:space="0" w:color="auto"/>
        <w:bottom w:val="none" w:sz="0" w:space="0" w:color="auto"/>
        <w:right w:val="none" w:sz="0" w:space="0" w:color="auto"/>
      </w:divBdr>
    </w:div>
    <w:div w:id="1250893563">
      <w:bodyDiv w:val="1"/>
      <w:marLeft w:val="0"/>
      <w:marRight w:val="0"/>
      <w:marTop w:val="0"/>
      <w:marBottom w:val="0"/>
      <w:divBdr>
        <w:top w:val="none" w:sz="0" w:space="0" w:color="auto"/>
        <w:left w:val="none" w:sz="0" w:space="0" w:color="auto"/>
        <w:bottom w:val="none" w:sz="0" w:space="0" w:color="auto"/>
        <w:right w:val="none" w:sz="0" w:space="0" w:color="auto"/>
      </w:divBdr>
    </w:div>
    <w:div w:id="1267931551">
      <w:bodyDiv w:val="1"/>
      <w:marLeft w:val="0"/>
      <w:marRight w:val="0"/>
      <w:marTop w:val="0"/>
      <w:marBottom w:val="0"/>
      <w:divBdr>
        <w:top w:val="none" w:sz="0" w:space="0" w:color="auto"/>
        <w:left w:val="none" w:sz="0" w:space="0" w:color="auto"/>
        <w:bottom w:val="none" w:sz="0" w:space="0" w:color="auto"/>
        <w:right w:val="none" w:sz="0" w:space="0" w:color="auto"/>
      </w:divBdr>
    </w:div>
    <w:div w:id="1291205996">
      <w:bodyDiv w:val="1"/>
      <w:marLeft w:val="0"/>
      <w:marRight w:val="0"/>
      <w:marTop w:val="0"/>
      <w:marBottom w:val="0"/>
      <w:divBdr>
        <w:top w:val="none" w:sz="0" w:space="0" w:color="auto"/>
        <w:left w:val="none" w:sz="0" w:space="0" w:color="auto"/>
        <w:bottom w:val="none" w:sz="0" w:space="0" w:color="auto"/>
        <w:right w:val="none" w:sz="0" w:space="0" w:color="auto"/>
      </w:divBdr>
    </w:div>
    <w:div w:id="1359745104">
      <w:bodyDiv w:val="1"/>
      <w:marLeft w:val="0"/>
      <w:marRight w:val="0"/>
      <w:marTop w:val="0"/>
      <w:marBottom w:val="0"/>
      <w:divBdr>
        <w:top w:val="none" w:sz="0" w:space="0" w:color="auto"/>
        <w:left w:val="none" w:sz="0" w:space="0" w:color="auto"/>
        <w:bottom w:val="none" w:sz="0" w:space="0" w:color="auto"/>
        <w:right w:val="none" w:sz="0" w:space="0" w:color="auto"/>
      </w:divBdr>
    </w:div>
    <w:div w:id="1404330352">
      <w:bodyDiv w:val="1"/>
      <w:marLeft w:val="0"/>
      <w:marRight w:val="0"/>
      <w:marTop w:val="0"/>
      <w:marBottom w:val="0"/>
      <w:divBdr>
        <w:top w:val="none" w:sz="0" w:space="0" w:color="auto"/>
        <w:left w:val="none" w:sz="0" w:space="0" w:color="auto"/>
        <w:bottom w:val="none" w:sz="0" w:space="0" w:color="auto"/>
        <w:right w:val="none" w:sz="0" w:space="0" w:color="auto"/>
      </w:divBdr>
    </w:div>
    <w:div w:id="1439568935">
      <w:bodyDiv w:val="1"/>
      <w:marLeft w:val="0"/>
      <w:marRight w:val="0"/>
      <w:marTop w:val="0"/>
      <w:marBottom w:val="0"/>
      <w:divBdr>
        <w:top w:val="none" w:sz="0" w:space="0" w:color="auto"/>
        <w:left w:val="none" w:sz="0" w:space="0" w:color="auto"/>
        <w:bottom w:val="none" w:sz="0" w:space="0" w:color="auto"/>
        <w:right w:val="none" w:sz="0" w:space="0" w:color="auto"/>
      </w:divBdr>
    </w:div>
    <w:div w:id="1440488171">
      <w:bodyDiv w:val="1"/>
      <w:marLeft w:val="0"/>
      <w:marRight w:val="0"/>
      <w:marTop w:val="0"/>
      <w:marBottom w:val="0"/>
      <w:divBdr>
        <w:top w:val="none" w:sz="0" w:space="0" w:color="auto"/>
        <w:left w:val="none" w:sz="0" w:space="0" w:color="auto"/>
        <w:bottom w:val="none" w:sz="0" w:space="0" w:color="auto"/>
        <w:right w:val="none" w:sz="0" w:space="0" w:color="auto"/>
      </w:divBdr>
    </w:div>
    <w:div w:id="1467046205">
      <w:bodyDiv w:val="1"/>
      <w:marLeft w:val="0"/>
      <w:marRight w:val="0"/>
      <w:marTop w:val="0"/>
      <w:marBottom w:val="0"/>
      <w:divBdr>
        <w:top w:val="none" w:sz="0" w:space="0" w:color="auto"/>
        <w:left w:val="none" w:sz="0" w:space="0" w:color="auto"/>
        <w:bottom w:val="none" w:sz="0" w:space="0" w:color="auto"/>
        <w:right w:val="none" w:sz="0" w:space="0" w:color="auto"/>
      </w:divBdr>
    </w:div>
    <w:div w:id="1478641315">
      <w:bodyDiv w:val="1"/>
      <w:marLeft w:val="0"/>
      <w:marRight w:val="0"/>
      <w:marTop w:val="0"/>
      <w:marBottom w:val="0"/>
      <w:divBdr>
        <w:top w:val="none" w:sz="0" w:space="0" w:color="auto"/>
        <w:left w:val="none" w:sz="0" w:space="0" w:color="auto"/>
        <w:bottom w:val="none" w:sz="0" w:space="0" w:color="auto"/>
        <w:right w:val="none" w:sz="0" w:space="0" w:color="auto"/>
      </w:divBdr>
    </w:div>
    <w:div w:id="1608344661">
      <w:bodyDiv w:val="1"/>
      <w:marLeft w:val="0"/>
      <w:marRight w:val="0"/>
      <w:marTop w:val="0"/>
      <w:marBottom w:val="0"/>
      <w:divBdr>
        <w:top w:val="none" w:sz="0" w:space="0" w:color="auto"/>
        <w:left w:val="none" w:sz="0" w:space="0" w:color="auto"/>
        <w:bottom w:val="none" w:sz="0" w:space="0" w:color="auto"/>
        <w:right w:val="none" w:sz="0" w:space="0" w:color="auto"/>
      </w:divBdr>
    </w:div>
    <w:div w:id="1610821307">
      <w:bodyDiv w:val="1"/>
      <w:marLeft w:val="0"/>
      <w:marRight w:val="0"/>
      <w:marTop w:val="0"/>
      <w:marBottom w:val="0"/>
      <w:divBdr>
        <w:top w:val="none" w:sz="0" w:space="0" w:color="auto"/>
        <w:left w:val="none" w:sz="0" w:space="0" w:color="auto"/>
        <w:bottom w:val="none" w:sz="0" w:space="0" w:color="auto"/>
        <w:right w:val="none" w:sz="0" w:space="0" w:color="auto"/>
      </w:divBdr>
    </w:div>
    <w:div w:id="1618682483">
      <w:bodyDiv w:val="1"/>
      <w:marLeft w:val="0"/>
      <w:marRight w:val="0"/>
      <w:marTop w:val="0"/>
      <w:marBottom w:val="0"/>
      <w:divBdr>
        <w:top w:val="none" w:sz="0" w:space="0" w:color="auto"/>
        <w:left w:val="none" w:sz="0" w:space="0" w:color="auto"/>
        <w:bottom w:val="none" w:sz="0" w:space="0" w:color="auto"/>
        <w:right w:val="none" w:sz="0" w:space="0" w:color="auto"/>
      </w:divBdr>
    </w:div>
    <w:div w:id="1621767826">
      <w:bodyDiv w:val="1"/>
      <w:marLeft w:val="0"/>
      <w:marRight w:val="0"/>
      <w:marTop w:val="0"/>
      <w:marBottom w:val="0"/>
      <w:divBdr>
        <w:top w:val="none" w:sz="0" w:space="0" w:color="auto"/>
        <w:left w:val="none" w:sz="0" w:space="0" w:color="auto"/>
        <w:bottom w:val="none" w:sz="0" w:space="0" w:color="auto"/>
        <w:right w:val="none" w:sz="0" w:space="0" w:color="auto"/>
      </w:divBdr>
    </w:div>
    <w:div w:id="1641954090">
      <w:bodyDiv w:val="1"/>
      <w:marLeft w:val="0"/>
      <w:marRight w:val="0"/>
      <w:marTop w:val="0"/>
      <w:marBottom w:val="0"/>
      <w:divBdr>
        <w:top w:val="none" w:sz="0" w:space="0" w:color="auto"/>
        <w:left w:val="none" w:sz="0" w:space="0" w:color="auto"/>
        <w:bottom w:val="none" w:sz="0" w:space="0" w:color="auto"/>
        <w:right w:val="none" w:sz="0" w:space="0" w:color="auto"/>
      </w:divBdr>
    </w:div>
    <w:div w:id="1678994693">
      <w:bodyDiv w:val="1"/>
      <w:marLeft w:val="0"/>
      <w:marRight w:val="0"/>
      <w:marTop w:val="0"/>
      <w:marBottom w:val="0"/>
      <w:divBdr>
        <w:top w:val="none" w:sz="0" w:space="0" w:color="auto"/>
        <w:left w:val="none" w:sz="0" w:space="0" w:color="auto"/>
        <w:bottom w:val="none" w:sz="0" w:space="0" w:color="auto"/>
        <w:right w:val="none" w:sz="0" w:space="0" w:color="auto"/>
      </w:divBdr>
    </w:div>
    <w:div w:id="1689985760">
      <w:bodyDiv w:val="1"/>
      <w:marLeft w:val="0"/>
      <w:marRight w:val="0"/>
      <w:marTop w:val="0"/>
      <w:marBottom w:val="0"/>
      <w:divBdr>
        <w:top w:val="none" w:sz="0" w:space="0" w:color="auto"/>
        <w:left w:val="none" w:sz="0" w:space="0" w:color="auto"/>
        <w:bottom w:val="none" w:sz="0" w:space="0" w:color="auto"/>
        <w:right w:val="none" w:sz="0" w:space="0" w:color="auto"/>
      </w:divBdr>
    </w:div>
    <w:div w:id="1760910145">
      <w:bodyDiv w:val="1"/>
      <w:marLeft w:val="0"/>
      <w:marRight w:val="0"/>
      <w:marTop w:val="0"/>
      <w:marBottom w:val="0"/>
      <w:divBdr>
        <w:top w:val="none" w:sz="0" w:space="0" w:color="auto"/>
        <w:left w:val="none" w:sz="0" w:space="0" w:color="auto"/>
        <w:bottom w:val="none" w:sz="0" w:space="0" w:color="auto"/>
        <w:right w:val="none" w:sz="0" w:space="0" w:color="auto"/>
      </w:divBdr>
    </w:div>
    <w:div w:id="1775321189">
      <w:bodyDiv w:val="1"/>
      <w:marLeft w:val="0"/>
      <w:marRight w:val="0"/>
      <w:marTop w:val="0"/>
      <w:marBottom w:val="0"/>
      <w:divBdr>
        <w:top w:val="none" w:sz="0" w:space="0" w:color="auto"/>
        <w:left w:val="none" w:sz="0" w:space="0" w:color="auto"/>
        <w:bottom w:val="none" w:sz="0" w:space="0" w:color="auto"/>
        <w:right w:val="none" w:sz="0" w:space="0" w:color="auto"/>
      </w:divBdr>
    </w:div>
    <w:div w:id="1831436058">
      <w:bodyDiv w:val="1"/>
      <w:marLeft w:val="0"/>
      <w:marRight w:val="0"/>
      <w:marTop w:val="0"/>
      <w:marBottom w:val="0"/>
      <w:divBdr>
        <w:top w:val="none" w:sz="0" w:space="0" w:color="auto"/>
        <w:left w:val="none" w:sz="0" w:space="0" w:color="auto"/>
        <w:bottom w:val="none" w:sz="0" w:space="0" w:color="auto"/>
        <w:right w:val="none" w:sz="0" w:space="0" w:color="auto"/>
      </w:divBdr>
    </w:div>
    <w:div w:id="1841313197">
      <w:bodyDiv w:val="1"/>
      <w:marLeft w:val="0"/>
      <w:marRight w:val="0"/>
      <w:marTop w:val="0"/>
      <w:marBottom w:val="0"/>
      <w:divBdr>
        <w:top w:val="none" w:sz="0" w:space="0" w:color="auto"/>
        <w:left w:val="none" w:sz="0" w:space="0" w:color="auto"/>
        <w:bottom w:val="none" w:sz="0" w:space="0" w:color="auto"/>
        <w:right w:val="none" w:sz="0" w:space="0" w:color="auto"/>
      </w:divBdr>
    </w:div>
    <w:div w:id="1852183133">
      <w:bodyDiv w:val="1"/>
      <w:marLeft w:val="0"/>
      <w:marRight w:val="0"/>
      <w:marTop w:val="0"/>
      <w:marBottom w:val="0"/>
      <w:divBdr>
        <w:top w:val="none" w:sz="0" w:space="0" w:color="auto"/>
        <w:left w:val="none" w:sz="0" w:space="0" w:color="auto"/>
        <w:bottom w:val="none" w:sz="0" w:space="0" w:color="auto"/>
        <w:right w:val="none" w:sz="0" w:space="0" w:color="auto"/>
      </w:divBdr>
    </w:div>
    <w:div w:id="1867283550">
      <w:bodyDiv w:val="1"/>
      <w:marLeft w:val="0"/>
      <w:marRight w:val="0"/>
      <w:marTop w:val="0"/>
      <w:marBottom w:val="0"/>
      <w:divBdr>
        <w:top w:val="none" w:sz="0" w:space="0" w:color="auto"/>
        <w:left w:val="none" w:sz="0" w:space="0" w:color="auto"/>
        <w:bottom w:val="none" w:sz="0" w:space="0" w:color="auto"/>
        <w:right w:val="none" w:sz="0" w:space="0" w:color="auto"/>
      </w:divBdr>
    </w:div>
    <w:div w:id="1878811326">
      <w:bodyDiv w:val="1"/>
      <w:marLeft w:val="0"/>
      <w:marRight w:val="0"/>
      <w:marTop w:val="0"/>
      <w:marBottom w:val="0"/>
      <w:divBdr>
        <w:top w:val="none" w:sz="0" w:space="0" w:color="auto"/>
        <w:left w:val="none" w:sz="0" w:space="0" w:color="auto"/>
        <w:bottom w:val="none" w:sz="0" w:space="0" w:color="auto"/>
        <w:right w:val="none" w:sz="0" w:space="0" w:color="auto"/>
      </w:divBdr>
    </w:div>
    <w:div w:id="1909261108">
      <w:bodyDiv w:val="1"/>
      <w:marLeft w:val="0"/>
      <w:marRight w:val="0"/>
      <w:marTop w:val="0"/>
      <w:marBottom w:val="0"/>
      <w:divBdr>
        <w:top w:val="none" w:sz="0" w:space="0" w:color="auto"/>
        <w:left w:val="none" w:sz="0" w:space="0" w:color="auto"/>
        <w:bottom w:val="none" w:sz="0" w:space="0" w:color="auto"/>
        <w:right w:val="none" w:sz="0" w:space="0" w:color="auto"/>
      </w:divBdr>
    </w:div>
    <w:div w:id="1930960756">
      <w:bodyDiv w:val="1"/>
      <w:marLeft w:val="0"/>
      <w:marRight w:val="0"/>
      <w:marTop w:val="0"/>
      <w:marBottom w:val="0"/>
      <w:divBdr>
        <w:top w:val="none" w:sz="0" w:space="0" w:color="auto"/>
        <w:left w:val="none" w:sz="0" w:space="0" w:color="auto"/>
        <w:bottom w:val="none" w:sz="0" w:space="0" w:color="auto"/>
        <w:right w:val="none" w:sz="0" w:space="0" w:color="auto"/>
      </w:divBdr>
    </w:div>
    <w:div w:id="1942057253">
      <w:bodyDiv w:val="1"/>
      <w:marLeft w:val="0"/>
      <w:marRight w:val="0"/>
      <w:marTop w:val="0"/>
      <w:marBottom w:val="0"/>
      <w:divBdr>
        <w:top w:val="none" w:sz="0" w:space="0" w:color="auto"/>
        <w:left w:val="none" w:sz="0" w:space="0" w:color="auto"/>
        <w:bottom w:val="none" w:sz="0" w:space="0" w:color="auto"/>
        <w:right w:val="none" w:sz="0" w:space="0" w:color="auto"/>
      </w:divBdr>
    </w:div>
    <w:div w:id="1943217947">
      <w:bodyDiv w:val="1"/>
      <w:marLeft w:val="0"/>
      <w:marRight w:val="0"/>
      <w:marTop w:val="0"/>
      <w:marBottom w:val="0"/>
      <w:divBdr>
        <w:top w:val="none" w:sz="0" w:space="0" w:color="auto"/>
        <w:left w:val="none" w:sz="0" w:space="0" w:color="auto"/>
        <w:bottom w:val="none" w:sz="0" w:space="0" w:color="auto"/>
        <w:right w:val="none" w:sz="0" w:space="0" w:color="auto"/>
      </w:divBdr>
    </w:div>
    <w:div w:id="1971326331">
      <w:bodyDiv w:val="1"/>
      <w:marLeft w:val="0"/>
      <w:marRight w:val="0"/>
      <w:marTop w:val="0"/>
      <w:marBottom w:val="0"/>
      <w:divBdr>
        <w:top w:val="none" w:sz="0" w:space="0" w:color="auto"/>
        <w:left w:val="none" w:sz="0" w:space="0" w:color="auto"/>
        <w:bottom w:val="none" w:sz="0" w:space="0" w:color="auto"/>
        <w:right w:val="none" w:sz="0" w:space="0" w:color="auto"/>
      </w:divBdr>
    </w:div>
    <w:div w:id="2014381792">
      <w:bodyDiv w:val="1"/>
      <w:marLeft w:val="0"/>
      <w:marRight w:val="0"/>
      <w:marTop w:val="0"/>
      <w:marBottom w:val="0"/>
      <w:divBdr>
        <w:top w:val="none" w:sz="0" w:space="0" w:color="auto"/>
        <w:left w:val="none" w:sz="0" w:space="0" w:color="auto"/>
        <w:bottom w:val="none" w:sz="0" w:space="0" w:color="auto"/>
        <w:right w:val="none" w:sz="0" w:space="0" w:color="auto"/>
      </w:divBdr>
    </w:div>
    <w:div w:id="2026326107">
      <w:bodyDiv w:val="1"/>
      <w:marLeft w:val="0"/>
      <w:marRight w:val="0"/>
      <w:marTop w:val="0"/>
      <w:marBottom w:val="0"/>
      <w:divBdr>
        <w:top w:val="none" w:sz="0" w:space="0" w:color="auto"/>
        <w:left w:val="none" w:sz="0" w:space="0" w:color="auto"/>
        <w:bottom w:val="none" w:sz="0" w:space="0" w:color="auto"/>
        <w:right w:val="none" w:sz="0" w:space="0" w:color="auto"/>
      </w:divBdr>
    </w:div>
    <w:div w:id="2071146814">
      <w:bodyDiv w:val="1"/>
      <w:marLeft w:val="0"/>
      <w:marRight w:val="0"/>
      <w:marTop w:val="0"/>
      <w:marBottom w:val="0"/>
      <w:divBdr>
        <w:top w:val="none" w:sz="0" w:space="0" w:color="auto"/>
        <w:left w:val="none" w:sz="0" w:space="0" w:color="auto"/>
        <w:bottom w:val="none" w:sz="0" w:space="0" w:color="auto"/>
        <w:right w:val="none" w:sz="0" w:space="0" w:color="auto"/>
      </w:divBdr>
    </w:div>
    <w:div w:id="2079089881">
      <w:bodyDiv w:val="1"/>
      <w:marLeft w:val="0"/>
      <w:marRight w:val="0"/>
      <w:marTop w:val="0"/>
      <w:marBottom w:val="0"/>
      <w:divBdr>
        <w:top w:val="none" w:sz="0" w:space="0" w:color="auto"/>
        <w:left w:val="none" w:sz="0" w:space="0" w:color="auto"/>
        <w:bottom w:val="none" w:sz="0" w:space="0" w:color="auto"/>
        <w:right w:val="none" w:sz="0" w:space="0" w:color="auto"/>
      </w:divBdr>
    </w:div>
    <w:div w:id="2110005238">
      <w:bodyDiv w:val="1"/>
      <w:marLeft w:val="0"/>
      <w:marRight w:val="0"/>
      <w:marTop w:val="0"/>
      <w:marBottom w:val="0"/>
      <w:divBdr>
        <w:top w:val="none" w:sz="0" w:space="0" w:color="auto"/>
        <w:left w:val="none" w:sz="0" w:space="0" w:color="auto"/>
        <w:bottom w:val="none" w:sz="0" w:space="0" w:color="auto"/>
        <w:right w:val="none" w:sz="0" w:space="0" w:color="auto"/>
      </w:divBdr>
    </w:div>
    <w:div w:id="2117745508">
      <w:marLeft w:val="0"/>
      <w:marRight w:val="0"/>
      <w:marTop w:val="0"/>
      <w:marBottom w:val="0"/>
      <w:divBdr>
        <w:top w:val="none" w:sz="0" w:space="0" w:color="auto"/>
        <w:left w:val="none" w:sz="0" w:space="0" w:color="auto"/>
        <w:bottom w:val="none" w:sz="0" w:space="0" w:color="auto"/>
        <w:right w:val="none" w:sz="0" w:space="0" w:color="auto"/>
      </w:divBdr>
    </w:div>
    <w:div w:id="2117745509">
      <w:marLeft w:val="0"/>
      <w:marRight w:val="0"/>
      <w:marTop w:val="0"/>
      <w:marBottom w:val="0"/>
      <w:divBdr>
        <w:top w:val="none" w:sz="0" w:space="0" w:color="auto"/>
        <w:left w:val="none" w:sz="0" w:space="0" w:color="auto"/>
        <w:bottom w:val="none" w:sz="0" w:space="0" w:color="auto"/>
        <w:right w:val="none" w:sz="0" w:space="0" w:color="auto"/>
      </w:divBdr>
    </w:div>
    <w:div w:id="2117745510">
      <w:marLeft w:val="0"/>
      <w:marRight w:val="0"/>
      <w:marTop w:val="0"/>
      <w:marBottom w:val="0"/>
      <w:divBdr>
        <w:top w:val="none" w:sz="0" w:space="0" w:color="auto"/>
        <w:left w:val="none" w:sz="0" w:space="0" w:color="auto"/>
        <w:bottom w:val="none" w:sz="0" w:space="0" w:color="auto"/>
        <w:right w:val="none" w:sz="0" w:space="0" w:color="auto"/>
      </w:divBdr>
    </w:div>
    <w:div w:id="2117745511">
      <w:marLeft w:val="0"/>
      <w:marRight w:val="0"/>
      <w:marTop w:val="0"/>
      <w:marBottom w:val="0"/>
      <w:divBdr>
        <w:top w:val="none" w:sz="0" w:space="0" w:color="auto"/>
        <w:left w:val="none" w:sz="0" w:space="0" w:color="auto"/>
        <w:bottom w:val="none" w:sz="0" w:space="0" w:color="auto"/>
        <w:right w:val="none" w:sz="0" w:space="0" w:color="auto"/>
      </w:divBdr>
    </w:div>
    <w:div w:id="2117745512">
      <w:marLeft w:val="0"/>
      <w:marRight w:val="0"/>
      <w:marTop w:val="0"/>
      <w:marBottom w:val="0"/>
      <w:divBdr>
        <w:top w:val="none" w:sz="0" w:space="0" w:color="auto"/>
        <w:left w:val="none" w:sz="0" w:space="0" w:color="auto"/>
        <w:bottom w:val="none" w:sz="0" w:space="0" w:color="auto"/>
        <w:right w:val="none" w:sz="0" w:space="0" w:color="auto"/>
      </w:divBdr>
    </w:div>
    <w:div w:id="2117745513">
      <w:marLeft w:val="0"/>
      <w:marRight w:val="0"/>
      <w:marTop w:val="0"/>
      <w:marBottom w:val="0"/>
      <w:divBdr>
        <w:top w:val="none" w:sz="0" w:space="0" w:color="auto"/>
        <w:left w:val="none" w:sz="0" w:space="0" w:color="auto"/>
        <w:bottom w:val="none" w:sz="0" w:space="0" w:color="auto"/>
        <w:right w:val="none" w:sz="0" w:space="0" w:color="auto"/>
      </w:divBdr>
    </w:div>
    <w:div w:id="2117745514">
      <w:marLeft w:val="0"/>
      <w:marRight w:val="0"/>
      <w:marTop w:val="0"/>
      <w:marBottom w:val="0"/>
      <w:divBdr>
        <w:top w:val="none" w:sz="0" w:space="0" w:color="auto"/>
        <w:left w:val="none" w:sz="0" w:space="0" w:color="auto"/>
        <w:bottom w:val="none" w:sz="0" w:space="0" w:color="auto"/>
        <w:right w:val="none" w:sz="0" w:space="0" w:color="auto"/>
      </w:divBdr>
    </w:div>
    <w:div w:id="2117745515">
      <w:marLeft w:val="0"/>
      <w:marRight w:val="0"/>
      <w:marTop w:val="0"/>
      <w:marBottom w:val="0"/>
      <w:divBdr>
        <w:top w:val="none" w:sz="0" w:space="0" w:color="auto"/>
        <w:left w:val="none" w:sz="0" w:space="0" w:color="auto"/>
        <w:bottom w:val="none" w:sz="0" w:space="0" w:color="auto"/>
        <w:right w:val="none" w:sz="0" w:space="0" w:color="auto"/>
      </w:divBdr>
    </w:div>
    <w:div w:id="2117745516">
      <w:marLeft w:val="0"/>
      <w:marRight w:val="0"/>
      <w:marTop w:val="0"/>
      <w:marBottom w:val="0"/>
      <w:divBdr>
        <w:top w:val="none" w:sz="0" w:space="0" w:color="auto"/>
        <w:left w:val="none" w:sz="0" w:space="0" w:color="auto"/>
        <w:bottom w:val="none" w:sz="0" w:space="0" w:color="auto"/>
        <w:right w:val="none" w:sz="0" w:space="0" w:color="auto"/>
      </w:divBdr>
    </w:div>
    <w:div w:id="2117745517">
      <w:marLeft w:val="0"/>
      <w:marRight w:val="0"/>
      <w:marTop w:val="0"/>
      <w:marBottom w:val="0"/>
      <w:divBdr>
        <w:top w:val="none" w:sz="0" w:space="0" w:color="auto"/>
        <w:left w:val="none" w:sz="0" w:space="0" w:color="auto"/>
        <w:bottom w:val="none" w:sz="0" w:space="0" w:color="auto"/>
        <w:right w:val="none" w:sz="0" w:space="0" w:color="auto"/>
      </w:divBdr>
    </w:div>
    <w:div w:id="2117745518">
      <w:marLeft w:val="0"/>
      <w:marRight w:val="0"/>
      <w:marTop w:val="0"/>
      <w:marBottom w:val="0"/>
      <w:divBdr>
        <w:top w:val="none" w:sz="0" w:space="0" w:color="auto"/>
        <w:left w:val="none" w:sz="0" w:space="0" w:color="auto"/>
        <w:bottom w:val="none" w:sz="0" w:space="0" w:color="auto"/>
        <w:right w:val="none" w:sz="0" w:space="0" w:color="auto"/>
      </w:divBdr>
    </w:div>
    <w:div w:id="2117745519">
      <w:marLeft w:val="0"/>
      <w:marRight w:val="0"/>
      <w:marTop w:val="0"/>
      <w:marBottom w:val="0"/>
      <w:divBdr>
        <w:top w:val="none" w:sz="0" w:space="0" w:color="auto"/>
        <w:left w:val="none" w:sz="0" w:space="0" w:color="auto"/>
        <w:bottom w:val="none" w:sz="0" w:space="0" w:color="auto"/>
        <w:right w:val="none" w:sz="0" w:space="0" w:color="auto"/>
      </w:divBdr>
    </w:div>
    <w:div w:id="2117745521">
      <w:marLeft w:val="0"/>
      <w:marRight w:val="0"/>
      <w:marTop w:val="0"/>
      <w:marBottom w:val="0"/>
      <w:divBdr>
        <w:top w:val="none" w:sz="0" w:space="0" w:color="auto"/>
        <w:left w:val="none" w:sz="0" w:space="0" w:color="auto"/>
        <w:bottom w:val="none" w:sz="0" w:space="0" w:color="auto"/>
        <w:right w:val="none" w:sz="0" w:space="0" w:color="auto"/>
      </w:divBdr>
    </w:div>
    <w:div w:id="2117745522">
      <w:marLeft w:val="0"/>
      <w:marRight w:val="0"/>
      <w:marTop w:val="0"/>
      <w:marBottom w:val="0"/>
      <w:divBdr>
        <w:top w:val="none" w:sz="0" w:space="0" w:color="auto"/>
        <w:left w:val="none" w:sz="0" w:space="0" w:color="auto"/>
        <w:bottom w:val="none" w:sz="0" w:space="0" w:color="auto"/>
        <w:right w:val="none" w:sz="0" w:space="0" w:color="auto"/>
      </w:divBdr>
    </w:div>
    <w:div w:id="2117745523">
      <w:marLeft w:val="0"/>
      <w:marRight w:val="0"/>
      <w:marTop w:val="0"/>
      <w:marBottom w:val="0"/>
      <w:divBdr>
        <w:top w:val="none" w:sz="0" w:space="0" w:color="auto"/>
        <w:left w:val="none" w:sz="0" w:space="0" w:color="auto"/>
        <w:bottom w:val="none" w:sz="0" w:space="0" w:color="auto"/>
        <w:right w:val="none" w:sz="0" w:space="0" w:color="auto"/>
      </w:divBdr>
    </w:div>
    <w:div w:id="2117745524">
      <w:marLeft w:val="0"/>
      <w:marRight w:val="0"/>
      <w:marTop w:val="0"/>
      <w:marBottom w:val="0"/>
      <w:divBdr>
        <w:top w:val="none" w:sz="0" w:space="0" w:color="auto"/>
        <w:left w:val="none" w:sz="0" w:space="0" w:color="auto"/>
        <w:bottom w:val="none" w:sz="0" w:space="0" w:color="auto"/>
        <w:right w:val="none" w:sz="0" w:space="0" w:color="auto"/>
      </w:divBdr>
    </w:div>
    <w:div w:id="2117745525">
      <w:marLeft w:val="0"/>
      <w:marRight w:val="0"/>
      <w:marTop w:val="0"/>
      <w:marBottom w:val="0"/>
      <w:divBdr>
        <w:top w:val="none" w:sz="0" w:space="0" w:color="auto"/>
        <w:left w:val="none" w:sz="0" w:space="0" w:color="auto"/>
        <w:bottom w:val="none" w:sz="0" w:space="0" w:color="auto"/>
        <w:right w:val="none" w:sz="0" w:space="0" w:color="auto"/>
      </w:divBdr>
    </w:div>
    <w:div w:id="2117745526">
      <w:marLeft w:val="0"/>
      <w:marRight w:val="0"/>
      <w:marTop w:val="0"/>
      <w:marBottom w:val="0"/>
      <w:divBdr>
        <w:top w:val="none" w:sz="0" w:space="0" w:color="auto"/>
        <w:left w:val="none" w:sz="0" w:space="0" w:color="auto"/>
        <w:bottom w:val="none" w:sz="0" w:space="0" w:color="auto"/>
        <w:right w:val="none" w:sz="0" w:space="0" w:color="auto"/>
      </w:divBdr>
    </w:div>
    <w:div w:id="2117745527">
      <w:marLeft w:val="0"/>
      <w:marRight w:val="0"/>
      <w:marTop w:val="0"/>
      <w:marBottom w:val="0"/>
      <w:divBdr>
        <w:top w:val="none" w:sz="0" w:space="0" w:color="auto"/>
        <w:left w:val="none" w:sz="0" w:space="0" w:color="auto"/>
        <w:bottom w:val="none" w:sz="0" w:space="0" w:color="auto"/>
        <w:right w:val="none" w:sz="0" w:space="0" w:color="auto"/>
      </w:divBdr>
    </w:div>
    <w:div w:id="2117745528">
      <w:marLeft w:val="0"/>
      <w:marRight w:val="0"/>
      <w:marTop w:val="0"/>
      <w:marBottom w:val="0"/>
      <w:divBdr>
        <w:top w:val="none" w:sz="0" w:space="0" w:color="auto"/>
        <w:left w:val="none" w:sz="0" w:space="0" w:color="auto"/>
        <w:bottom w:val="none" w:sz="0" w:space="0" w:color="auto"/>
        <w:right w:val="none" w:sz="0" w:space="0" w:color="auto"/>
      </w:divBdr>
    </w:div>
    <w:div w:id="2117745529">
      <w:marLeft w:val="0"/>
      <w:marRight w:val="0"/>
      <w:marTop w:val="0"/>
      <w:marBottom w:val="0"/>
      <w:divBdr>
        <w:top w:val="none" w:sz="0" w:space="0" w:color="auto"/>
        <w:left w:val="none" w:sz="0" w:space="0" w:color="auto"/>
        <w:bottom w:val="none" w:sz="0" w:space="0" w:color="auto"/>
        <w:right w:val="none" w:sz="0" w:space="0" w:color="auto"/>
      </w:divBdr>
    </w:div>
    <w:div w:id="2117745531">
      <w:marLeft w:val="0"/>
      <w:marRight w:val="0"/>
      <w:marTop w:val="0"/>
      <w:marBottom w:val="0"/>
      <w:divBdr>
        <w:top w:val="none" w:sz="0" w:space="0" w:color="auto"/>
        <w:left w:val="none" w:sz="0" w:space="0" w:color="auto"/>
        <w:bottom w:val="none" w:sz="0" w:space="0" w:color="auto"/>
        <w:right w:val="none" w:sz="0" w:space="0" w:color="auto"/>
      </w:divBdr>
    </w:div>
    <w:div w:id="2117745533">
      <w:marLeft w:val="0"/>
      <w:marRight w:val="0"/>
      <w:marTop w:val="0"/>
      <w:marBottom w:val="0"/>
      <w:divBdr>
        <w:top w:val="none" w:sz="0" w:space="0" w:color="auto"/>
        <w:left w:val="none" w:sz="0" w:space="0" w:color="auto"/>
        <w:bottom w:val="none" w:sz="0" w:space="0" w:color="auto"/>
        <w:right w:val="none" w:sz="0" w:space="0" w:color="auto"/>
      </w:divBdr>
    </w:div>
    <w:div w:id="2117745534">
      <w:marLeft w:val="0"/>
      <w:marRight w:val="0"/>
      <w:marTop w:val="0"/>
      <w:marBottom w:val="0"/>
      <w:divBdr>
        <w:top w:val="none" w:sz="0" w:space="0" w:color="auto"/>
        <w:left w:val="none" w:sz="0" w:space="0" w:color="auto"/>
        <w:bottom w:val="none" w:sz="0" w:space="0" w:color="auto"/>
        <w:right w:val="none" w:sz="0" w:space="0" w:color="auto"/>
      </w:divBdr>
    </w:div>
    <w:div w:id="2117745535">
      <w:marLeft w:val="0"/>
      <w:marRight w:val="0"/>
      <w:marTop w:val="0"/>
      <w:marBottom w:val="0"/>
      <w:divBdr>
        <w:top w:val="none" w:sz="0" w:space="0" w:color="auto"/>
        <w:left w:val="none" w:sz="0" w:space="0" w:color="auto"/>
        <w:bottom w:val="none" w:sz="0" w:space="0" w:color="auto"/>
        <w:right w:val="none" w:sz="0" w:space="0" w:color="auto"/>
      </w:divBdr>
    </w:div>
    <w:div w:id="2117745536">
      <w:marLeft w:val="0"/>
      <w:marRight w:val="0"/>
      <w:marTop w:val="0"/>
      <w:marBottom w:val="0"/>
      <w:divBdr>
        <w:top w:val="none" w:sz="0" w:space="0" w:color="auto"/>
        <w:left w:val="none" w:sz="0" w:space="0" w:color="auto"/>
        <w:bottom w:val="none" w:sz="0" w:space="0" w:color="auto"/>
        <w:right w:val="none" w:sz="0" w:space="0" w:color="auto"/>
      </w:divBdr>
    </w:div>
    <w:div w:id="2117745537">
      <w:marLeft w:val="0"/>
      <w:marRight w:val="0"/>
      <w:marTop w:val="0"/>
      <w:marBottom w:val="0"/>
      <w:divBdr>
        <w:top w:val="none" w:sz="0" w:space="0" w:color="auto"/>
        <w:left w:val="none" w:sz="0" w:space="0" w:color="auto"/>
        <w:bottom w:val="none" w:sz="0" w:space="0" w:color="auto"/>
        <w:right w:val="none" w:sz="0" w:space="0" w:color="auto"/>
      </w:divBdr>
    </w:div>
    <w:div w:id="2117745538">
      <w:marLeft w:val="0"/>
      <w:marRight w:val="0"/>
      <w:marTop w:val="0"/>
      <w:marBottom w:val="0"/>
      <w:divBdr>
        <w:top w:val="none" w:sz="0" w:space="0" w:color="auto"/>
        <w:left w:val="none" w:sz="0" w:space="0" w:color="auto"/>
        <w:bottom w:val="none" w:sz="0" w:space="0" w:color="auto"/>
        <w:right w:val="none" w:sz="0" w:space="0" w:color="auto"/>
      </w:divBdr>
    </w:div>
    <w:div w:id="2117745539">
      <w:marLeft w:val="0"/>
      <w:marRight w:val="0"/>
      <w:marTop w:val="0"/>
      <w:marBottom w:val="0"/>
      <w:divBdr>
        <w:top w:val="none" w:sz="0" w:space="0" w:color="auto"/>
        <w:left w:val="none" w:sz="0" w:space="0" w:color="auto"/>
        <w:bottom w:val="none" w:sz="0" w:space="0" w:color="auto"/>
        <w:right w:val="none" w:sz="0" w:space="0" w:color="auto"/>
      </w:divBdr>
    </w:div>
    <w:div w:id="2117745540">
      <w:marLeft w:val="0"/>
      <w:marRight w:val="0"/>
      <w:marTop w:val="0"/>
      <w:marBottom w:val="0"/>
      <w:divBdr>
        <w:top w:val="none" w:sz="0" w:space="0" w:color="auto"/>
        <w:left w:val="none" w:sz="0" w:space="0" w:color="auto"/>
        <w:bottom w:val="none" w:sz="0" w:space="0" w:color="auto"/>
        <w:right w:val="none" w:sz="0" w:space="0" w:color="auto"/>
      </w:divBdr>
    </w:div>
    <w:div w:id="2117745541">
      <w:marLeft w:val="0"/>
      <w:marRight w:val="0"/>
      <w:marTop w:val="0"/>
      <w:marBottom w:val="0"/>
      <w:divBdr>
        <w:top w:val="none" w:sz="0" w:space="0" w:color="auto"/>
        <w:left w:val="none" w:sz="0" w:space="0" w:color="auto"/>
        <w:bottom w:val="none" w:sz="0" w:space="0" w:color="auto"/>
        <w:right w:val="none" w:sz="0" w:space="0" w:color="auto"/>
      </w:divBdr>
    </w:div>
    <w:div w:id="2117745542">
      <w:marLeft w:val="0"/>
      <w:marRight w:val="0"/>
      <w:marTop w:val="0"/>
      <w:marBottom w:val="0"/>
      <w:divBdr>
        <w:top w:val="none" w:sz="0" w:space="0" w:color="auto"/>
        <w:left w:val="none" w:sz="0" w:space="0" w:color="auto"/>
        <w:bottom w:val="none" w:sz="0" w:space="0" w:color="auto"/>
        <w:right w:val="none" w:sz="0" w:space="0" w:color="auto"/>
      </w:divBdr>
    </w:div>
    <w:div w:id="2117745543">
      <w:marLeft w:val="0"/>
      <w:marRight w:val="0"/>
      <w:marTop w:val="0"/>
      <w:marBottom w:val="0"/>
      <w:divBdr>
        <w:top w:val="none" w:sz="0" w:space="0" w:color="auto"/>
        <w:left w:val="none" w:sz="0" w:space="0" w:color="auto"/>
        <w:bottom w:val="none" w:sz="0" w:space="0" w:color="auto"/>
        <w:right w:val="none" w:sz="0" w:space="0" w:color="auto"/>
      </w:divBdr>
    </w:div>
    <w:div w:id="2117745544">
      <w:marLeft w:val="0"/>
      <w:marRight w:val="0"/>
      <w:marTop w:val="0"/>
      <w:marBottom w:val="0"/>
      <w:divBdr>
        <w:top w:val="none" w:sz="0" w:space="0" w:color="auto"/>
        <w:left w:val="none" w:sz="0" w:space="0" w:color="auto"/>
        <w:bottom w:val="none" w:sz="0" w:space="0" w:color="auto"/>
        <w:right w:val="none" w:sz="0" w:space="0" w:color="auto"/>
      </w:divBdr>
    </w:div>
    <w:div w:id="2117745546">
      <w:marLeft w:val="0"/>
      <w:marRight w:val="0"/>
      <w:marTop w:val="0"/>
      <w:marBottom w:val="0"/>
      <w:divBdr>
        <w:top w:val="none" w:sz="0" w:space="0" w:color="auto"/>
        <w:left w:val="none" w:sz="0" w:space="0" w:color="auto"/>
        <w:bottom w:val="none" w:sz="0" w:space="0" w:color="auto"/>
        <w:right w:val="none" w:sz="0" w:space="0" w:color="auto"/>
      </w:divBdr>
    </w:div>
    <w:div w:id="2117745547">
      <w:marLeft w:val="0"/>
      <w:marRight w:val="0"/>
      <w:marTop w:val="0"/>
      <w:marBottom w:val="0"/>
      <w:divBdr>
        <w:top w:val="none" w:sz="0" w:space="0" w:color="auto"/>
        <w:left w:val="none" w:sz="0" w:space="0" w:color="auto"/>
        <w:bottom w:val="none" w:sz="0" w:space="0" w:color="auto"/>
        <w:right w:val="none" w:sz="0" w:space="0" w:color="auto"/>
      </w:divBdr>
    </w:div>
    <w:div w:id="2117745548">
      <w:marLeft w:val="0"/>
      <w:marRight w:val="0"/>
      <w:marTop w:val="0"/>
      <w:marBottom w:val="0"/>
      <w:divBdr>
        <w:top w:val="none" w:sz="0" w:space="0" w:color="auto"/>
        <w:left w:val="none" w:sz="0" w:space="0" w:color="auto"/>
        <w:bottom w:val="none" w:sz="0" w:space="0" w:color="auto"/>
        <w:right w:val="none" w:sz="0" w:space="0" w:color="auto"/>
      </w:divBdr>
    </w:div>
    <w:div w:id="2117745549">
      <w:marLeft w:val="0"/>
      <w:marRight w:val="0"/>
      <w:marTop w:val="0"/>
      <w:marBottom w:val="0"/>
      <w:divBdr>
        <w:top w:val="none" w:sz="0" w:space="0" w:color="auto"/>
        <w:left w:val="none" w:sz="0" w:space="0" w:color="auto"/>
        <w:bottom w:val="none" w:sz="0" w:space="0" w:color="auto"/>
        <w:right w:val="none" w:sz="0" w:space="0" w:color="auto"/>
      </w:divBdr>
    </w:div>
    <w:div w:id="2117745550">
      <w:marLeft w:val="0"/>
      <w:marRight w:val="0"/>
      <w:marTop w:val="0"/>
      <w:marBottom w:val="0"/>
      <w:divBdr>
        <w:top w:val="none" w:sz="0" w:space="0" w:color="auto"/>
        <w:left w:val="none" w:sz="0" w:space="0" w:color="auto"/>
        <w:bottom w:val="none" w:sz="0" w:space="0" w:color="auto"/>
        <w:right w:val="none" w:sz="0" w:space="0" w:color="auto"/>
      </w:divBdr>
    </w:div>
    <w:div w:id="2117745551">
      <w:marLeft w:val="0"/>
      <w:marRight w:val="0"/>
      <w:marTop w:val="0"/>
      <w:marBottom w:val="0"/>
      <w:divBdr>
        <w:top w:val="none" w:sz="0" w:space="0" w:color="auto"/>
        <w:left w:val="none" w:sz="0" w:space="0" w:color="auto"/>
        <w:bottom w:val="none" w:sz="0" w:space="0" w:color="auto"/>
        <w:right w:val="none" w:sz="0" w:space="0" w:color="auto"/>
      </w:divBdr>
    </w:div>
    <w:div w:id="2117745552">
      <w:marLeft w:val="0"/>
      <w:marRight w:val="0"/>
      <w:marTop w:val="0"/>
      <w:marBottom w:val="0"/>
      <w:divBdr>
        <w:top w:val="none" w:sz="0" w:space="0" w:color="auto"/>
        <w:left w:val="none" w:sz="0" w:space="0" w:color="auto"/>
        <w:bottom w:val="none" w:sz="0" w:space="0" w:color="auto"/>
        <w:right w:val="none" w:sz="0" w:space="0" w:color="auto"/>
      </w:divBdr>
    </w:div>
    <w:div w:id="2117745553">
      <w:marLeft w:val="0"/>
      <w:marRight w:val="0"/>
      <w:marTop w:val="0"/>
      <w:marBottom w:val="0"/>
      <w:divBdr>
        <w:top w:val="none" w:sz="0" w:space="0" w:color="auto"/>
        <w:left w:val="none" w:sz="0" w:space="0" w:color="auto"/>
        <w:bottom w:val="none" w:sz="0" w:space="0" w:color="auto"/>
        <w:right w:val="none" w:sz="0" w:space="0" w:color="auto"/>
      </w:divBdr>
    </w:div>
    <w:div w:id="2117745554">
      <w:marLeft w:val="0"/>
      <w:marRight w:val="0"/>
      <w:marTop w:val="0"/>
      <w:marBottom w:val="0"/>
      <w:divBdr>
        <w:top w:val="none" w:sz="0" w:space="0" w:color="auto"/>
        <w:left w:val="none" w:sz="0" w:space="0" w:color="auto"/>
        <w:bottom w:val="none" w:sz="0" w:space="0" w:color="auto"/>
        <w:right w:val="none" w:sz="0" w:space="0" w:color="auto"/>
      </w:divBdr>
    </w:div>
    <w:div w:id="2117745555">
      <w:marLeft w:val="0"/>
      <w:marRight w:val="0"/>
      <w:marTop w:val="0"/>
      <w:marBottom w:val="0"/>
      <w:divBdr>
        <w:top w:val="none" w:sz="0" w:space="0" w:color="auto"/>
        <w:left w:val="none" w:sz="0" w:space="0" w:color="auto"/>
        <w:bottom w:val="none" w:sz="0" w:space="0" w:color="auto"/>
        <w:right w:val="none" w:sz="0" w:space="0" w:color="auto"/>
      </w:divBdr>
      <w:divsChild>
        <w:div w:id="2117745532">
          <w:marLeft w:val="547"/>
          <w:marRight w:val="0"/>
          <w:marTop w:val="0"/>
          <w:marBottom w:val="0"/>
          <w:divBdr>
            <w:top w:val="none" w:sz="0" w:space="0" w:color="auto"/>
            <w:left w:val="none" w:sz="0" w:space="0" w:color="auto"/>
            <w:bottom w:val="none" w:sz="0" w:space="0" w:color="auto"/>
            <w:right w:val="none" w:sz="0" w:space="0" w:color="auto"/>
          </w:divBdr>
        </w:div>
      </w:divsChild>
    </w:div>
    <w:div w:id="2117745556">
      <w:marLeft w:val="0"/>
      <w:marRight w:val="0"/>
      <w:marTop w:val="0"/>
      <w:marBottom w:val="0"/>
      <w:divBdr>
        <w:top w:val="none" w:sz="0" w:space="0" w:color="auto"/>
        <w:left w:val="none" w:sz="0" w:space="0" w:color="auto"/>
        <w:bottom w:val="none" w:sz="0" w:space="0" w:color="auto"/>
        <w:right w:val="none" w:sz="0" w:space="0" w:color="auto"/>
      </w:divBdr>
      <w:divsChild>
        <w:div w:id="2117745520">
          <w:marLeft w:val="547"/>
          <w:marRight w:val="0"/>
          <w:marTop w:val="77"/>
          <w:marBottom w:val="0"/>
          <w:divBdr>
            <w:top w:val="none" w:sz="0" w:space="0" w:color="auto"/>
            <w:left w:val="none" w:sz="0" w:space="0" w:color="auto"/>
            <w:bottom w:val="none" w:sz="0" w:space="0" w:color="auto"/>
            <w:right w:val="none" w:sz="0" w:space="0" w:color="auto"/>
          </w:divBdr>
        </w:div>
        <w:div w:id="2117745561">
          <w:marLeft w:val="547"/>
          <w:marRight w:val="0"/>
          <w:marTop w:val="77"/>
          <w:marBottom w:val="0"/>
          <w:divBdr>
            <w:top w:val="none" w:sz="0" w:space="0" w:color="auto"/>
            <w:left w:val="none" w:sz="0" w:space="0" w:color="auto"/>
            <w:bottom w:val="none" w:sz="0" w:space="0" w:color="auto"/>
            <w:right w:val="none" w:sz="0" w:space="0" w:color="auto"/>
          </w:divBdr>
        </w:div>
      </w:divsChild>
    </w:div>
    <w:div w:id="2117745557">
      <w:marLeft w:val="0"/>
      <w:marRight w:val="0"/>
      <w:marTop w:val="0"/>
      <w:marBottom w:val="0"/>
      <w:divBdr>
        <w:top w:val="none" w:sz="0" w:space="0" w:color="auto"/>
        <w:left w:val="none" w:sz="0" w:space="0" w:color="auto"/>
        <w:bottom w:val="none" w:sz="0" w:space="0" w:color="auto"/>
        <w:right w:val="none" w:sz="0" w:space="0" w:color="auto"/>
      </w:divBdr>
      <w:divsChild>
        <w:div w:id="2117745507">
          <w:marLeft w:val="547"/>
          <w:marRight w:val="0"/>
          <w:marTop w:val="96"/>
          <w:marBottom w:val="0"/>
          <w:divBdr>
            <w:top w:val="none" w:sz="0" w:space="0" w:color="auto"/>
            <w:left w:val="none" w:sz="0" w:space="0" w:color="auto"/>
            <w:bottom w:val="none" w:sz="0" w:space="0" w:color="auto"/>
            <w:right w:val="none" w:sz="0" w:space="0" w:color="auto"/>
          </w:divBdr>
        </w:div>
        <w:div w:id="2117745530">
          <w:marLeft w:val="547"/>
          <w:marRight w:val="0"/>
          <w:marTop w:val="96"/>
          <w:marBottom w:val="0"/>
          <w:divBdr>
            <w:top w:val="none" w:sz="0" w:space="0" w:color="auto"/>
            <w:left w:val="none" w:sz="0" w:space="0" w:color="auto"/>
            <w:bottom w:val="none" w:sz="0" w:space="0" w:color="auto"/>
            <w:right w:val="none" w:sz="0" w:space="0" w:color="auto"/>
          </w:divBdr>
        </w:div>
        <w:div w:id="2117745562">
          <w:marLeft w:val="547"/>
          <w:marRight w:val="0"/>
          <w:marTop w:val="96"/>
          <w:marBottom w:val="0"/>
          <w:divBdr>
            <w:top w:val="none" w:sz="0" w:space="0" w:color="auto"/>
            <w:left w:val="none" w:sz="0" w:space="0" w:color="auto"/>
            <w:bottom w:val="none" w:sz="0" w:space="0" w:color="auto"/>
            <w:right w:val="none" w:sz="0" w:space="0" w:color="auto"/>
          </w:divBdr>
        </w:div>
      </w:divsChild>
    </w:div>
    <w:div w:id="2117745558">
      <w:marLeft w:val="0"/>
      <w:marRight w:val="0"/>
      <w:marTop w:val="0"/>
      <w:marBottom w:val="0"/>
      <w:divBdr>
        <w:top w:val="none" w:sz="0" w:space="0" w:color="auto"/>
        <w:left w:val="none" w:sz="0" w:space="0" w:color="auto"/>
        <w:bottom w:val="none" w:sz="0" w:space="0" w:color="auto"/>
        <w:right w:val="none" w:sz="0" w:space="0" w:color="auto"/>
      </w:divBdr>
    </w:div>
    <w:div w:id="2117745559">
      <w:marLeft w:val="0"/>
      <w:marRight w:val="0"/>
      <w:marTop w:val="0"/>
      <w:marBottom w:val="0"/>
      <w:divBdr>
        <w:top w:val="none" w:sz="0" w:space="0" w:color="auto"/>
        <w:left w:val="none" w:sz="0" w:space="0" w:color="auto"/>
        <w:bottom w:val="none" w:sz="0" w:space="0" w:color="auto"/>
        <w:right w:val="none" w:sz="0" w:space="0" w:color="auto"/>
      </w:divBdr>
      <w:divsChild>
        <w:div w:id="2117745545">
          <w:marLeft w:val="547"/>
          <w:marRight w:val="0"/>
          <w:marTop w:val="0"/>
          <w:marBottom w:val="0"/>
          <w:divBdr>
            <w:top w:val="none" w:sz="0" w:space="0" w:color="auto"/>
            <w:left w:val="none" w:sz="0" w:space="0" w:color="auto"/>
            <w:bottom w:val="none" w:sz="0" w:space="0" w:color="auto"/>
            <w:right w:val="none" w:sz="0" w:space="0" w:color="auto"/>
          </w:divBdr>
        </w:div>
      </w:divsChild>
    </w:div>
    <w:div w:id="21177455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eia.sea.gob.cl/archivos/Anexo_K_-_Modelacion_Olores_Chilemink.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eia.sea.gob.cl/documentos/documento.php?idDocumento=2128768137"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ma.gob.c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CiZQNq1HxvfEEHfhnDq6x4T5C5o=</DigestValue>
    </Reference>
    <Reference Type="http://www.w3.org/2000/09/xmldsig#Object" URI="#idOfficeObject">
      <DigestMethod Algorithm="http://www.w3.org/2000/09/xmldsig#sha1"/>
      <DigestValue>kf/JJDaxjz0378ObF5yR7qKuNWE=</DigestValue>
    </Reference>
    <Reference Type="http://uri.etsi.org/01903#SignedProperties" URI="#idSignedProperties">
      <Transforms>
        <Transform Algorithm="http://www.w3.org/TR/2001/REC-xml-c14n-20010315"/>
      </Transforms>
      <DigestMethod Algorithm="http://www.w3.org/2000/09/xmldsig#sha1"/>
      <DigestValue>+wRiyFArJIMDPCGIVnqdEOwIOcw=</DigestValue>
    </Reference>
    <Reference Type="http://www.w3.org/2000/09/xmldsig#Object" URI="#idValidSigLnImg">
      <DigestMethod Algorithm="http://www.w3.org/2000/09/xmldsig#sha1"/>
      <DigestValue>AbfAn3oHgK/L+6eXyyLMgLngqP0=</DigestValue>
    </Reference>
    <Reference Type="http://www.w3.org/2000/09/xmldsig#Object" URI="#idInvalidSigLnImg">
      <DigestMethod Algorithm="http://www.w3.org/2000/09/xmldsig#sha1"/>
      <DigestValue>GlGc1tD6C0vJITrasQ1N5YGvq4E=</DigestValue>
    </Reference>
  </SignedInfo>
  <SignatureValue>DwbZ+HMMXX8uJFBAAyec38F/zdTqSQJD2ynCXU+yxCDrd97Mizs/g0iqbcQ12u8Q7D7NdGmD95Fd
woJnYjzz6FswHA5iYMF9Mhk0Xst7eDyg6N7KuV8T+o8FIYS3tPf1lw/+Uq4zIGqkLlMUJrE24UTN
waqVuL4C+szL8lw6ydr5mzQUf9YXq+Ozzia+01sTiwzIbf8QzIv/x1sglUM2ISTuEd0QudNq2Ctc
AZVpY9PVlhAA1ELOZKlX4lMMAzo0AmfpGY8jIW0DM8cWPaCLICX+409cFclpYZRSSircA8sjNo/0
K6cf5NLE5KdoQIbdQPTOn6a2k860CRXuUW34FA==</SignatureValue>
  <KeyInfo>
    <X509Data>
      <X509Certificate>MIIHQzCCBiugAwIBAgIQI+gilJ7dhcSi4BU3SJdWdzANBgkqhkiG9w0BAQUFADCB4DELMAkGA1UEBhMCQ0wxFDASBgNVBAoTC0UtU2lnbiBTLkEuMR8wHQYDVQQLExZTeW1hbnRlYyBUcnVzdCBOZXR3b3JrMTUwMwYDVQQLEyxDbGFzcyAyIE1hbmFnZWQgUEtJIEluZGl2aWR1YWwgU3Vic2NyaWJlciBDQTFCMEAGA1UEAxM5RS1TaWduIEZpcm1hIEVsZWN0cm9uaWNhIEF2YW56YWRhIHBhcmEgRXN0YWRvIGRlIENoaWxlIENBMR8wHQYJKoZIhvcNAQkBFhBlLXNpZ25AZS1zaWduLmNsMB4XDTE1MDQwOTAwMDAwMFoXDTE2MDQwODIzNTk1OVowggEpMQswCQYDVQQGEwJDTDEtMCsGA1UECAwkTUVUUk9QT0xJVEFOQSAtIFJFR0lPTiBNRVRST1BPTElUQU5BMREwDwYDVQQHDAhTYW50aWFnbzEsMCoGA1UECgwjU3VwZXJpbnRlbmRlbmNpYSBkZWwgTWVkaW8gQW1iaWVudGUxKjAoBgNVBAsTIVRlcm1zIG9mIHVzZSBhdCB3d3cuZS1zaWduLmNsL3JwYTEZMBcGA1UECxQQUlVUIC0gMTM2ODk3NzAtNTEUMBIGA1UEDAwLUHJvZmVzaW9uYWwxJzAlBgNVBAMMHkp1YW4gUGFibG8gUm9kcmlndWV6IEZlcm5hbmRlejEkMCIGCSqGSIb3DQEJARYVanJvZHJpZ3VlekBzbWEuZ29iLmNsMIIBIjANBgkqhkiG9w0BAQEFAAOCAQ8AMIIBCgKCAQEAs4ZJlFkX+o6uzAyMWbhX2DMvFR1F8wApQQg/FmnvmbfNdX11eMCFFQr7K4g2iSQeG67kA/UiqyNh3f3C6n+l0/0j/NMKzFXSyL94kqm1I0vAqDErbYyvf/M8OfsVIRXTLPEW7Sw1ve/TOYJYtkb5FF/SBf9WeKjEsbDfAT5PMowwgVprm3fuEEqETIT6U5YQkJ5ejWuO8kGAzxhTveYTvVkh0X3wivYVCZemIJQatq24Eg4bdWaBOin1MeWg0Ly2eVKoF+e7ErN8xUkoQ6HIqn1YGENPRNwvzE1zeJ3qz2AZSJY8oK5aXAX6+aBsI0/WoxvkxoirPxJCgMaYb9F4SQIDAQABo4ICqzCCAqcwIwYDVR0RBBwwGqAYBggrBgEEAcEBAaAMFgoxMzY4OTc3MC01MAkGA1UdEwQCMAAwCwYDVR0PBAQDAgXgMGYGA1UdHwRfMF0wW6BZoFeGVWh0dHA6Ly9vbnNpdGVjcmwudmVyaXNpZ24uY29tL0VTaWduU0FBdXRvcmlkYWRkZVJlZ2lzdHJvRXN0YWRvZGVDaGlsZUcyL0xhdGVzdENSTC5jcmwwHwYDVR0jBBgwFoAUG6oenr2Zee9zZcQJKll0fDF0K4IwHQYDVR0OBBYEFNk28faXHBKxNP4WphlfjDReqqOZMDsGCCsGAQUFBwEBBC8wLTArBggrBgEFBQcwAYYfaHR0cDovL29uc2l0ZS1vY3NwLnZlcmlzaWduLmNvbTCCARcGA1UdIASCAQ4wggEKMIIBBgYLYIZIAYb4RQEHFwIwgfYwMgYIKwYBBQUHAgEWJmh0dHBzOi8vd3d3LmUtc2lnbi5jbC9yZXBvc2l0b3Jpby5odG1sMIG/BggrBgEFBQcCAjCBshqBr0NlcnRpZmljYWRvIHBhcmEgZmlybWEgZWxlY3Ryb25pY2EgYXZhbnphZGEuIFBTQyBhY3JlZGl0YWRvIHBvciBSZXNvbHVjaW9uIEV4ZW50YSBkZSBsYSBTdWJzZWNyZXRhcmlhIGRlIEVjb25vbWlhIGRpc3BvbmlibGUgZW4gaHR0cHM6Ly93d3cuZS1zaWduLmNsL3JlcG9zaXRvcmlvL2FjcmVkaXRhY2lvbi8wEQYJYIZIAYb4QgEBBAQDAgeAMBEGCmCGSAGG+EUBBgkEAwEB/zAdBgNVHSUEFjAUBggrBgEFBQcDAgYIKwYBBQUHAwQwIwYDVR0SBBwwGqAYBggrBgEEAcEBAqAMFgo5OTU1MTc0MC1LMA0GCSqGSIb3DQEBBQUAA4IBAQAqI8Fc9S7bIbwjtJkWhUKVKyRxi0Km7ziqdjqlvUmrjo30HqUoE2sxHv6jMtfsU53iX9r3aJmetRwZy1nAj9ujez9Bc6AYBbk41NOUnVbPv1VJtIyhontOd9VeQ50ZZpyhkkgz8TB4Z/aIIP8cno9OKUd2F6xoVcmjIA+YAlzDp2iJVkkoGCqpa9oVfLaIdJfXSRB4QG4m/EKNKC0YLSjxsoHrs5WfPcUhDLZ76UrYmpjSZuML6GB1B8Xs4ZDx/oHX+XkLIyA1ouDbqG2Ts0EslLVUj+2I7WSFCflDsV0vY7W467DY0sr7/K4p2vXSfDomNcLgLiduts6S+oNMH6N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0/09/xmldsig#sha1"/>
        <DigestValue>oLajEhFrGPhALBSVxCKc1CpEXsc=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HSF1JlzcVKZtj6iUr2NbQtNqQyc=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v/ex1wPaECbo6uIOzyeiBzfoKSw=</DigestValue>
      </Reference>
      <Reference URI="/word/document.xml?ContentType=application/vnd.openxmlformats-officedocument.wordprocessingml.document.main+xml">
        <DigestMethod Algorithm="http://www.w3.org/2000/09/xmldsig#sha1"/>
        <DigestValue>1hA1qLD189TnQFW3hbi7xCTY0nE=</DigestValue>
      </Reference>
      <Reference URI="/word/endnotes.xml?ContentType=application/vnd.openxmlformats-officedocument.wordprocessingml.endnotes+xml">
        <DigestMethod Algorithm="http://www.w3.org/2000/09/xmldsig#sha1"/>
        <DigestValue>GHaNZMJsiqL1tMslSNotPowg7gU=</DigestValue>
      </Reference>
      <Reference URI="/word/fontTable.xml?ContentType=application/vnd.openxmlformats-officedocument.wordprocessingml.fontTable+xml">
        <DigestMethod Algorithm="http://www.w3.org/2000/09/xmldsig#sha1"/>
        <DigestValue>NLxKGfCv+R/p+bxJv4Sf6q5qC90=</DigestValue>
      </Reference>
      <Reference URI="/word/footer1.xml?ContentType=application/vnd.openxmlformats-officedocument.wordprocessingml.footer+xml">
        <DigestMethod Algorithm="http://www.w3.org/2000/09/xmldsig#sha1"/>
        <DigestValue>IpXHyYc3sIfkXSJenrgikfrB4sc=</DigestValue>
      </Reference>
      <Reference URI="/word/footer2.xml?ContentType=application/vnd.openxmlformats-officedocument.wordprocessingml.footer+xml">
        <DigestMethod Algorithm="http://www.w3.org/2000/09/xmldsig#sha1"/>
        <DigestValue>bHCkhfFtfFRCw6SLYMWPn2ylSxw=</DigestValue>
      </Reference>
      <Reference URI="/word/footnotes.xml?ContentType=application/vnd.openxmlformats-officedocument.wordprocessingml.footnotes+xml">
        <DigestMethod Algorithm="http://www.w3.org/2000/09/xmldsig#sha1"/>
        <DigestValue>3wa82eoEMv/EA6F0lY/yWi5dyTI=</DigestValue>
      </Reference>
      <Reference URI="/word/header1.xml?ContentType=application/vnd.openxmlformats-officedocument.wordprocessingml.header+xml">
        <DigestMethod Algorithm="http://www.w3.org/2000/09/xmldsig#sha1"/>
        <DigestValue>bM78PX3qkzgX1ZXq1u7pG2H91h8=</DigestValue>
      </Reference>
      <Reference URI="/word/media/image1.emf?ContentType=image/x-emf">
        <DigestMethod Algorithm="http://www.w3.org/2000/09/xmldsig#sha1"/>
        <DigestValue>MfT5zK5zZnu9ht1mr/rGHOu3P5U=</DigestValue>
      </Reference>
      <Reference URI="/word/media/image2.emf?ContentType=image/x-emf">
        <DigestMethod Algorithm="http://www.w3.org/2000/09/xmldsig#sha1"/>
        <DigestValue>MTV5i8zRUMhiXrtDfn4sgNfI2aQ=</DigestValue>
      </Reference>
      <Reference URI="/word/media/image3.png?ContentType=image/png">
        <DigestMethod Algorithm="http://www.w3.org/2000/09/xmldsig#sha1"/>
        <DigestValue>gDxdZRcGH7kAh72hSVKw2AKg6y4=</DigestValue>
      </Reference>
      <Reference URI="/word/numbering.xml?ContentType=application/vnd.openxmlformats-officedocument.wordprocessingml.numbering+xml">
        <DigestMethod Algorithm="http://www.w3.org/2000/09/xmldsig#sha1"/>
        <DigestValue>WsggOfc9SFOpQiKMREDhB6h8udQ=</DigestValue>
      </Reference>
      <Reference URI="/word/settings.xml?ContentType=application/vnd.openxmlformats-officedocument.wordprocessingml.settings+xml">
        <DigestMethod Algorithm="http://www.w3.org/2000/09/xmldsig#sha1"/>
        <DigestValue>Sth6ffUZUlJFjVPXCG1U5LidBWU=</DigestValue>
      </Reference>
      <Reference URI="/word/styles.xml?ContentType=application/vnd.openxmlformats-officedocument.wordprocessingml.styles+xml">
        <DigestMethod Algorithm="http://www.w3.org/2000/09/xmldsig#sha1"/>
        <DigestValue>MjCpeFeHLbHte6edYf+GcKkCsJc=</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9qO43V4+CY48twz26XP9Zo136M0=</DigestValue>
      </Reference>
    </Manifest>
    <SignatureProperties>
      <SignatureProperty Id="idSignatureTime" Target="#idPackageSignature">
        <mdssi:SignatureTime xmlns:mdssi="http://schemas.openxmlformats.org/package/2006/digital-signature">
          <mdssi:Format>YYYY-MM-DDThh:mm:ssTZD</mdssi:Format>
          <mdssi:Value>2016-02-16T19:24:46Z</mdssi:Value>
        </mdssi:SignatureTime>
      </SignatureProperty>
    </SignatureProperties>
  </Object>
  <Object Id="idOfficeObject">
    <SignatureProperties>
      <SignatureProperty Id="idOfficeV1Details" Target="#idPackageSignature">
        <SignatureInfoV1 xmlns="http://schemas.microsoft.com/office/2006/digsig">
          <SetupID>{B536C3E0-2E41-42BF-8CD5-AB239B1F69F4}</SetupID>
          <SignatureText/>
          <SignatureImage>AQAAAGwAAAAAAAAAAAAAAFMAAAA8AAAAAAAAAAAAAACRCwAAZQgAACBFTUYAAAEATDkAAAwAAAABAAAAAAAAAAAAAAAAAAAAgAcAALAEAAClAgAApwEAAAAAAAAAAAAAAAAAANVVCgCldQYARgAAACwAAAAgAAAARU1GKwFAAQAcAAAAEAAAAAIQwNsBAAAAYAAAAGAAAABGAAAAMAsAACQLAABFTUYrIkAEAAwAAAAAAAAAHkAJAAwAAAAAAAAAJEABAAwAAAAAAAAAMEACABAAAAAEAAAAAACAPyFABwAMAAAAAAAAAAhAAAV8CgAAcAoAAAIQwNsBAAAAAAAAAAAAAAAAAAAAAAAAAAEAAAD/2P/gABBKRklGAAEBAQDIAMgAAP/bAEMACgcHCQcGCgkICQsLCgwPGRAPDg4PHhYXEhkkICYlIyAjIigtOTAoKjYrIiMyRDI2Oz1AQEAmMEZLRT5KOT9APf/AAAsIAIAArg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ooooooooooooooooooooooooooooooooooooooooooooooooooooooqG6u7ext2nu54oIU5aSVwqj6k8Vnya6ZG2adp17en++EEUY9DukK7h7puqJ7nxKVDR6bpIOfuNfyHI+vk8H8DU2k6099cT2d7ZvY38ADPCzh1dD0dGH3l4I6Ag9QOM6tFFFFFFFFFFFFFFFVL3VLXT9ouJf3jDKRRqXkf/AHUXLH8BVVX1W/Odi6bbn+9iSc/hyiH/AL7z6CpbbRLO3nW4dGubtelxcN5kg9dpPCA+igD2rQorFSFLvxf9shbIs7R7WUg5Bd2Rwv1UJk/74raoooooooooooooqG6vILGAzXUqxRjjLHqewHqT2A5NZ4l1HVFJgDadat0lkXM7D1CEYTtjdk9QVFW7LTbXTw5gj/eSY8yVyWkkI6FmPJ/HpVuiise4v5tTuZLHSXCohKXN4ORCf7qdmk/RepyflOjZ2cFhapb2sYjiQcAEnvkkk8kkkkk8kkk1PRRRRRRRRRRRRWa+pyXUzQaVGJmUlZLh/wDUxEcEZ/jYHPyr6EEqcU+00qOCcXVw7XN6RgzSfw56hF6IPYdcDJJ5q/RRUN1dQWVtJcXc0cMEY3PJIwVVHqSelZAa98RLwLjTtNJ6nKXFyv8AOJf/AB8/7GMnZggitbeOC3iSKGNQqRooVVA6AAdBUlFFFFFFFFFFFVr7UINPiVp2O6Rtkcags8jf3VUck8E+wBJ4Bqk1jc6qQ2pHybQj/jyQ53/9dWHX/dHHXJYHjURFjRURQqqMBQMACnUUhOBzXPah41022uorKxLahfTuqRRW4JXJzgs+NoAwcnkgKeDg1atdEkmu0vtalS7ukO6GNVxDbf7inq3+2efTaDitiiiiiiiiiiiiis6fUZJppLXS0SWdDtklf/VQH0bHLNjnaPbJXINSWWmR2jmZ3a4u3GHuJcFiPQdlXgfKMDv1yTdoorLu9bihMyWwSZoATNI8nlww4GTvkwQD7AEjIJAHNcpLd3/iqZ7fTiblASJbmZNkEfThIyCM98vuYY4UK4YdPoXhq00RS65mu3yZLh+WYnGcZyQOB1JJwNxY81sUUUUUUUUUUUUyaaO3heWaRY4o1LO7kAKBySSegrLD3WtkFPOs9OxncQUmn+neNff7xz/DjJ0re3htLdILaJIokGFRFACj2AqWiq19qFvp0AluXKhm2oqqWd2/uqo5Y8HgelcvrXiJkuBbzrMZW/1WmWjE3EhxkGV0J2DvtXJIGckblGReRGEw/wDCRuq7GU2ui6fwsfXZnb3yDjGWO07O6Vq22j3d3Ct1r866VpMA3LYQS+VGFBz+8Ixx6jPOAflBKV0Gl6yNXkZ7W0uBZBcpdSrsWY9tin5iuOdxAB4xms7UPH/h7Tbw2819uZW2O0KGRVfsmVzlz/dGT6gCujByAfWlooooooooqve30GnwebcuVBIVVVSzOx6Kqjkk+gqhBYz6oy3OsRBFVg8Nlu3LHg5DOQcO/Q+inGMkbjr0UVz2ueLLXTIJik8CLC2ya6nz5MDehxy7/wCwvPqVyDXPwf2zrdw13bq+m2Gw+bq+ofLcyJ1Ijj48pOOvGRhuSDldNtWYeR4KtSI5ci41+8+bf6mMHmQk5JIAQkHnJyJYLrS9DuhHo1vNruuOWVpt2fm/j+c/KoBwG25P3d55zVSe7iBkvPEU41vULaQEWVv8tlZydlJPDOCcc7n5+Vaq3Wo6v4jv5bK5m+0TEELo1lIYkUZxvuZfvKo/uZDNkfKpytdP4a8EW2jSx3t8Y7vUkTZG6xhIrZf7kKdFHPXqeSTya6miiiiiiiiqmoajFp0CvIHkkc7IoYxl5XwTtUdzgE9gACSQATUFhp8xlW+1MpJekHaq/ctweqp/Vup9hgDSoqO4uIbS3knuZUihiUu8jnCqB1JPauFvPE2reKnMPhm1ki0vkSalcZhjdR1IPDFf93BP95cc04LfS9Kit763ifxBfx/ure7kQJaQtkYWFFGO3AjVjwckDJqdEk1yQtrEkuuXSvldLtMJZ25GCBMwJQsOpDM2OgDYydHXdI1++09Ffy7lpXCmzhcR28CYPLE4aXsOfl5zsOMGfSvBpS2dNTnGyUAPbWpKIwHRXcYZwMkBRsTBxsArSvfCel3z2u+KWKO0QpDFbzPCiA9cKhAHHHHYkdOK0rSzt7C1S2s4I4IIxhY41Cqv4Cp6KKKKKKKhtrqK7jMkDb484Djo3uD3HvSXl5DYWktzcvsijGWOMn6ADkk9AByScVR0qznll/tPUgRdyJtjhzxbRk52D/aPG49yOOAK1aQsFUliABySe1YUviRr4+V4ctv7Rc8fad221j9zJ/F9E3H1xVLUPCF9q01rdX2sia4gbf5Eltm0B4wREGBJHOCzN1PtjQ/4RmG6dW1e6n1IL0hmwsA/7ZKAre27cR61oX+lWGqwLBqNlbXcKMGWOeJXUHGMgEdcE/nU8MEVtCkMEaRRIMKiKFVR6ADpUlFFFFFFFFFISFBJOAOSTWUu/XGLHC6Xn5Rzm69z6R+38X+7w2qAFUBQABwAO1Y/iO3uJYrG4t7drpbO7W4lt1YBpVCsBjOASrMrgEjJT1po8W6aV+7qG/ODH/Z1wXB/3dmayz4y1DVp/s/hnRJLnqGu7uQRW8f4ruJOeCvDDuKujws+pOsviS9bUSORaKvlWqH/AK5gkv8A8DLfQV0CqqKFRQqgYAAwAKdRRRRRRRRRRRRRWRPnWr6SzK/8S+3IFwT/AMt34Pl+6jgt2P3efmFa9IzBVJYgADJJ7Vit4i+2OYtCtW1FwcGbd5dsn1lwd30QMR3xSN4efUn369dG8TORaRqY7cf7y5Jk/wCBkj0UVtIixoqIoVVGAAMACnUUUUUUUUUUUUUUU1wSjBThiOCRnBrnNIn1PRNLg0+fQbu4kgTa09rPAyTN1Z8u6NljljkdSeTVz7Trt4p8ixtdPU9Hu5fNdfrGnB/CSmp4ZguHWXWp5dVlByFuAPJQ+qxD5eOxILD1raAwOKWiiiiiiiiiiiiiiiiiiiiiiiiiiiiiiiiiiiiiiv/ZAAAACEABCCQAAAAYAAAAAhDA2wEAAAADAAAAAAAAAAAAAAAAAAAAG0AAAEAAAAA0AAAAAQAAAAIAAAAAAAC/AAAAvwAALkMAAABDAwAAAAAAAIAAAACA//+nQgAAAIAAAACA//9zQiEAAAAIAAAAYgAAAAwAAAABAAAAFQAAAAwAAAAEAAAAFQAAAAwAAAAEAAAAUQAAALgsAAAAAAAAAAAAAFMAAAA8AAAAAAAAAAAAAAAAAAAAAAAAAK4AAACAAAAAUAAAAGgAAAC4AAAAACwAAAAAAAAgAMwAVAAAAD0AAAAoAAAArgAAAIAAAAABAAQAAAAAAAAAAAAAAAAAAAAAABAAAAAAAAAAAAAAAP///wDu7u4A3d3dALu7uwCqqqoAzMzMAJmZmQAiIiIAMzMzAFVVVQAREREAd3d3AERERACIiIgAZmZmABEREREREREREREREREREREREREREREREREREREREREREREREREREREREREREREREREREREREREREREREREREREREREREREREREREREREREREREREREREQERERERERERERERERERERERERERERERERERERERERERERERERERERERERERERERERERERERERERERERERERERERERERERERERERERERERERERERERERERH/ERERERERERERERERERERERERERERERERERERERERERERERERERERERERERERERERERERERERERERERERERERERERERERERERERERERERERERERERERERAREREREREREREREREREREREREREREREREREREREREREREREREREREREREREREREREREREREREREREREREREREREREREREREREREREREREREREREREREREf8REREREREREREREREREREREREREREREREREREREREREREREREREREREREREREREREREREREREREREREREREREREREREREREREREREREREREREREREREREBERERERERERERERERERERERERERERERERERERERERERERERERERERERERERERERERERERERERERERERERERERERERERERERERERERERERERERERERERER/xEREREREREREREREREREREREREREREREREREREREREREREREREREREREREREREREREREREREREREREREREREREREREREREREREREREREREREREREREREQERERERERERERERERERERERERERERERERERERERERERERERERERERERERERERERERERERERERERERERERERERERERERERERERERERERERERERERERERERH/EREREREREhERERIREhEhERIRERERERERERERERERERERERERERERERERERERERERERERERERERERERERERERERERERERERERERERERERERERERERERERARERESERIRIRESEREhERESIREREREREREREREREREREREREREREREREREREREREREREREREREREREREREREREREREREREREREREREREREREREREREREREf8RESERFNAIAApCERESIRIhEREREREREREREREREREREREREREREREREREREREREREREREREREREREREREREREREREREREREREREREREREREREREREREREBEREREdtxIREUqI9CIRERERERERERERERERERERERERERERERERERERERERERERERERERERERERERERERERERERERERERERERERERERERERERERERERER/xESESaBEhEhEhEUoKYTEREREREhEREREREREREREREREREREREREREREREREREREREREREREREREREREREREREREREREREREREREREREREREREREREREQERERETsWERERESIiJ4hCESEREREREREREREREREREREREREREREREREREREREREREREREREREREREREREREREREREREREREREREREREREREREREREREREAESEREbMRESEiERERE00OEhIRERERERERERERERERERERERERERERERERERERERERERERERERERERERERERERERERERERERERERERERERERERERERERERAREREiE7ESEhEREhEhEhLQoREREREREREREREREREREREREREREREREREREREREREREREREREREREREREREREREREREREREREREREREREREREREREREREQARERERF1EhEREREREREREmmVERERESERERERESEREREREREREREREREREREREREREREREREREREREREREREREREREREREREREREREREREREREREREREREBERERERGBERERERERERIREhOQUSESESESESEhERERERERERERERERERERERERERERERERERERERERERERERERERERERERERERERERERERERERERERERERABEREREhaBExERERERERERETE5tBESERIREREhEREREREREREREREREREREREREREREREREREREREREREREREREREREREREREREREREREREREREREREREQEREREREhfxEREREREhESEREhEUkFERIRIREREREREREREREREREREREREREREREREREREREREREREREREREREREREREREREREREREREREREREREREREREAEREREREixxEREREREREREhESIRL7oREREhEhERERERERERERERERERERERERERERERERERERERERERERERERERERERERERERERERERERERERERERERERAREREREhERoxEREREREhESESIRIhEcDCEhEREREREREREREREREREREREREREREREREREREREREREREREREREREREREREREREREREREREREREREREREREQARERERIREhsRERERERERERERERESMR0MEhERESEREREREREREREREREREREREREREREREREREREREREREREREREREREREREREREREREREREREREREREREBERERERERITkRERERERERESERESERIhPwUxEhERERERERERERERERERERERERERERERERERERERERERERERERERERERERERERERERERERERERERERERERABEREREREhEjohEREREhEREREhERE1RGIeDhESERISEREREREhEREREREREREREREREREREREREREREREREREREREREREREREREREREREREREREREREREQEREREREREREk8REhEREREhISExFQuaqbDT4PIRIREREiEhIREREREREREREREREREREREREREREREREREREREREREREREREREREREREREREREREREREREAERERERESEREWoREhEhESERIhEYgyERIiXQmLURMRIhERERIRERERERERERERERERERERERERERERERERERERERERERERERERERERERERERERERERERERAREREREREREREloSEhERERExEh2hEREhERES0LBREREiEREREhEREREREREREREREREREREREREREREREREREREREREREREREREREREREREREREREREREQARERERERERERIUkREREREREREbIiERESIhIRJfC3ISERISEREREREREREREREREREREREREREREREREREREREREREREREREREREREREREREREREREREREBERERERIREhEhIS0SERIRERMRIBEREhEREhEhERWwwRERERERERERERERERERERERERERERERERERERERERERERERERERERERERERERERERERERERERERABERERERERERExET0SEREREhIRtBEhERERESESESFYDCIREhEREREREREREREREREREREREREREREREREREREREREREREREREREREREREREREREREREREQERERERESERIREhESoyEREREhIWsREREhESESIRIREnkEIREREREREREREREREREREREREREREREREREREREREREREREREREREREREREREREREREREREREAERERERERERERERER9CEREhISEqURIhEhEREREREhESYJcRERIREREREREhERIRIRESERIRERERERERERERERERERERERERERERERERERERERERERERERARERERERERERERERESRCESERIRIbQhEhERERERERERESE9BxERIhERERIhERIRIREhEREREREREREREREREREREREREREREREREREREREREREREREREREQARERERERERERERERETYhEhEiETFpEhERIRERERIRERERMTgOERESEREhEhEhESEREhEiEREREREREREREREREREREREREREREREREREREREREREREREREBERERERERERERERERIREhERETETHqERISERERERERIRERIhSYYRERIREhEhESIRIhERERERERERERERERERERERERERERERERERERERERERERERERERERABEREREREREREREREREhERERIREiGVERERERERERIREhIREhPAoxSYjyEhEhERERISIREiEREREREREREREREREREREREREREREREREREREREREREREREQEREREREREREREREREhEREREiEiISGvESEREREREREREREhEREXCgRDeLxiESEyIRERIhEREREREREREREREREREREREREREREREREREREREREREREREREAERERERERERERERERIREhEhESESIRLUISERERERIREREhEhEhIRywUREcCTERERMREREREhERERERERERERERERERERERERERERERERERERERERERERERAREREREREREREREREREiESESERMRIRKDEREREREREREhEhESERESGr4xERebIREgAJUREREREREREREREREREREREREREREREREREREREREREREREREREQAREREREREREREREREREREREREREREhIBERESESERERERERERESERFACiERHr1hHeFZtRESIREhEREhESERERERESEREhEREREREREREREREREREREREREBERERERERERERERERERERERERERESERKEERIRIRERERERERERERExFtAPQhEn31GtEU8PIRIhERERESERESEREhERERERERERERERERERERERERERERERABERERERERERERERERERERERERERESEhG0ERERERERERERERERERIREcmA1hESa7RbIRPr4hEUnUEiESEiIREREiEhIREREREREREREREREREREREREREQERERERERERERERERERERERERERERIREzGTEhEhERERERERERERIRESEk3gviISE7lrISFttxErWAQRETERIxERERESEREREREREREREREREREREREREREAEREREREREREREREREREREREREREhIiESSTESERERERERERERERISEREjlcCFEREnvQMRETmUE7c5BRESIRIhIRERERIRERERERERERERERERERERERERARERERERERERERERERERERERERERIRESEROWESERERERERERESEREREiESqigJQREheQ1hISW5Qf0z8FISEhViERESESEREREREREREREREREREREREREQAREREREREREREREREREREREREREREhIRESGlESERERERERERERIRESERIRWRSLsiERF4DRIRFr1BtSLw4THwoJYhEREREREREREREREREREREREREREREBEREREREREREREREREREREREREREhEhEhEhH8EREREREREREREhESIREhIRMEFwDSESEUC2ESEVuCyBEpBBF4JQ8xERERERERERERERERERERERERERERABEREREREREREREREREREREREREREREREREhLPERISERERERERERERERERERGtEvAHEREh0PERERUPO0ESkFFYcfsPEhERESEREREREREREREREREREREQEREREREREREREREREREREREREREREREREhEhLpERIRERERERERERERERERESJLMnkAUSERaAQSERLAf/ESTbY9oi8KERIRITEREREREREREREREREREREAEREREREREREREREREREREREREREREREREREhFoQSESIREREREREREREREREREp4ReYtBIRHABBEhEnCpQSIpt2AxKAQRESETERERERERERERERERERERARERERERERERERERERERERERERERERERERIRIRFgIRERERERERERERERERERESEekhHQuBIREouBETESqQchETi1vBOg8SEhIREREREREREREREREREREQAREREREREREREREREREREREREREREREREhEREjEoURMRERERERERERERERERESEitRI723EhEt8MERIhaQ0hESS52xHAkyERIREREREREREREREREREREBERERERERERERERERERERERERERERERERIRISEREaUREREREREREREREREREhESEx6REn37YREenLIRMRHgBRMRFIC0FQtxESERERERERERERERERERERABEREREREREREREREREREREREREREREREREhESEiEu0iERERERERERERERERIREREiKXEWq8hBITp9ghIRIcDTERIUoJUbCiEREREREREREREREREREREQEREREREREREREREREREREREREREREREREiESESEhETAxERERERERERERERERIREiERHoMRMP3yER/1vhEREhgHERERTQ8dC2EREREREREREREREREREREAEREREREREREREREREREREREREREREREREREREREhITlhERERERIhERERERERERERExE5cRGoySERMG3RERESW4ERERFLDHAOEhERERERERERERERERERARERERERERERERERERERERERERERERERERERERESESES3iERIREhESIRERERERERERISEughErydESGvYFMSERHw8RMSEVCOgCEREhEREREREREREREREQARERERERERERERERERERERERERERERERERERERERETESzzEhEiEREREREREREREREhESEm3xIc36cRFLT6IRERFNBRIRMRzhMhEREREREREREREREREREBEREREREREREREREREREREREREREREREREREREREhERIROzESERESERERERERERERESEhEROyETmcgxMclQUiESEWwhIREhEhEhERIRERERERERERERERABEREREREREREREREREREREREREREREREREREREhEiERIRGHEREhESEREREREREREREhESMTKdERW8rCEStP0SESISERExESIREREREREREREREREREREQERERERERERERERERERERERERERERERERERERERERESIRIRLvIREhESERERERERERERERIRESFpERLZWUEh6OBBIRESEhEiERIREREREREREREREREREREAERERERERERERERERERERERERERERERERERERERISESEhEhFNMREREREREREREREREiESISERI5wSFb76Ihb/DhESEhESEhExERERERERERERERERERERARERERERERERERERERERERERERERERERERERERESESEhEhESIZchEhERERERERERESEhIRERIREjhCEftNchIUwRIREhEiESEhESEREREREREREREREREQAREREREREREREREREREREREREREREREREREREREREREREREREXkRERIREREhERERERERERERERES7RETjPkRESEREhEREREREREREREREREREREREREREBEREREREREREREREREREREREREREREREREREREREREREREREREj0SIRERISERERERERERERERERERKOEx+GvhEREREhIRERERERERERERERERERERERERABERERERERERERERERERERERERERERERERERERERERERERERERITlxESEhESEREREREREREREREREiFZERa17zEREhEREREREREREREREREREREREREREQERERERERERERERERERERERERERERERERERERERERERERERERESERSCERITERERERERERERERERESERE8kyFwbcESEhIREREREREREREREREREREREREREAEREREREREREREREREREREREREREREREREREREREREREREREREhERKVERIRIRERERERERERERERERISEh/BEQ7oEREhERERERERERERERERERERERERERAhEREREREREREREREREREREREREREREREREREREREREREREREREiESH/ExExERERERERERERERERMRERIiOeEcggQTETEREREREREREREREREREREREREQARERERERERERERERERERERERERERERERERERERERERERERERERERMRFLIREhERERERERERERERERISEhISJoQjBa4RIREREREREREREREREREREREREREBERERERERERERERERERERERERERERERERERERERERERERERERISEhISEsoRIRERERERERERERERESEREhEREU+i+VgxERERERERERERERERERERERERERABERERERERERERERERERERERERERERERERERERERERERERERERERERESEjAhERERERERERIREREREREREREREhLN6XgxEREhEREREREREREREREREREREQERERERERERERERERERERERERERERERERERERERERERERERERERERERIREhjhIRITEhISERERERERERERERERERMe24gSISEREREREREREREREREREREREAERERERERERERERERERERERERERERERERERERERERERERERERERERERIRISejERIRERERERERERERERERERESERERKgQRESESERERERERERERERERERERARERERERERERERERERERERERERERERERERERERERERERERERERERERESESIRP+ERIRERESEREREREREREREhERISISEpohERIREREREREREREREREREREQARERERERERERERERERERERERERERERERERERERERERERERERERERERISERYRFLMhESEhERERERERERERERERERESESEXBxERIREREREREREREREREREREBEREREREREREREREREREREREREREREREREREREREREREREREREREREREhEhERId8REREhERERERERERERIRERERMSERIjihIRERERERERERERERERERERABERERERERERERERERERERERERERERERERERERERERERERERERERERERISEiISE10yEREREREREREREREREREREhEiEhERyzEREREREREREREREREREREQsRERERERERERERERERERERERERERERERERERERERERERERERERERERIRERERISETlSERESERERERERERERERERITESISIRS/EREREREREREREREREREREAERERERERERERERERERERERERERERERERERERERERERERERERERERERERERERERERO2ERERERESERERERERERERERERERIhLAMRESERESERERERERERERDhERERERERERERERERERERERERERERERERERERERERERERERERERERERERERERERERH6MRIhERIRERERERERERERERERIREREwcRISESESEhEREREREREQAREREREREREREREREREREREREREREREREREREREREREREREREREREREREREREREREhE7QhIRIREhERERERERERERERERERIhE5kRIREiEREhEREREREREBERERERERERERERERERERERERERERERERERERERERERERERERERERERERERERERERIREe0REhEWERERERERERERERERERIRESEeAhMRERIRIRERERERERABERERERERERERERERERERERERERERERERERERERERERERERERERERERERERERERERExEx3xERISERERERERERERERERERERERERvBEhERIREREREREREQEREREREREREREREREREREREREREREREREREREREREREREREREREREREREREREREREhESEiSSIRERERERERERERERERESERIhISERqCESIREREREREREREAEREREREREREREREREREREREREREREREREREREREREREREREREREREREREREREREREhISERLaEhERERERERERERERERERIRERIRESQBESESERERERERERDhERERERERERERERERERERERERERERERERERERERERERERERERERERERERERERERERESERESFpcRERERERERERERERERESESIREhISIEEREhEREREREREQARERERERERERERERERERERERERERERERERERERERERERERERERERERERERERERERERERERISEX1RERESERERISERERERERERERERERPfERIREhERIREREAERERERERERERERERERERERERERERERERERERERERERERERERERERERERERERERERERERERIRMRyDESISMRIRMRERERERERERERERERH6ERExESEhERERABERERERERERERERERERERERERERERERERERERERERERERERERERERERERERERERERERERETESISLcEREREREhERERERERERERERERESHtEREiEhEREREQIRERERERERERERERERERERERERERERERERERERERERERERERERERERERERERERERERERERIRERIRJbciETESESERERERERERERERERISHrETEREhEREREAERERERERERERERERERERERERERERERERERERERERERERERERERERERERERERERERERERERESERIREk1SERIhERERERERERERERERERESJrISESEhERERCREREREREREREREREREREREREREREREREREREREREREREREREREREREREREREREREREREREREhIhEhIiWEIRESERERERERERERERERESEREpISEREREREQARERERERERERERERERERERERERERERERERERERERERERERERERERERERERERERERERERERIRIRERIRITKuYRERERERERERERERERERISEhFbETEiEREREDERERERERERERERERERERERERERERERERERERERERERERERERERERERERERERERERERERERIRIREhIRIRFtohMRERERERERERERERERIRESFgEhERERERABERERERERERERERERERERERERERERERERERERERERERERERERERERERERERERERERERERERERERERERESElrGEREREhERIRERERERERERERFJESEREREQERERERERERERERERERERERERERERERERERERERERERERERERERERERERERERERERERERERERERERERERERERb7MhEhExERERERERERERERERFeEhEREREAERERERERERERERERERERERERERERERERERERERERERERERERERERERERERERERERERERERERERERERERESIhEp9hEhESIRISEREREREREREhGiERERERARERERERERERERERERERERERERERERERERERERERERERERERERERERERERERERERERERERERERERERERERERERIWqGESEREREhEREREREREREhXBEREREQAREREREREREREREREREREREREREREREREREREREREREREREREREREREREREREREREREREREREREREREREiEhERExKpQRESEiERERERERERERIRsRIREREBERERERERERERERERERERERERERERERERERERERERERERERERERERERERERERERERERERERERERERERERERERERESEXnWEREiERERERERERERIgIRERERABEREREREREREREREREREREREREREREREREREREREREREREREREREREREREREREREREREREREREREREREREiERIRIhEhOocRERERERERERERIRexEREREQEREREREREREREREREREREREREREREREREREREREREREREREREREREREREREREREREREREREREREREREREREREREhERESEXujEREREREREREREXgSEREREAERERERERERERERERERERERERERERERERERERERERERERERERERERERERERERERERERERERERERERERERERERERERERERERar4hEhEREREhERKsIRERERARERERERERERERERERERERERERERERERERERERERERERERERERERERERERERERERERERERERERERERERERERERERERERERIhEm+6MREhEREiEesREhEREQARERERERERERERERERERERERERERERERERERERERERERERERERERERERERERERERERERERERERERERERERERERERERESEREREhFtCOIREREUgDIhEREREBEREREREREREREREREREREREREREREREREREREREREREREREREREREREREREREREREREREREREREREREREREREREREREREhESERIRN4AJqAC8EhMSERERABERERERERERERERERERERERERERERERERERERERERERERERERERERERERERERERERERERERERERERERERERERERERERERERERIRERMRIkVhEhEhIREREQERERERERERERERERERERERERERERERERERERERERERERERERERERERERERERERERERERERERERERERERERERERERERESEREiERIRIREREhIhERISEREREAERERERERERERERERERERERERERERERERERERERERERERERERERERERERERERERERERERERERERERERERERERERERERERERERIREREhERERERIRIRERERAREREREREREREREREREREREREREREREREREREREREREREREREREREREREREREREREREREREREREREREREREREREREREREREREREREREREREREREREREREQAREREREREREREREREREREREREREREREREREREREREREREREREREREREREREREREREREREREREREREREREREREREREREREREREREREREREREREREREREREBERERERERERERERERERERERERERERERERERERERERERERERERERERERERERERERERERERERERERERERERERERERERERERERERERERERERERERERERERERABEREREREREREREREREREREREREREREREREREREREREREREREREREREREREREREREREREREREREREREREREREREREREREREREREREREREREREREREREREQEREREREREREREREREREREREREREREREREREREREREREREREREREREREREREREREREREREREREREREREREREREREREREREREREREREREREREREREREREREAERERERERERERERERERERERERERERERERERERERERERERERERERERERERERERERERERERERERERERERERERERERERERERERERERERERERERERERERERERAREREREREREREREREREREREREREREREREREREREREREREREREREREREREREREREREREREREREREREREREREREREREREREREREREREREREREREREREREREQAREREREREREREREREREREREREREREREREREREREREREREREREREREREREREREREREREREREREREREREREREREREREREREREREREREREREREREREREREREBERERERERERERERERERERERERERERERERERERERERERERERERERERERERERERERERERERERERERERERERERERERERERERERERERERERERERERERERERERABEREREREREREREREREREREREREREREREREREREREREREREREREREREREREREREREREREREREREREREREREREREREREREREREREREREREREREREREREREQEREREREREREREREREREREREREREREREREREREREREREREREREREREREREREREREREREREREREREREREREREREREREREREREREREREREREREREREREREREAERERERERERERERERERERERERERERERERERERERERERERERERERERERERERERERERERERERERERERERERERERERERERERERERERERERERERERERERERERAREREREREREREREREREREREREREREREREREREREREREREREREREREREREREREREREREREREREREREREREREREREREREREREREREREREREREREREREREREQAREREREREREREREREREREREREREREREREREREREREREREREREREREREREREREREREREREREREREREREREREREREREREREREREREREREREREREREREREREBERERERERERERERERERERERERERERERERERERERERERERERERERERERERERERERERERERERERERERERERERERERERERERERERERERERERERERERERERERABEREREREREREREREREREREREREREREREREREREREREREREREREREREREREREREREREREREREREREREREREREREREREREREREREREREREREREREREREREQEREREREREREREREREREREREREREREREREREREREREREREREREREREREREREREREREREREREREREREREREREREREREREREREREREREREREREREREREREREATAAAAGQAAAAAAAAAAAAAAFMAAAA8AAAAAAAAAAAAAABUAAAAPQAAACkAqgAAAAAAAAAAAAAAgD8AAAAAAAAAAAAAgD8AAAAAAAAAAAAAAAAAAAAAAAAAAAAAAAAAAAAAAAAAACIAAAAMAAAA/////0YAAAAcAAAAEAAAAEVNRisCQAAADAAAAAAAAAAOAAAAFAAAAAAAAAAQAAAAFAAAAA==</SignatureImage>
          <SignatureComments/>
          <WindowsVersion>6.1</WindowsVersion>
          <OfficeVersion>15.0</OfficeVersion>
          <ApplicationVersion>15.0</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2016-02-16T19:24:46Z</xd:SigningTime>
          <xd:SigningCertificate>
            <xd:Cert>
              <xd:CertDigest>
                <DigestMethod Algorithm="http://www.w3.org/2000/09/xmldsig#sha1"/>
                <DigestValue>QnDo3BOmEG5zlWP1NOAZqc4G5RQ=</DigestValue>
              </xd:CertDigest>
              <xd:IssuerSerial>
                <X509IssuerName>E=e-sign@e-sign.cl, CN=E-Sign Firma Electronica Avanzada para Estado de Chile CA, OU=Class 2 Managed PKI Individual Subscriber CA, OU=Symantec Trust Network, O=E-Sign S.A., C=CL</X509IssuerName>
                <X509SerialNumber>47728294100513147689316518281363281527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OjCCBCKgAwIBAgIQKYByah/ZJl+deNkkRB3m4TANBgkqhkiG9w0BAQUFADBqMQswCQYDVQQGEwJDTDEUMBIGA1UEChMLRS1TaWduIFMuQS4xHzAdBgNVBAsTFlZlcmlTaWduIFRydXN0IE5ldHdvcmsxJDAiBgNVBAMTG0UtU2lnbiBTLkEuIENsYXNzIDIgQ0EgLSBHMjAeFw0xMjA1MDEwMDAwMDBaFw0xNzA0MzAyMzU5NTlaMIHgMQswCQYDVQQGEwJDTDEUMBIGA1UEChMLRS1TaWduIFMuQS4xHzAdBgNVBAsTFlN5bWFudGVjIFRydXN0IE5ldHdvcmsxNTAzBgNVBAsTLENsYXNzIDIgTWFuYWdlZCBQS0kgSW5kaXZpZHVhbCBTdWJzY3JpYmVyIENBMUIwQAYDVQQDEzlFLVNpZ24gRmlybWEgRWxlY3Ryb25pY2EgQXZhbnphZGEgcGFyYSBFc3RhZG8gZGUgQ2hpbGUgQ0ExHzAdBgkqhkiG9w0BCQEWEGUtc2lnbkBlLXNpZ24uY2wwggEiMA0GCSqGSIb3DQEBAQUAA4IBDwAwggEKAoIBAQCzQV3pKwJHpKxPWDAWhFtKRzc14673/oGrlbr+ajGloGUYhNQ/8YjuFmKmT2/nM6gLn0mGcaM5q3R6ypV89uDdUW4k66v4XY2RV0NJhgxxDZnnVpm640g6vbFreE7F2Ejkcfd9RQTYcISUkgWB6TtNpd/vTOnEHsCRROhtawuEEQXhxzwNTLxeoO2xcMhx1lukRV0I83CiNIQjZjBrW73CrWP+DK4koCoieil2lRSeUVb7IXnrqJwZRlX+jRwd/vN8d0IR3eAoFfPhf+WK3OQTbkqScdooBnNIoHJGu6a4nctlqWomMBGUGVV0EXHT61Y4BC7B8JzKrU//4w5tvqtRAgMBAAGjggFjMIIBXzASBgNVHRMBAf8ECDAGAQH/AgEAMHYGA1UdIARvMG0wawYLYIZIAYb4RQEHFwIwXDAxBggrBgEFBQcCARYlaHR0cHM6Ly93d3cuZS1zaWduLmNsL3JlcG9zaXRvcmlvLmh0bTAnBggrBgEFBQcCAjAbGhlodHRwczovL3d3dy5lLXNpZ24uY2wvcnBhMFUGA1UdHwROMEwwSqBIoEaGRGh0dHA6Ly9vbnNpdGVjcmwudmVyaXNpZ24uY29tL29mZmxpbmVjYS9FU2lnblNBRVNpZ25TQUNsYXNzMkNBRzIuY3JsMA4GA1UdDwEB/wQEAwIBBjAqBgNVHREEIzAhpB8wHTEbMBkGA1UEAxMSVmVyaVNpZ25NUEtJLTItMTk4MB0GA1UdDgQWBBQbqh6evZl573NlxAkqWXR8MXQrgjAfBgNVHSMEGDAWgBT8nGdEndCdcsUw4ciBhTtXqZT3SjANBgkqhkiG9w0BAQUFAAOCAQEAM0uyGtO65BLlaiR5LcYT9nfPBor7TltNfukdmpC6w80l3X/5ymAfpNnnZfhVot8NMRnAcYaLtQI5T7S4IKGMSXynFA8IWYDv2UftbeRnSU4EfQp04yab6cdymaMjgfIw0k78NhSo9s7LeCr2pYAq++Mls40o/gGU31Fi27O42O7Wmo8Do+UwavQS0/TYpx9AYZZ/I4LRP778wGsW/Wf0v5u+F7BPJcwtB7pF6wCOIzifjmlwMDiAvGnUIE6W2LClDhAdx7sVtuc9nEb7tlCltDPJU8aAI79LSvr9Jro+3Ghgr77U4GuGgO8FDVwyHzs8QKnVHPcaTh5pGWnnOwHGqA==</xd:EncapsulatedX509Certificate>
            <xd:EncapsulatedX509Certificate>MIIFczCCBFugAwIBAgIQLOiXAL2ZR6+wJzmvjrJ5IDANBgkqhkiG9w0BAQUFADCByjELMAkGA1UEBhMCVVMxFzAVBgNVBAoTDlZlcmlTaWduLCBJbmMuMR8wHQYDVQQLExZWZXJpU2lnbiBUcnVzdCBOZXR3b3JrMTowOAYDVQQLEzEoYykgMTk5OSBWZXJpU2lnbiwgSW5jLiAtIEZvciBhdXRob3JpemVkIHVzZSBvbmx5MUUwQwYDVQQDEzxWZXJpU2lnbiBDbGFzcyAyIFB1YmxpYyBQcmltYXJ5IENlcnRpZmljYXRpb24gQXV0aG9yaXR5IC0gRzMwHhcNMDkxMjIxMDAwMDAwWhcNMTkxMjIwMjM1OTU5WjBqMQswCQYDVQQGEwJDTDEUMBIGA1UEChMLRS1TaWduIFMuQS4xHzAdBgNVBAsTFlZlcmlTaWduIFRydXN0IE5ldHdvcmsxJDAiBgNVBAMTG0UtU2lnbiBTLkEuIENsYXNzIDIgQ0EgLSBHMjCCASIwDQYJKoZIhvcNAQEBBQADggEPADCCAQoCggEBAKo7ORextvQqtA72iqmzuiKvMz8lrS+0+xeQP1GMk0tmsaXw+SZyy3RAIBaKtk7US1ziL0jDA4mqzuktam58D+i/K3ILx4VhEYUmxgkThD2PkecEUgKdmeT9qTnhx7ksul1KKnpl1/9hNMFj1iDwnguKq+ajm2wRtbN0b9FkNgRtdiEr6Wys54XvGxD6FXLkirj06LPMS62Vi6fIq4HhOQ4J5QazC5Kma14ptYthNUiJ5aHjWaL1f0fd8edjL2966mSd/4b1T/SqEzTOe8XZBbVcn/BMG3FDTtZ/AQ6+EOrb7t67eqUaUhSsDTJG4mWuPyBEnXXgvrcfT2vZpfIiAt0CAwEAAaOCAbIwggGuMA8GA1UdEwEB/wQFMAMBAf8wGAYDVR0gBBEwDzANBgtghkgBhvhFAQcXAjA0BgNVHR8ELTArMCmgJ6AlhiNodHRwOi8vY3JsLnZlcmlzaWduLmNvbS9wY2EyLWczLmNybDAOBgNVHQ8BAf8EBAMCAQYwKQYDVR0RBCIwIKQeMBwxGjAYBgNVBAMTEUFmZlNDQzItMjA0OC0xLTQ1MB0GA1UdDgQWBBT8nGdEndCdcsUw4ciBhTtXqZT3SjCB8AYDVR0jBIHoMIHloYHQpIHNMIHKMQswCQYDVQQGEwJVUzEXMBUGA1UEChMOVmVyaVNpZ24sIEluYy4xHzAdBgNVBAsTFlZlcmlTaWduIFRydXN0IE5ldHdvcmsxOjA4BgNVBAsTMShjKSAxOTk5IFZlcmlTaWduLCBJbmMuIC0gRm9yIGF1dGhvcml6ZWQgdXNlIG9ubHkxRTBDBgNVBAMTPFZlcmlTaWduIENsYXNzIDIgUHVibGljIFByaW1hcnkgQ2VydGlmaWNhdGlvbiBBdXRob3JpdHkgLSBHM4IQYXDLSYxfmEUp57Cm2VBbejANBgkqhkiG9w0BAQUFAAOCAQEAl4TiaE9/cx5r+HrIND8VlcJ6NN199vmkUUPUvo2clByXMwVCf2BiVX31j+Wsd491r/R7DP95Spe0V2wHXVTi1jJwJ6oTd/K+DPu1r78DzmzJIsGAqYqdxL9+V5g8lBujqUGfoFn1m3zA71P02tz0eA5PYCLWSyzdEtse6ZUMXQIW0873CzEYij7nE3D9edSg2qGha0kFCFNnNEri5/AJEL1qvnFwOEut9vPlNYLVglnz8LRy2GBNTyVZboNplKWsofn+FMFpG1J/kcGNbjT2e7jusoEmoV6DdkeBnEfeaTHEVmKy6pPzj4PW1TuEOPZTcXTkih7AeamuLONaJ7f6xA==</xd:EncapsulatedX509Certificate>
            <xd:EncapsulatedX509Certificate>MIIEGTCCAwECEGFwy0mMX5hFKeewptlQW3owDQYJKoZIhvcNAQEFBQAwgcoxCzAJBgNVBAYTAlVTMRcwFQYDVQQKEw5WZXJpU2lnbiwgSW5jLjEfMB0GA1UECxMWVmVyaVNpZ24gVHJ1c3QgTmV0d29yazE6MDgGA1UECxMxKGMpIDE5OTkgVmVyaVNpZ24sIEluYy4gLSBGb3IgYXV0aG9yaXplZCB1c2Ugb25seTFFMEMGA1UEAxM8VmVyaVNpZ24gQ2xhc3MgMiBQdWJsaWMgUHJpbWFyeSBDZXJ0aWZpY2F0aW9uIEF1dGhvcml0eSAtIEczMB4XDTk5MTAwMTAwMDAwMFoXDTM2MDcxNjIzNTk1OVowgcoxCzAJBgNVBAYTAlVTMRcwFQYDVQQKEw5WZXJpU2lnbiwgSW5jLjEfMB0GA1UECxMWVmVyaVNpZ24gVHJ1c3QgTmV0d29yazE6MDgGA1UECxMxKGMpIDE5OTkgVmVyaVNpZ24sIEluYy4gLSBGb3IgYXV0aG9yaXplZCB1c2Ugb25seTFFMEMGA1UEAxM8VmVyaVNpZ24gQ2xhc3MgMiBQdWJsaWMgUHJpbWFyeSBDZXJ0aWZpY2F0aW9uIEF1dGhvcml0eSAtIEczMIIBIjANBgkqhkiG9w0BAQEFAAOCAQ8AMIIBCgKCAQEArwoNwtUs22e5LeWUJ92lvuCwTY+zYVY81nzD9M0+hsuiiOLh2KRpxbXiv8GmR1BeRjmL1Za6tW8UvxDOJxOeBUebMXoT2B/Z0wI3i60sR/COgQanDTAM6/c8DyAd3HJG7qUCyFvDyVZpTMUYwZF7C9UTAJu878NIPkZgIIUq1ZC2zYugzDLdt/1AVbJQHFauzI13TccgTacxdu9okoqQHgiBVrKtaaNS0MscxCM9H5n+TOgWY47GCI72MfbS+uV23bUckqNJzc0BzWjNqWm6o+sdDZykIKbBoMXRRkwXbdKsZj+WjOCE1Db/IlnF+RFgqF8EffIa9iVCYQ/ESrg+iQIDAQABMA0GCSqGSIb3DQEBBQUAA4IBAQA0JhU8wI1NQ0kdvekhktdmnLfexbjQ5F1fdiLAJvmEOjr5jLX77GDx6M4EsMjdpwOPMPOY36TmpDHf0xwLRtxyID+u7gU8pDM/CzmscHhzS5kr3zDCVLCoO1Wh/hYozUK9dG6A2ydEp85EXdQbkJgNHkKUsQAsBNB0owIFImNjzYO1+8FtYmtpdf1dcEG59b98377BMnMiIYtYgXsVkXq642RIsH/7NiXaldDxJBQX3RiAa0YjOVT1jmIJBB2UkKab5iXiQkWquJCtvgiPqQtCGJTPcjnhsUPgKM+351psE2tJs//jGHyJizNdrDPXp/naOlXJWBD5qu9ats9LS98q</xd:EncapsulatedX509Certificate>
          </xd:CertificateValues>
        </xd:UnsignedSignatureProperties>
      </xd:UnsignedProperties>
    </xd:QualifyingProperties>
  </Object>
  <Object Id="idValidSigLnImg">AQAAAGwAAAAAAAAAAAAAAAEBAAB/AAAAAAAAAAAAAACKIwAAoBEAACBFTUYAAAEALEgAAL4AAAAFAAAAAAAAAAAAAAAAAAAAgAcAALAEAAClAgAApwEAAAAAAAAAAAAAAAAAANVVCgCldQY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BAQAAfwAAAAAAAAAAAAAAAgEAAIAAAAAhAPAAAAAAAAAAAAAAAIA/AAAAAAAAAAAAAIA/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AAAAAAAAAAAAAAACAQAAgAAAACEA8AAAAAAAAAAAAAAAgD8AAAAAAAAAAAAAgD8AAAAAAAAAAAAAAAAAAAAAAAAAAAAAAAAAAAAAAAAAACUAAAAMAAAAAAAAgCgAAAAMAAAAAQAAACcAAAAYAAAAAQAAAAAAAADw8PAAAAAAACUAAAAMAAAAAQAAAEwAAABkAAAAAAAAAAAAAAABAQAAfwAAAAAAAAAAAAAAAgEAAIAAAAAhAPAAAAAAAAAAAAAAAIA/AAAAAAAAAAAAAIA/AAAAAAAAAAAAAAAAAAAAAAAAAAAAAAAAAAAAAAAAAAAlAAAADAAAAAAAAIAoAAAADAAAAAEAAAAnAAAAGAAAAAEAAAAAAAAA////AAAAAAAlAAAADAAAAAEAAABMAAAAZAAAAAAAAAAAAAAAAQEAAH8AAAAAAAAAAAAAAAIBAACAAAAAIQDwAAAAAAAAAAAAAACAPwAAAAAAAAAAAACAPwAAAAAAAAAAAAAAAAAAAAAAAAAAAAAAAAAAAAAAAAAAJQAAAAwAAAAAAACAKAAAAAwAAAABAAAAJwAAABgAAAABAAAAAAAAAP///wAAAAAAJQAAAAwAAAABAAAATAAAAGQAAAAAAAAAAAAAAAEBAAB/AAAAAAAAAAAAAAAC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DAAAAAAAAAAIAAAAFAAAAAQAAAEheehIAAAAAKBd3EgMAAAC0Kk9s+KWAEgAAAAAoF3cS44UdbAMAAADshR1sAQAAAJgxixJozU5sjmgVbIBULQCAAeV1DlzgdeBb4HWAVC0AZAEAAG9RqHVvUah1mD+nCAAIAAAAAgAAAAAAAKBULQAEWah1AAAAAAAAAADUVS0ABgAAAMhVLQAGAAAAAAAAAAAAAADIVS0A2FQtANbZp3UAAAAAAAIAAAAALQAGAAAAyFUtAAYAAAA8Aql1AAAAAAAAAADIVS0ABgAAAAAAAAAEVS0Azx6ndQAAAAAAAgAAyFUtAAYAAABkdgAIAAAAACUAAAAMAAAAAQAAABgAAAAMAAAAAAAAAhIAAAAMAAAAAQAAABYAAAAMAAAACAAAAFQAAABUAAAACgAAACcAAAAeAAAASgAAAAEAAACrCg1CAAANQgoAAABLAAAAAQAAAEwAAAAEAAAACQAAACcAAAAgAAAASwAAAFAAAABYAEQAFQAAABYAAAAMAAAAAAAAAFIAAABwAQAAAgAAABAAAAAHAAAAAAAAAAAAAAC8AgAAAAAAAAECAiJTAHkAcwB0AGUAbQAAAK4JoPj///IBAAAAAAAA/MttBYD4//8IAFh++/b//wAAAAAAAAAA4MttBYD4/////wAAAAAAAFTOLQDYUhNsCAAAAGzOLQCnUhNsAQAAAAAAAADIahgKgCogCnjOLQASlh1ssO8bCozOLQDnlR1swBDCCKBqGArIahgKsM4tAHmzHWygahgKRCoebLDvGwoAAAAAAO8bCgDvGwrEzi0Ab1GodW9RqHVs4wV3AAgAAAACAAAAAAAA9M4tAARZqHUAAAAAAAAAACrQLQAHAAAAHNAtAAcAAAAAAAAAAAAAABzQLQAszy0A1tmndQAAAAAAAgAAAAAtAAcAAAAc0C0ABwAAADwCqXUAAAAAAAAAABzQLQAHAAAAAAAAAFjPLQDPHqd1AAAAAAACAAAc0C0ABw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FDkA/AAAAAAAAAABVKUE/AAAkQgAAyEEkAAAAJAAAAIUOQD8AAAAAAAAAAFUpQT8AACRCAADIQQQAAABzAAAADAAAAAAAAAANAAAAEAAAACkAAAAZAAAAUgAAAHABAAADAAAAEAAAAAcAAAAAAAAAAAAAALwCAAAAAAAABwICIlMAeQBzAHQAZQBtAAAArgmg+P//8gEAAAAAAAD8y20FgPj//wgAWH779v//AAAAAAAAAADgy20FgPj/////AAAAAH4F2GwtAP+/HWyeN4J5MjaCeT6OKWwQidUSAAAAADAOITYiAIoBIA0AhJxsLQBwbC0ASA93EiANAIQwby0ADY8pbCANAIQAAAAAWPezBrjdfgUcbi0AWNhObB4AZRIAAAAAWNhObCANAAAcAGUSAQAAAAAAAAAHAAAAHABlEgAAAAAAAAAApGwtAOJ5HWwgAAAA/////wAAAAAAAAAAFQAAAAAAAABwAAAAAQAAAAEAAAAkAAAAJAAAABAAAAAAAAAAWPezBrjdfgUBbQEAAAAAAHYOCo1kbS0AZG0tANB4KWwAAAAAkG8tAFj3swbgeClsdg4KjSBtLQBWOuF1ZHYACAAAAAAlAAAADAAAAAMAAABGAAAAKAAAABwAAABHRElDAgAAAAAAAAAAAAAAVAAAAD0AAAAAAAAAIQAAAAgAAABiAAAADAAAAAEAAAAVAAAADAAAAAQAAAAVAAAADAAAAAQAAABRAAAAYCwAACkAAAAZAAAAZgAAAEUAAAAAAAAAAAAAAAAAAAAAAAAArQAAAH8AAABQAAAAaAAAALgAAACoKwAAAAAAACAAzABTAAAAPAAAACgAAACtAAAAfwAAAAEABAAAAAAAAAAAAAAAAAAAAAAAEAAAAAAAAAAAAAAA////AO7u7gDd3d0Au7u7AKqqqgDMzMwAmZmZACIiIgAzMzMAVVVVABEREQB3d3cAREREAIiIiABmZmYAEREREREREREREREREREREREREREREREREREREREREREREREREREREREREREREREREREREREREREREREREREREREREREREREREREREREREREREREREREQAREREREREREREREREREREREREREREREREREREREREREREREREREREREREREREREREREREREREREREREREREREREREREREREREREREREREREREREREREREP8RERERERERERERERERERERERERERERERERERERERERERERERERERERERERERERERERERERERERERERERERERERERERERERERERERERERERERERERERERABEREREREREREREREREREREREREREREREREREREREREREREREREREREREREREREREREREREREREREREREREREREREREREREREREREREREREREREREREREQ/xEREREREREREREREREREREREREREREREREREREREREREREREREREREREREREREREREREREREREREREREREREREREREREREREREREREREREREREREREREAERERERERERERERERERERERERERERERERERERERERERERERERERERERERERERERERERERERERERERERERERERERERERERERERERERERERERERERERERERD/EREREREREREREREREREREREREREREREREREREREREREREREREREREREREREREREREREREREREREREREREREREREREREREREREREREREREREREREREREQARERERERERIRERESERIRIRESEREREREREREREREREREREREREREREREREREREREREREREREREREREREREREREREREREREREREREREREREREREREREREREP8REREhESESEREhERIREREiERERERERERERERERERERERERERERERERERERERERERERERERERERERERERERERERERERERERERERERERERERERERERERERABEREhERTQCAAKQhEREiESIREREREREREREREREREREREREREREREREREREREREREREREREREREREREREREREREREREREREREREREREREREREREREREREQ/xERERHbcSERFKiPQiEREREREREREREREREREREREREREREREREREREREREREREREREREREREREREREREREREREREREREREREREREREREREREREREREREAEREhEmgRIRIRIRFKCmExERERERIRERERERERERERERERERERERERERERERERERERERERERERERERERERERERERERERERERERERERERERERERERERERERD/ERERE7FhEREREiIieIQhEhEREREREREREREREREREREREREREREREREREREREREREREREREREREREREREREREREREREREREREREREREREREREREREREQAREhERGzEREhIhERERNNDhISEREREREREREREREREREREREREREREREREREREREREREREREREREREREREREREREREREREREREREREREREREREREREREREAARERIhOxEhIRERIRIRIS0KERERERERERERERERERERERERERERERERERERERERERERERERERERERERERERERERERERERERERERERERERERERERERERERABERERERdRIRERERERERERJplREREREhEREREREhEREREREREREREREREREREREREREREREREREREREREREREREREREREREREREREREREREREREREREREQABERERERgRERERERERESERITkFEhEhEhEhEhIREREREREREREREREREREREREREREREREREREREREREREREREREREREREREREREREREREREREREREREREAERERERIWgRMRERERERERERExObQREhESERERIRERERERERERERERERERERERERERERERERERERERERERERERERERERERERERERERERERERERERERERERAAERERERIX8RERERERIREhERIRFJBRESESEREREREREREREREREREREREREREREREREREREREREREREREREREREREREREREREREREREREREREREREREREQARERERERIscRERERERERERIREiES+6ERERIRIREREREREREREREREREREREREREREREREREREREREREREREREREREREREREREREREREREREREREREREREAARERERIREaMRERERERIREhEiESIRHAwhIRERERERERERERERERERERERERERERERERERERERERERERERERERERERERERERERERERERERERERERERERERABERERESERIbEREREREREREREREREjEdDBIREREhEREREREREREREREREREREREREREREREREREREREREREREREREREREREREREREREREREREREREREREQABERERERESE5EREREREREREhEREhESIT8FMRIREREREREREREREREREREREREREREREREREREREREREREREREREREREREREREREREREREREREREREREREAERERERERIRI6IRERERIRERERIRERNURiHg4REhESEhERERERIRERERERERERERERERERERERERERERERERERERERERERERERERERERERERERERERERERAAERERERERERJPERIRERERISEhMRULmqmw0+DyESERERIhISEREREREREREREREREREREREREREREREREREREREREREREREREREREREREREREREREREREQAREREREREhERFqERIRIREhESIRGIMhESIl0Ji1ETESIRERESEREREREREREREREREREREREREREREREREREREREREREREREREREREREREREREREREREREAARERERERERERJaEhIRERERMRIdoRERIREREtCwURERIhERERIRERERERERERERERERERERERERERERERERERERERERERERERERERERERERERERERERERABERERERERERESFJERERERERERGyIhEREiISESXwtyEhESEhEREREREREREREREREREREREREREREREREREREREREREREREREREREREREREREREREREREQABERERESERIRISEtEhESERETESARERIRERIRIREVsMEREREREREREREREREREREREREREREREREREREREREREREREREREREREREREREREREREREREREREAERERERERERERMRE9EhERERISEbQRIREREREhEhEhWAwiERIRERERERERERERERERERERERERERERERERERERERERERERERERERERERERERERERERERERAAEREREREhESERIREqMhERERISFrERERIREhEiESERJ5BCEREREREREREREREREREREREREREREREREREREREREREREREREREREREREREREREREREREREQAREREREREREREREREfQhERISEhKlESIRIRERERERIREmCXERESERERERERIRESESEREhESEREREREREREREREREREREREREREREREREREREREREREREREAAREREREREREREREREkQhEhESESG0IRIREREREREREREhPQcRESIRERESIRESESERIRERERERERERERERERERERERERERERERERERERERERERERERERERABERERERERERERERERE2IRIRIhExaRIRESERERESERERETE4DhEREhERIRIRIREhERIRIhEREREREREREREREREREREREREREREREREREREREREREREREQABERERERERERERERESERIRERExEx6hESEhERERERESERESIUmGERESERIRIREiESIREREREREREREREREREREREREREREREREREREREREREREREREREREAERERERERERERERERERIRERESERIhlRERERERERESERISERITwKMUmI8hIRIRERESEiERIhERERERERERERERERERERERERERERERERERERERERERERERAAERERERERERERERERIRERERIhIiEhrxEhERERERERERERIRERFwoEQ3i8YhEhMiERESIREREREREREREREREREREREREREREREREREREREREREREREREQARERERERERERERERESERIRIREhEiES1CEhERERESERERIRIRISEcsFERHAkxERETERERERIREREREREREREREREREREREREREREREREREREREREREREREAARERERERERERERERERIhEhEhETESESgxERERERERERIRIREhEREhq+MREXmyERIACVERERERERERERERERERERERERERERERERERERERERERERERERERABERERERERERERERERERERERERERERISAREREhEhEREREREREREhERQAohER69YR3hWbUREiERIRERIREhEREREREhERIREREREREREREREREREREREREQABEREREREREREREREREREREREREREhEShBESESERERERERERERERMRbQD0IRJ99RrRFPDyESIREREREhEREhERIREREREREREREREREREREREREREREREAEREREREREREREREREREREREREREREhIRtBERERERERERERERERESERHJgNYREmu0WyET6+IRFJ1BIhEhIiERERIhISERERERERERERERERERERERERERAAERERERERERERERERERERERERERESERMxkxIRIRERERERERERESEREhJN4L4iEhO5ayEhbbcRK1gEERExESMREREREhEREREREREREREREREREREREREQARERERERERERERERERERERERERERISIhEkkxEhERERERERERERESEhERI5XAhRERJ70DERE5lBO3OQUREiESISERERESEREREREREREREREREREREREREAARERERERERERERERERERERERERESEREhETlhEhEREREREREREhERERIhEqooCUERIXkNYSEluUH9M/BSEhIVYhEREhEhERERERERERERERERERERERERABERERERERERERERERERERERERERERISEREhpREhERERERERERESEREhESEVkUi7IhEReA0SERa9QbUi8OEx8KCWIREREREREREREREREREREREREREREQABERERERERERERERERERERERERERIRIRIRIR/BERERERERERERIREiERISETBBcA0hEhFAthEhFbgsgRKQQReCUPMREREREREREREREREREREREREREREAERERERERERERERERERERERERERERERERERISzxESEhERERERERERERERERERrRLwBxERIdDxEREVDztBEpBRWHH7DxIREREhERERERERERERERERERERAAERERERERERERERERERERERERERERERERIRIS6RESEREREREREREREREREREiSzJ5AFEhEWgEEhESwH/xEk22PaIvChESESExEREREREREREREREREREQARERERERERERERERERERERERERERERERERERIRaEEhEiERERERERERERERERERKeEXmLQSERwAQRIRJwqUEiKbdgMSgEEREhExEREREREREREREREREREAARERERERERERERERERERERERERERERERESESERYCEREREREREREREREREREREhHpIR0LgSERKLgRExEqkHIRE4tbwToPEhISERERERERERERERERERERABERERERERERERERERERERERERERERERERIRERIxKFETEREREREREREREREREREhIrUSO9txIRLfDBESIWkNIREkudsRwJMhESEREREREREREREREREREQABERERERERERERERERERERERERERERERESESEhERGlERERERERERERERERERIREhMekRJ9+2ERHpyyETER4AUTERSAtBULcREhEREREREREREREREREREAERERERERERERERERERERERERERERERERERIREhIhLtIhERERERERERERERESERERIilxFqvIQSE6fYISESHA0xESFKCVGwohERERERERERERERERERERAAERERERERERERERERERERERERERERERERIhEhEhIREwMRERERERERERERERESERIhER6DETD98hEf9b4RERIYBxEREU0PHQthEREREREREREREREREREQARERERERERERERERERERERERERERERERERERERERISE5YRERERESIRERERERERERERMROXERqMkhETBt0REREluBERERSwxwDhIREREREREREREREREREAAREREREREREREREREREREREREREREREREREREREhEhEt4hESERIREiERERERERERESEhLoIRK8nREhr2BTEhER8PETEhFQjoAhERIRERERERERERERERABERERERERERERERERERERERERERERERERERERERERExEs8xIRIhERERERERERERERIREhJt8SHN+nERS0+iERERTQUSETEc4TIREREREREREREREREREQABERERERERERERERERERERERERERERERERERERERIRESETsxEhEREhEREREREREREREhIRETshE5nIMTHJUFIhEhFsISERIRIRIRESEREREREREREREREAERERERERERERERERERERERERERERERERERERERIRIhESERhxERIREhERERERERERERIREjEynREVvKwhErT9EhEiEhERMREiERERERERERERERERERERAAEREREREREREREREREREREREREREREREREREREREREiESES7yERIREhERERERERERERESEREhaRES2VlBIejgQSEREhIRIhESEREREREREREREREREREQARERERERERERERERERERERERERERERERERERERESEhEhIRIRTTERERERERERERERERIhEiEhESOcEhW++iIW/w4REhIREhIRMREREREREREREREREREREAAREREREREREREREREREREREREREREREREREREREhEhIRIREiGXIRIREREREREREREhISERESERI4QhH7TXISFMESERIRIhEhIREhERERERERERERERERABERERERERERERERERERERERERERERERERERERERERERERERERF5ERESERERIREREREREREREREREu0RE4z5EREhERIREREREREREREREREREREREREREQABERERERERERERERERERERERERERERERERERERERERERERERERI9EiERESEhERERERERERERERERESjhMfhr4RERERISEREREREREREREREREREREREREAERERERERERERERERERERERERERERERERERERERERERERERERESE5cREhIREhERERERERERERERERIhWREWte8xERIRERERERERERERERERERERERERERAAEREREREREREREREREREREREREREREREREREREREREREREREREhEUghESExEREREREREREREREREhERPJMhcG3BEhISEREREREREREREREREREREREREQAhERERERERERERERERERERERERERERERERERERERERERERERERIRESlRESESERERERERERERERERESEhIfwREO6BERIREREREREREREREREREREREREREAARERERERERERERERERERERERERERERERERERERERERERERERERIhEh/xMRMRERERERERERERERETERESIjnhHIIEExExERERERERERERERERERERERERABERERERERERERERERERERERERERERERERERERERERERERERERERETERSyERIRERERERERERERERESEhISEiaEIwWuESEREREREREREREREREREREREREQABERERERERERERERERERERERERERERERERERERERERERERERESEhISEhLKESEREREREREREREREREhERIRERFPovlYMREREREREREREREREREREREREREAEREREREREREREREREREREREREREREREREREREREREREREREREREREREhIwIRERERERERESERERERERERERERISzel4MRERIRERERERERERERERERERERAAERERERERERERERERERERERERERERERERERERERERERERERERERERESERIY4SESExISEhERERERERERERERERETHtuIEiEhEREREREREREREREREREREQARERERERERERERERERERERERERERERERERERERERERERERERERERERESESEnoxESEREREREREREREREREREREhERESoEEREhEhEREREREREREREREREREAAREREREREREREREREREREREREREREREREREREREREREREREREREREREhEiET/hESEREREhERERERERERERIRESEiEhKaIRESERERERERERERERERERERABERERERERERERERERERERERERERERERERERERERERERERERERERERESEhEWERSzIREhIREREREREREREREREREREhEhFwcRESEREREREREREREREREREQABERERERERERERERERERERERERERERERERERERERERERERERERERERERIRIRESHfERERIRERERERERERESERERETEhESI4oSEREREREREREREREREREREAsRERERERERERERERERERERERERERERERERERERERERERERERERERERESEhIiEhNdMhERERERERERERERERERERIRIhIREcsxERERERERERERERERERERAAERERERERERERERERERERERERERERERERERERERERERERERERERERESERERESEhE5UhEREhERERERERERERERESExEiEiEUvxEREREREREREREREREREQDhERERERERERERERERERERERERERERERERERERERERERERERERERERERERERERERETthEREREREhERERERERERERERERESISwDEREhEREhEREREREREREAARERERERERERERERERERERERERERERERERERERERERERERERERERERERERERERERER+jESIRESERERERERERERERERESERERMHESEhEhEhIRERERERERABERERERERERERERERERERERERERERERERERERERERERERERERERERERERERERERERIRO0ISESERIRERERERERERERERERESIROZESERIhERIREREREREQABERERERERERERERERERERERERERERERERERERERERERERERERERERERERERERERESERHtERIRFhERERERERERERERERESEREhHgITERESESEREREREREAERERERERERERERERERERERERERERERERERERERERERERERERERERERERERERERERERMRMd8RESEhEREREREREREREREREREREREbwRIRESERERERERERAAERERERERERERERERERERERERERERERERERERERERERERERERERERERERERERERERIREhIkkiEREREREREREREREREREhESISEhEaghEiEREREREREREQDhERERERERERERERERERERERERERERERERERERERERERERERERERERERERERERERERISEhES2hIRERERERERERERERERESERESEREkAREhEhEREREREREAAREREREREREREREREREREREREREREREREREREREREREREREREREREREREREREREREREhEREhaXEREREREREREREREREREhEiERISEiBBERIRERERERERAAERERERERERERERERERERERERERERERERERERERERERERERERERERERERERERERERERERESEhF9UREREhERESEhERERERERERERERET3xESERIRESEREQABERERERERERERERERERERERERERERERERERERERERERERERERERERERERERERERERERERESETEcgxEiEjESETERERERERERERERERER+hERMREhIREREAIRERERERERERERERERERERERERERERERERERERERERERERERERERERERERERERERERERERExEiEi3BERERERIREREREREREREREREREh7RERIhIRERERAAERERERERERERERERERERERERERERERERERERERERERERERERERERERERERERERERERERESERESESW3IhExEhEhERERERERERERERESEh6xExERIREREQCREREREREREREREREREREREREREREREREREREREREREREREREREREREREREREREREREREREREhESERJNUhESIREREREREREREREREREREiayEhEhIREREAARERERERERERERERERERERERERERERERERERERERERERERERERERERERERERERERERERERERISIRISIlhCEREhEREREREREREREREREhERKSEhERERERADERERERERERERERERERERERERERERERERERERERERERERERERERERERERERERERERERERESESERESESEyrmERERERERERERERERERESEhIRWxExIhEREQABERERERERERERERERERERERERERERERERERERERERERERERERERERERERERERERERERERESESERISESERbaITERERERERERERERERESEREhYBIREREREAEREREREREREREREREREREREREREREREREREREREREREREREREREREREREREREREREREREREREREREREREhJaxhERERIRESERERERERERERERSREhERERAAEREREREREREREREREREREREREREREREREREREREREREREREREREREREREREREREREREREREREREREREREREW+zIRIRMRERERERERERERERERXhIREREQAREREREREREREREREREREREREREREREREREREREREREREREREREREREREREREREREREREREREREREREREREiIRKfYRIREiESEhERERERERERIRohEREREAARERERERERERERERERERERERERERERERERERERERERERERERERERERERERERERERERERERERERERERERERERESFqhhEhERERIRERERERERERIVwRERERABERERERERERERERERERERERERERERERERERERERERERERERERERERERERERERERERERERERERERERERERIhIRERMSqUEREhIhERERERERERESEbESEREQABEREREREREREREREREREREREREREREREREREREREREREREREREREREREREREREREREREREREREREREREREREREREhF51hERIhERERERERERESICEREREAERERERERERERERERERERERERERERERERERERERERERERERERERERERERERERERERERERERERERERERERERIhESESIRITqHERERERERERERESEXsRERERAAERERERERERERERERERERERERERERERERERERERERERERERERERERERERERERERERERERERERERERERERERERERIREREhF7oxERERERERERERF4EhEREQAREREREREREREREREREREREREREREREREREREREREREREREREREREREREREREREREREREREREREREREREREREREREREREREWq+IRIRERERIRESrCEREREAARERERERERERERERERERERERERERERERERERERERERERERERERERERERERERERERERERERERERERERERERERERERERERESIRJvujERIRERIhHrERIRERABEREREREREREREREREREREREREREREREREREREREREREREREREREREREREREREREREREREREREREREREREREREREREREhERERIRbQjiERERFIAyIREREQABERERERERERERERERERERERERERERERERERERERERERERERERERERERERERERERERERERERERERERERERERERERERERERIREhESETeACagAvBITEhEREAERERERERERERERERERERERERERERERERERERERERERERERERERERERERERERERERERERERERERERERERERERERERERERERERESERETESJFYRIRISERERAAEREREREREREREREREREREREREREREREREREREREREREREREREREREREREREREREREREREREREREREREREREREREREREhERIhESESERERISIRESEhEREQARERERERERERERERERERERERERERERERERERERERERERERERERERERERERERERERERERERERERERERERERERERERERERERERESERERIRERERESESEREREAARERERERERERERERERERERERERERERERERERERERERERERERERERERERERERERERERERERERERERERERERERERERERERERERERERERERERERERERERERABEREREREREREREREREREREREREREREREREREREREREREREREREREREREREREREREREREREREREREREREREREREREREREREREREREREREREREREREREREQABEREREREREREREREREREREREREREREREREREREREREREREREREREREREREREREREREREREREREREREREREREREREREREREREREREREREREREREREREREAERERERERERERERERERERERERERERERERERERERERERERERERERERERERERERERERERERERERERERERERERERERERERERERERERERERERERERERERERERAAEREREREREREREREREREREREREREREREREREREREREREREREREREREREREREREREREREREREREREREREREREREREREREREREREREREREREREREREREREQAREREREREREREREREREREREREREREREREREREREREREREREREREREREREREREREREREREREREREREREREREREREREREREREREREREREREREREREREREREAARERERERERERERERERERERERERERERERERERERERERERERERERERERERERERERERERERERERERERERERERERERERERERERERERERERERERERERERERERABEREREREREREREREREREREREREREREREREREREREREREREREREREREREREREREREREREREREREREREREREREREREREREREREREREREREREREREREREREQABEREREREREREREREREREREREREREREREREREREREREREREREREREREREREREREREREREREREREREREREREREREREREREREREREREREREREREREREREREAERERERERERERERERERERERERERERERERERERERERERERERERERERERERERERERERERERERERERERERERERERERERERERERERERERERERERERERERERERAAEREREREREREREREREREREREREREREREREREREREREREREREREREREREREREREREREREREREREREREREREREREREREREREREREREREREREREREREREREQAREREREREREREREREREREREREREREREREREREREREREREREREREREREREREREREREREREREREREREREREREREREREREREREREREREREREREREREREREREAARERERERERERERERERERERERERERERERERERERERERERERERERERERERERERERERERERERERERERERERERERERERERERERERERERERERERERERERERERABEREREREREREREREREREREREREREREREREREREREREREREREREREREREREREREREREREREREREREREREREREREREREREREREREREREREREREREREREREQABEREREREREREREREREREREREREREREREREREREREREREREREREREREREREREREREREREREREREREREREREREREREREREREREREREREREREREREREREREAERERERERERERERERERERERERERERERERERERERERERERERERERERERERERERERERERERERERERERERERERERERERERERERERERERERERERERERERERERAAEREREREREREREREREREREREREREREREREREREREREREREREREREREREREREREREREREREREREREREREREREREREREREREREREREREREREREREREREREQAkYAAAAUAAAACAAAAEdESUMDAAAAIgAAAAwAAAD/////IgAAAAwAAAD/////JQAAAAwAAAANAACAKAAAAAwAAAADAAAAIgAAAAwAAAD/////IgAAAAwAAAD+////JwAAABgAAAADAAAAAAAAAP///wAAAAAAJQAAAAwAAAADAAAATAAAAGQAAAAAAAAAUAAAAAEBAAB8AAAAAAAAAFAAAAACAQAALQAAACEA8AAAAAAAAAAAAAAAgD8AAAAAAAAAAAAAgD8AAAAAAAAAAAAAAAAAAAAAAAAAAAAAAAAAAAAAAAAAACUAAAAMAAAAAAAAgCgAAAAMAAAAAwAAACcAAAAYAAAAAwAAAAAAAAD///8AAAAAACUAAAAMAAAAAwAAAEwAAABkAAAACQAAAFAAAAD4AAAAXAAAAAkAAABQAAAA8AAAAA0AAAAhAPAAAAAAAAAAAAAAAIA/AAAAAAAAAAAAAIA/AAAAAAAAAAAAAAAAAAAAAAAAAAAAAAAAAAAAAAAAAAAlAAAADAAAAAAAAIAoAAAADAAAAAMAAABSAAAAcAEAAAMAAAD1////AAAAAAAAAAAAAAAAkAEAAAAAAAEAAAAAcwBlAGcAbwBlACAAdQBpAAAAAAAAAAAAAAAAAAAAAAAAAAAAAAAAAAAAAAAAAAAAAAAAAAAAAAAAAAAAAAAAAAAABnfuthp3HqZrbRhLa23//wAAAACGdX5aAADglS0ACAAAAAAAAAA4fjMANJUtAFDzh3UAAAAAAABDaGFyVXBwZXJXAHkxAFB6MQBoLrkG4IExAIyVLQCAAeV1DlzgdeBb4HWMlS0AZAEAAG9RqHVvUah1EBg8AAAIAAAAAgAAAAAAAKyVLQAEWah1AAAAAAAAAADmli0ACQAAANSWLQAJAAAAAAAAAAAAAADUli0A5JUtANbZp3UAAAAAAAIAAAAALQAJAAAA1JYtAAkAAAA8Aql1AAAAAAAAAADUli0ACQAAAAAAAAAQli0Azx6ndQAAAAAAAgAA1JYtAAkAAABkdgAIAAAAACUAAAAMAAAAAwAAABgAAAAMAAAAAAAAAhIAAAAMAAAAAQAAAB4AAAAYAAAACQAAAFAAAAD5AAAAXQAAACUAAAAMAAAAAwAAAFQAAAAAAQAACgAAAFAAAACyAAAAXAAAAAEAAACrCg1CAAANQgoAAABQAAAAHgAAAEwAAAAAAAAAAAAAAAAAAAD//////////4gAAABKAHUAYQBuACAAUABhAGIAbABvACAAUgBvAGQAcgDtAGcAdQBlAHoAIABGAGUAcgBuAOEAbgBkAGUAegAEAAAABwAAAAYAAAAHAAAAAwAAAAYAAAAGAAAABwAAAAMAAAAHAAAAAwAAAAcAAAAHAAAABwAAAAQAAAADAAAABwAAAAcAAAAGAAAABQAAAAMAAAAGAAAABgAAAAQAAAAHAAAABgAAAAcAAAAHAAAABgAAAAUAAABLAAAAQAAAADAAAAAFAAAAIAAAAAEAAAABAAAAEAAAAAAAAAAAAAAAAgEAAIAAAAAAAAAAAAAAAAIBAACAAAAAJQAAAAwAAAACAAAAJwAAABgAAAAEAAAAAAAAAP///wAAAAAAJQAAAAwAAAAEAAAATAAAAGQAAAAJAAAAYAAAAPgAAABsAAAACQAAAGAAAADwAAAADQAAACEA8AAAAAAAAAAAAAAAgD8AAAAAAAAAAAAAgD8AAAAAAAAAAAAAAAAAAAAAAAAAAAAAAAAAAAAAAAAAACUAAAAMAAAAAAAAgCgAAAAMAAAABAAAACUAAAAMAAAAAwAAABgAAAAMAAAAAAAAAhIAAAAMAAAAAQAAAB4AAAAYAAAACQAAAGAAAAD5AAAAbQAAACUAAAAMAAAAAwAAAFQAAAAIAQAACgAAAGAAAACsAAAAbAAAAAEAAACrCg1CAAANQgoAAABgAAAAHwAAAEwAAAAAAAAAAAAAAAAAAAD//////////4wAAABQAHIAbwBmAGUAcwBpAG8AbgBhAGwAIABTAGUAYwBjAGkA8wBuACAAVADpAGMAbgBpAGMAYQAgAEQARgBaAAAABgAAAAQAAAAHAAAABAAAAAYAAAAFAAAAAwAAAAcAAAAHAAAABgAAAAMAAAADAAAABgAAAAYAAAAFAAAABQAAAAMAAAAHAAAABwAAAAMAAAAFAAAABgAAAAUAAAAHAAAAAwAAAAUAAAAGAAAAAwAAAAgAAAAGAAAABgAAAEsAAABAAAAAMAAAAAUAAAAgAAAAAQAAAAEAAAAQAAAAAAAAAAAAAAACAQAAgAAAAAAAAAAAAAAAAgEAAIAAAAAlAAAADAAAAAIAAAAnAAAAGAAAAAQAAAAAAAAA////AAAAAAAlAAAADAAAAAQAAABMAAAAZAAAAAkAAABwAAAA+AAAAHwAAAAJAAAAcAAAAPAAAAANAAAAIQDwAAAAAAAAAAAAAACAPwAAAAAAAAAAAACAPwAAAAAAAAAAAAAAAAAAAAAAAAAAAAAAAAAAAAAAAAAAJQAAAAwAAAAAAACAKAAAAAwAAAAEAAAAJQAAAAwAAAADAAAAGAAAAAwAAAAAAAACEgAAAAwAAAABAAAAFgAAAAwAAAAAAAAAVAAAAFABAAAKAAAAcAAAAPcAAAB8AAAAAQAAAKsKDUIAAA1CCgAAAHAAAAArAAAATAAAAAQAAAAJAAAAcAAAAPkAAAB9AAAApAAAAEYAaQByAG0AYQBkAG8AIABwAG8AcgA6ACAASgB1AGEAbgAgAFAAYQBiAGwAbwAgAFIAbwBkAHIAaQBnAHUAZQB6ACAARgBlAHIAbgBhAG4AZABlAHoAAAAGAAAAAwAAAAQAAAAJAAAABgAAAAcAAAAHAAAAAwAAAAcAAAAHAAAABAAAAAMAAAADAAAABAAAAAcAAAAGAAAABwAAAAMAAAAGAAAABgAAAAcAAAADAAAABwAAAAMAAAAHAAAABwAAAAcAAAAEAAAAAwAAAAcAAAAHAAAABgAAAAUAAAADAAAABgAAAAYAAAAEAAAABwAAAAYAAAAHAAAABwAAAAYAAAAFAAAAFgAAAAwAAAAAAAAAJQAAAAwAAAACAAAADgAAABQAAAAAAAAAEAAAABQAAAA=</Object>
  <Object Id="idInvalidSigLnImg">AQAAAGwAAAAAAAAAAAAAAAEBAAB/AAAAAAAAAAAAAACKIwAAoBEAACBFTUYAAAEAhE0AANEAAAAFAAAAAAAAAAAAAAAAAAAAgAcAALAEAAClAgAApwEAAAAAAAAAAAAAAAAAANVVCgCldQY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BAQAAfwAAAAAAAAAAAAAAAgEAAIAAAAAhAPAAAAAAAAAAAAAAAIA/AAAAAAAAAAAAAIA/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AAAAAAAAAAAAAAACAQAAgAAAACEA8AAAAAAAAAAAAAAAgD8AAAAAAAAAAAAAgD8AAAAAAAAAAAAAAAAAAAAAAAAAAAAAAAAAAAAAAAAAACUAAAAMAAAAAAAAgCgAAAAMAAAAAQAAACcAAAAYAAAAAQAAAAAAAADw8PAAAAAAACUAAAAMAAAAAQAAAEwAAABkAAAAAAAAAAAAAAABAQAAfwAAAAAAAAAAAAAAAgEAAIAAAAAhAPAAAAAAAAAAAAAAAIA/AAAAAAAAAAAAAIA/AAAAAAAAAAAAAAAAAAAAAAAAAAAAAAAAAAAAAAAAAAAlAAAADAAAAAAAAIAoAAAADAAAAAEAAAAnAAAAGAAAAAEAAAAAAAAA////AAAAAAAlAAAADAAAAAEAAABMAAAAZAAAAAAAAAAAAAAAAQEAAH8AAAAAAAAAAAAAAAIBAACAAAAAIQDwAAAAAAAAAAAAAACAPwAAAAAAAAAAAACAPwAAAAAAAAAAAAAAAAAAAAAAAAAAAAAAAAAAAAAAAAAAJQAAAAwAAAAAAACAKAAAAAwAAAABAAAAJwAAABgAAAABAAAAAAAAAP///wAAAAAAJQAAAAwAAAABAAAATAAAAGQAAAAAAAAAAAAAAAEBAAB/AAAAAAAAAAAAAAAC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EAAAAAfqbJd6PIeqDCQFZ4JTd0Lk/HMVPSGy5uFiE4GypVJ0KnHjN9AAABADMAAACcz+7S6ffb7fnC0t1haH0hMm8aLXIuT8ggOIwoRKslP58cK08AAAEASgAAAMHg9P///////////+bm5k9SXjw/SzBRzTFU0y1NwSAyVzFGXwEBAgAACA8mnM/u69/SvI9jt4tgjIR9FBosDBEjMVTUMlXWMVPRKUSeDxk4AAAAoREAAADT6ff///////+Tk5MjK0krSbkvUcsuT8YVJFoTIFIrSbgtTcEQHEcAAAAAAJzP7vT6/bTa8kRleixHhy1Nwi5PxiQtTnBwcJKSki81SRwtZAgOIwBsAAAAweD02+35gsLqZ5q6Jz1jNEJyOUZ4qamp+/v7////wdPeVnCJAQECAAQAAACv1/Ho8/ubzu6CwuqMudS3u769vb3////////////L5fZymsABAgMAEgAAAK/X8fz9/uLx+snk9uTy+vz9/v///////////////8vl9nKawAECAwAAAAAAotHvtdryxOL1xOL1tdry0+r32+350+r3tdryxOL1pdPvc5rAAQIDACAAAABpj7ZnjrZqj7Zqj7ZnjrZtkbdukrdtkbdnjrZqj7ZojrZ3rdUCAwQAQAAAAAAAAAAAAAAAAAAAAAAAAAAAAAAAAAAAAAAAAAAAAAAAAAAAAAAAAABpJwAAABgAAAABAAAAAAAAAP///wAAAAAAJQAAAAwAAAABAAAATAAAAGQAAAAiAAAABAAAAHEAAAAQAAAAIgAAAAQAAABQAAAADQAAACEA8AAAAAAAAAAAAAAAgD8AAAAAAAAAAAAAgD8AAAAAAAAAAAAAAAAAAAAAAAAAAAAAAAAAAAAAAAAAACUAAAAMAAAAAAAAgCgAAAAMAAAAAQAAAFIAAABwAQAAAQAAAPX///8AAAAAAAAAAAAAAACQAQAAAAAAAQAAAABzAGUAZwBvAGUAIAB1AGkAAAAAAAAAAAAAAAAAAAAAAAAAAAAAAAAAAAAAAAAAAAAAAAAAAAAAAAAAAAAAAAAAAAAGd+62GncepmttGEtrbf//AAAAAIZ1floAAOCVLQAIAAAAAAAAADh+MwA0lS0AUPOHdQAAAAAAAENoYXJVcHBlclcAeTEAUHoxAGguuQbggTEAjJUtAIAB5XUOXOB14FvgdYyVLQBkAQAAb1GodW9RqHUQGDwAAAgAAAACAAAAAAAArJUtAARZqHUAAAAAAAAAAOaWLQAJAAAA1JYtAAkAAAAAAAAAAAAAANSWLQDklS0A1tmndQAAAAAAAgAAAAAtAAkAAADUli0ACQAAADwCqXUAAAAAAAAAANSWLQAJAAAAAAAAABCWLQDPHqd1AAAAAAACAADUli0ACQAAAGR2AAgAAAAAJQAAAAwAAAABAAAAGAAAAAwAAAD/AAACEgAAAAwAAAABAAAAHgAAABgAAAAiAAAABAAAAHIAAAARAAAAJQAAAAwAAAABAAAAVAAAAKgAAAAjAAAABAAAAHAAAAAQAAAAAQAAAKsKDUIAAA1CIwAAAAQAAAAPAAAATAAAAAAAAAAAAAAAAAAAAP//////////bAAAAEYAaQByAG0AYQAgAG4AbwAgAHYA4QBsAGkAZABhABNsBgAAAAMAAAAEAAAACQAAAAYAAAADAAAABwAAAAcAAAADAAAABQAAAAYAAAADAAAAAwAAAAcAAAAGAAAASwAAAEAAAAAwAAAABQAAACAAAAABAAAAAQAAABAAAAAAAAAAAAAAAAIBAACAAAAAAAAAAAAAAAACAQAAgAAAAFIAAABwAQAAAgAAABAAAAAHAAAAAAAAAAAAAAC8AgAAAAAAAAECAiJTAHkAcwB0AGUAbQAAAK4JoPj///IBAAAAAAAA/MttBYD4//8IAFh++/b//wAAAAAAAAAA4MttBYD4/////wAAAAAAAFTOLQDYUhNsCAAAAGzOLQCnUhNsAQAAAAAAAADIahgKgCogCnjOLQASlh1ssO8bCozOLQDnlR1swBDCCKBqGArIahgKsM4tAHmzHWygahgKRCoebLDvGwoAAAAAAO8bCgDvGwrEzi0Ab1GodW9RqHVs4wV3AAgAAAACAAAAAAAA9M4tAARZqHUAAAAAAAAAACrQLQAHAAAAHNAtAAcAAAAAAAAAAAAAABzQLQAszy0A1tmndQAAAAAAAgAAAAAtAAcAAAAc0C0ABwAAADwCqXUAAAAAAAAAABzQLQAHAAAAAAAAAFjPLQDPHqd1AAAAAAACAAAc0C0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wAAAAAAAAACAAAABQAAAAEAAABIXnoSAAAAACgXdxIDAAAAtCpPbPilgBIAAAAAKBd3EuOFHWwDAAAA7IUdbAEAAACYMYsSaM1ObI5oFWyAVC0AgAHldQ5c4HXgW+B1gFQtAGQBAABvUah1b1GodZg/pwgACAAAAAIAAAAAAACgVC0ABFmodQAAAAAAAAAA1FUtAAYAAADIVS0ABgAAAAAAAAAAAAAAyFUtANhULQDW2ad1AAAAAAACAAAAAC0ABgAAAMhVLQAGAAAAPAKpdQAAAAAAAAAAyFUtAAYAAAAAAAAABFUtAM8ep3UAAAAAAAIAAMhVLQAGAAAAZHYACAAAAAAlAAAADAAAAAMAAAAYAAAADAAAAAAAAAISAAAADAAAAAEAAAAWAAAADAAAAAgAAABUAAAAVAAAAAoAAAAnAAAAHgAAAEoAAAABAAAAqwoNQgAADUIKAAAASwAAAAEAAABMAAAABAAAAAkAAAAnAAAAIAAAAEsAAABQAAAAWAARE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C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IUOQD8AAAAAAAAAAFUpQT8AACRCAADIQSQAAAAkAAAAhQ5APwAAAAAAAAAAVSlBPwAAJEIAAMhBBAAAAHMAAAAMAAAAAAAAAA0AAAAQAAAAKQAAABkAAABSAAAAcAEAAAQAAAAQAAAABwAAAAAAAAAAAAAAvAIAAAAAAAAHAgIiUwB5AHMAdABlAG0AAACuCaD4///yAQAAAAAAAPzLbQWA+P//CABYfvv2//8AAAAAAAAAAODLbQWA+P////8AAAAAswYAAAAAmKWVEv6d4HXYrEBtTxUBLBCJ1RIAAAAAHxUhMiIAigFIbC0AXvQLbchsLQAAAAAAWPezBghuLQAkiIASEG0tAFMAZQBnAG8AZQAgAFUASQAAAAAAAAAAACXkC23hAAAAhGwtAJozKmxIRDoK4QAAAAEAAAC2pZUSAAAtADozKmwEAAAABQAAAAAAAAAAAAAAAAAAALallRKQbi0AJN8LbXigsggEAAAAWPezBgAAAACl4wttEAAAAAAAAABTAGUAZwBvAGUAIABVAEkAAAAKBWRtLQBkbS0A4QAAAAAAAACYpZUSAAAAAAEAAAAAAAAAIG0tAFY64XVkdgAIAAAAACUAAAAMAAAABAAAAEYAAAAoAAAAHAAAAEdESUMCAAAAAAAAAAAAAABUAAAAPQAAAAAAAAAhAAAACAAAAGIAAAAMAAAAAQAAABUAAAAMAAAABAAAABUAAAAMAAAABAAAAFEAAABgLAAAKQAAABkAAABmAAAARQAAAAAAAAAAAAAAAAAAAAAAAACtAAAAfwAAAFAAAABoAAAAuAAAAKgrAAAAAAAAIADMAFMAAAA8AAAAKAAAAK0AAAB/AAAAAQAEAAAAAAAAAAAAAAAAAAAAAAAQAAAAAAAAAAAAAAD///8A7u7uAN3d3QC7u7sAqqqqAMzMzACZmZkAIiIiADMzMwBVVVUAERERAHd3dwBEREQAiIiIAGZmZgARERERERERERERERERERERERERERERERERERERERERERERERERERERERERERERERERERERERERERERERERERERERERERERERERERERERERERERERERERABEREREREREREREREREREREREREREREREREREREREREREREREREREREREREREREREREREREREREREREREREREREREREREREREREREREREREREREREREREQ/xEREREREREREREREREREREREREREREREREREREREREREREREREREREREREREREREREREREREREREREREREREREREREREREREREREREREREREREREREREAERERERERERERERERERERERERERERERERERERERERERERERERERERERERERERERERERERERERERERERERERERERERERERERERERERERERERERERERERERD/EREREREREREREREREREREREREREREREREREREREREREREREREREREREREREREREREREREREREREREREREREREREREREREREREREREREREREREREREREQAREREREREREREREREREREREREREREREREREREREREREREREREREREREREREREREREREREREREREREREREREREREREREREREREREREREREREREREREREREP8RERERERERERERERERERERERERERERERERERERERERERERERERERERERERERERERERERERERERERERERERERERERERERERERERERERERERERERERERERABEREREREREhERERIREhEhERIREREREREREREREREREREREREREREREREREREREREREREREREREREREREREREREREREREREREREREREREREREREREREREQ/xERESERIRIRESEREhERESIREREREREREREREREREREREREREREREREREREREREREREREREREREREREREREREREREREREREREREREREREREREREREREREAERESERFNAIAApCERESIRIhERERERERERERERERERERERERERERERERERERERERERERERERERERERERERERERERERERERERERERERERERERERERERERERD/EREREdtxIREUqI9CIREREREREREREREREREREREREREREREREREREREREREREREREREREREREREREREREREREREREREREREREREREREREREREREREREQARESESaBEhEhEhEUoKYTEREREREhEREREREREREREREREREREREREREREREREREREREREREREREREREREREREREREREREREREREREREREREREREREREREP8RERETsWERERESIiJ4hCESERERERERERERERERERERERERERERERERERERERERERERERERERERERERERERERERERERERERERERERERERERERERERERERABESEREbMRESEiERERE00OEhIREREREREREREREREREREREREREREREREREREREREREREREREREREREREREREREREREREREREREREREREREREREREREREQABEREiE7ESEhEREhEhEhLQoREREREREREREREREREREREREREREREREREREREREREREREREREREREREREREREREREREREREREREREREREREREREREREREAERERERF1EhEREREREREREmmVERERESERERERESERERERERERERERERERERERERERERERERERERERERERERERERERERERERERERERERERERERERERERERAAERERERGBERERERERERIREhOQUSESESESESEhEREREREREREREREREREREREREREREREREREREREREREREREREREREREREREREREREREREREREREREREQAREREREhaBExERERERERERETE5tBESERIREREhEREREREREREREREREREREREREREREREREREREREREREREREREREREREREREREREREREREREREREREREAAREREREhfxEREREREhESEREhEUkFERIRIRERERERERERERERERERERERERERERERERERERERERERERERERERERERERERERERERERERERERERERERERERABEREREREixxEREREREREREhESIRL7oREREhEhEREREREREREREREREREREREREREREREREREREREREREREREREREREREREREREREREREREREREREREREQABEREREhERoxEREREREhESESIRIhEcDCEhEREREREREREREREREREREREREREREREREREREREREREREREREREREREREREREREREREREREREREREREREREAERERERIREhsRERERERERERERERESMR0MEhERESERERERERERERERERERERERERERERERERERERERERERERERERERERERERERERERERERERERERERERERAAERERERERITkRERERERERESERESERIhPwUxEhEREREREREREREREREREREREREREREREREREREREREREREREREREREREREREREREREREREREREREREREQAREREREREhEjohEREREhEREREhERE1RGIeDhESERISEREREREhEREREREREREREREREREREREREREREREREREREREREREREREREREREREREREREREREREAAREREREREREk8REhEREREhISExFQuaqbDT4PIRIREREiEhIRERERERERERERERERERERERERERERERERERERERERERERERERERERERERERERERERERERABERERERESEREWoREhEhESERIhEYgyERIiXQmLURMRIhERERIREREREREREREREREREREREREREREREREREREREREREREREREREREREREREREREREREREQABEREREREREREloSEhERERExEh2hEREhERES0LBREREiEREREhEREREREREREREREREREREREREREREREREREREREREREREREREREREREREREREREREREAERERERERERERIUkREREREREREbIiERESIhIRJfC3ISERISERERERERERERERERERERERERERERERERERERERERERERERERERERERERERERERERERERERAAERERERIREhEhIS0SERIRERMRIBEREhEREhEhERWwwREREREREREREREREREREREREREREREREREREREREREREREREREREREREREREREREREREREREREQARERERERERERExET0SEREREhIRtBEhERERESESESFYDCIREhEREREREREREREREREREREREREREREREREREREREREREREREREREREREREREREREREREREAARERERESERIREhESoyEREREhIWsREREhESESIRIREnkEIRERERERERERERERERERERERERERERERERERERERERERERERERERERERERERERERERERERERABERERERERERERERER9CEREhISEqURIhEhEREREREhESYJcRERIREREREREhERIRIRESERIREREREREREREREREREREREREREREREREREREREREREREREQABERERERERERERERESRCESERIRIbQhEhERERERERERESE9BxERIhERERIhERIRIREhEREREREREREREREREREREREREREREREREREREREREREREREREREAERERERERERERERERETYhEhEiETFpEhERIRERERIRERERMTgOERESEREhEhEhESEREhEiERERERERERERERERERERERERERERERERERERERERERERERERAAERERERERERERERERIREhERETETHqERISERERERERIRERIhSYYRERIREhEhESIRIhEREREREREREREREREREREREREREREREREREREREREREREREREREQAREREREREREREREREREhERERIREiGVERERERERERIREhIREhPAoxSYjyEhEhERERISIREiEREREREREREREREREREREREREREREREREREREREREREREREAAREREREREREREREREhEREREiEiISGvESEREREREREREREhEREXCgRDeLxiESEyIRERIhERERERERERERERERERERERERERERERERERERERERERERERERABERERERERERERERERIREhEhESESIRLUISERERERIREREhEhEhIRywUREcCTERERMREREREhEREREREREREREREREREREREREREREREREREREREREREREQABEREREREREREREREREiESESERMRIRKDEREREREREREhEhESERESGr4xERebIREgAJUREREREREREREREREREREREREREREREREREREREREREREREREREAEREREREREREREREREREREREREREREhIBERESESERERERERERESERFACiERHr1hHeFZtRESIREhEREhESERERERESEREhERERERERERERERERERERERERAAERERERERERERERERERERERERERESERKEERIRIRERERERERERERExFtAPQhEn31GtEU8PIRIhERERESERESEREhEREREREREREREREREREREREREREREQARERERERERERERERERERERERERERESEhG0ERERERERERERERERERIREcmA1hESa7RbIRPr4hEUnUEiESEiIREREiEhIREREREREREREREREREREREREREAARERERERERERERERERERERERERERIREzGTEhEhERERERERERERIRESEk3gviISE7lrISFttxErWAQRETERIxERERESERERERERERERERERERERERERERABEREREREREREREREREREREREREREhIiESSTESERERERERERERERISEREjlcCFEREnvQMRETmUE7c5BRESIRIhIRERERIREREREREREREREREREREREREQABERERERERERERERERERERERERERIRESEROWESERERERERERESEREREiESqigJQREheQ1hISW5Qf0z8FISEhViERESESEREREREREREREREREREREREREAEREREREREREREREREREREREREREREhIRESGlESERERERERERERIRESERIRWRSLsiERF4DRIRFr1BtSLw4THwoJYhERERERERERERERERERERERERERERAAEREREREREREREREREREREREREREhEhEhEhH8EREREREREREREhESIREhIRMEFwDSESEUC2ESEVuCyBEpBBF4JQ8xEREREREREREREREREREREREREREQAREREREREREREREREREREREREREREREREREhLPERISERERERERERERERERERGtEvAHEREh0PERERUPO0ESkFFYcfsPEhERESEREREREREREREREREREREAAREREREREREREREREREREREREREREREREhEhLpERIRERERERERERERERERESJLMnkAUSERaAQSERLAf/ESTbY9oi8KERIRITERERERERERERERERERERABEREREREREREREREREREREREREREREREREREhFoQSESIREREREREREREREREREp4ReYtBIRHABBEhEnCpQSIpt2AxKAQRESETEREREREREREREREREREQABERERERERERERERERERERERERERERERERIRIRFgIRERERERERERERERERERESEekhHQuBIREouBETESqQchETi1vBOg8SEhIREREREREREREREREREREAEREREREREREREREREREREREREREREREREhEREjEoURMRERERERERERERERERESEitRI723EhEt8MERIhaQ0hESS52xHAkyERIRERERERERERERERERERAAERERERERERERERERERERERERERERERERIRISEREaUREREREREREREREREREhESEx6REn37YREenLIRMRHgBRMRFIC0FQtxESEREREREREREREREREREQAREREREREREREREREREREREREREREREREREhESEiEu0iERERERERERERERERIREREiKXEWq8hBITp9ghIRIcDTERIUoJUbCiEREREREREREREREREREREAAREREREREREREREREREREREREREREREREiESESEhETAxERERERERERERERERIREiERHoMRMP3yER/1vhEREhgHERERTQ8dC2ERERERERERERERERERERABEREREREREREREREREREREREREREREREREREREREhITlhERERERIhERERERERERERExE5cRGoySERMG3RERESW4ERERFLDHAOEhEREREREREREREREREQABERERERERERERERERERERERERERERERERERERESESES3iERIREhESIRERERERERERISEughErydESGvYFMSERHw8RMSEVCOgCEREhEREREREREREREREAERERERERERERERERERERERERERERERERERERERERETESzzEhEiEREREREREREREREhESEm3xIc36cRFLT6IRERFNBRIRMRzhMhERERERERERERERERERAAEREREREREREREREREREREREREREREREREREREREhERIROzESERESERERERERERERESEhEROyETmcgxMclQUiESEWwhIREhEhEhERIREREREREREREREQAREREREREREREREREREREREREREREREREREREREhEiERIRGHEREhESEREREREREREREhESMTKdERW8rCEStP0SESISERExESIREREREREREREREREREREAARERERERERERERERERERERERERERERERERERERERESIRIRLvIREhESERERERERERERERIRESFpERLZWUEh6OBBIRESEhEiERIRERERERERERERERERERABERERERERERERERERERERERERERERERERERERERISESEhEhFNMREREREREREREREREiESISERI5wSFb76Ihb/DhESEhESEhExEREREREREREREREREREQABERERERERERERERERERERERERERERERERERERESESEhEhESIZchEhERERERERERESEhIRERIREjhCEftNchIUwRIREhEiESEhESEREREREREREREREREAEREREREREREREREREREREREREREREREREREREREREREREREREXkRERIREREhERERERERERERERES7RETjPkRESEREhERERERERERERERERERERERERERAAEREREREREREREREREREREREREREREREREREREREREREREREREj0SIRERISERERERERERERERERERKOEx+GvhEREREhIREREREREREREREREREREREREQARERERERERERERERERERERERERERERERERERERERERERERERERITlxESEhESEREREREREREREREREiFZERa17zEREhEREREREREREREREREREREREREREAARERERERERERERERERERERERERERERERERERERERERERERERESERSCERITERERERERERERERERESERE8kyFwbcESEhIRERERERERERERERERERERERERACEREREREREREREREREREREREREREREREREREREREREREREREREhERKVERIRIRERERERERERERERERISEh/BEQ7oEREhEREREREREREREREREREREREREQABEREREREREREREREREREREREREREREREREREREREREREREREREiESH/ExExERERERERERERERERMRERIiOeEcggQTETEREREREREREREREREREREREREAERERERERERERERERERERERERERERERERERERERERERERERERERERMRFLIREhERERERERERERERERISEhISJoQjBa4RIRERERERERERERERERERERERERAAERERERERERERERERERERERERERERERERERERERERERERERERISEhISEsoRIRERERERERERERERESEREhEREU+i+VgxEREREREREREREREREREREREREQARERERERERERERERERERERERERERERERERERERERERERERERERERERESEjAhERERERERERIREREREREREREREhLN6XgxEREhEREREREREREREREREREREAARERERERERERERERERERERERERERERERERERERERERERERERERERERIREhjhIRITEhISERERERERERERERERERMe24gSISERERERERERERERERERERERABERERERERERERERERERERERERERERERERERERERERERERERERERERERIRISejERIRERERERERERERERERERESERERKgQRESESEREREREREREREREREREQABERERERERERERERERERERERERERERERERERERERERERERERERERERESESIRP+ERIRERESEREREREREREREhERISISEpohERIREREREREREREREREREREAERERERERERERERERERERERERERERERERERERERERERERERERERERERISERYRFLMhESEhERERERERERERERERERESESEXBxERIRERERERERERERERERERAAEREREREREREREREREREREREREREREREREREREREREREREREREREREREhEhERId8REREhERERERERERERIRERERMSERIjihIREREREREREREREREREREQCxERERERERERERERERERERERERERERERERERERERERERERERERERERERISEiISE10yEREREREREREREREREREREhEiEhERyzEREREREREREREREREREREAARERERERERERERERERERERERERERERERERERERERERERERERERERERIRERERISETlSERESERERERERERERERERITESISIRS/ERERERERERERERERERERAOERERERERERERERERERERERERERERERERERERERERERERERERERERERERERERERERO2ERERERESERERERERERERERERERIhLAMRESERESEREREREREREQABERERERERERERERERERERERERERERERERERERERERERERERERERERERERERERERERH6MRIhERIRERERERERERERERERIREREwcRISESESEhEREREREREAEREREREREREREREREREREREREREREREREREREREREREREREREREREREREREREREREhE7QhIRIREhERERERERERERERERERIhE5kRIREiEREhERERERERAAERERERERERERERERERERERERERERERERERERERERERERERERERERERERERERERERIREe0REhEWERERERERERERERERERIRESEeAhMRERIRIREREREREQARERERERERERERERERERERERERERERERERERERERERERERERERERERERERERERERERExEx3xERISERERERERERERERERERERERERvBEhERIREREREREREAAREREREREREREREREREREREREREREREREREREREREREREREREREREREREREREREREhESEiSSIRERERERERERERERERESERIhISERqCESIRERERERERERAOEREREREREREREREREREREREREREREREREREREREREREREREREREREREREREREREREhISERLaEhERERERERERERERERERIRERIRESQBESESEREREREREQABERERERERERERERERERERERERERERERERERERERERERERERERERERERERERERERERESERESFpcRERERERERERERERERESESIREhISIEEREhEREREREREAARERERERERERERERERERERERERERERERERERERERERERERERERERERERERERERERERERERISEX1RERESERERISERERERERERERERERPfERIREhERIRERAAERERERERERERERERERERERERERERERERERERERERERERERERERERERERERERERERERERERIRMRyDESISMRIRMRERERERERERERERERH6ERExESEhEREQAhERERERERERERERERERERERERERERERERERERERERERERERERERERERERERERERERERERETESISLcEREREREhERERERERERERERERESHtEREiEhEREREAARERERERERERERERERERERERERERERERERERERERERERERERERERERERERERERERERERERIRERIRJbciETESESERERERERERERERERISHrETEREhERERAJERERERERERERERERERERERERERERERERERERERERERERERERERERERERERERERERERERERESERIREk1SERIhERERERERERERERERERESJrISESEhEREQABEREREREREREREREREREREREREREREREREREREREREREREREREREREREREREREREREREREREhIhEhIiWEIRESERERERERERERERERESEREpISEREREREAMRERERERERERERERERERERERERERERERERERERERERERERERERERERERERERERERERERERIRIRERIRITKuYRERERERERERERERERERISEhFbETEiERERAAERERERERERERERERERERERERERERERERERERERERERERERERERERERERERERERERERERERIRIREhIRIRFtohMRERERERERERERERERIRESFgEhEREREQARERERERERERERERERERERERERERERERERERERERERERERERERERERERERERERERERERERERERERERERESElrGEREREhERIRERERERERERERFJESEREREAARERERERERERERERERERERERERERERERERERERERERERERERERERERERERERERERERERERERERERERERERERb7MhEhExERERERERERERERERFeEhERERABERERERERERERERERERERERERERERERERERERERERERERERERERERERERERERERERERERERERERERERERESIhEp9hEhESIRISEREREREREREhGiEREREQABERERERERERERERERERERERERERERERERERERERERERERERERERERERERERERERERERERERERERERERERERERIWqGESEREREhEREREREREREhXBEREREAEREREREREREREREREREREREREREREREREREREREREREREREREREREREREREREREREREREREREREREREREiEhERExKpQRESEiERERERERERERIRsRIRERAAERERERERERERERERERERERERERERERERERERERERERERERERERERERERERERERERERERERERERERERERERERERESEXnWEREiERERERERERERIgIREREQAREREREREREREREREREREREREREREREREREREREREREREREREREREREREREREREREREREREREREREREREREiERIRIhEhOocRERERERERERERIRexEREREAAREREREREREREREREREREREREREREREREREREREREREREREREREREREREREREREREREREREREREREREREREREREhERESEXujEREREREREREREXgSERERABERERERERERERERERERERERERERERERERERERERERERERERERERERERERERERERERERERERERERERERERERERERERERERERar4hEhEREREhERKsIREREQABERERERERERERERERERERERERERERERERERERERERERERERERERERERERERERERERERERERERERERERERERERERERERERIhEm+6MREhEREiEesREhEREAERERERERERERERERERERERERERERERERERERERERERERERERERERERERERERERERERERERERERERERERERERERERERESEREREhFtCOIREREUgDIhERERAAEREREREREREREREREREREREREREREREREREREREREREREREREREREREREREREREREREREREREREREREREREREREREREREhESERIRN4AJqAC8EhMSEREQARERERERERERERERERERERERERERERERERERERERERERERERERERERERERERERERERERERERERERERERERERERERERERERERERIRERMRIkVhEhEhIREREAARERERERERERERERERERERERERERERERERERERERERERERERERERERERERERERERERERERERERERERERERERERERERESEREiERIRIREREhIhERISERERABERERERERERERERERERERERERERERERERERERERERERERERERERERERERERERERERERERERERERERERERERERERERERERERERIREREhERERERIRIREREQABEREREREREREREREREREREREREREREREREREREREREREREREREREREREREREREREREREREREREREREREREREREREREREREREREREREREREREREREREREAERERERERERERERERERERERERERERERERERERERERERERERERERERERERERERERERERERERERERERERERERERERERERERERERERERERERERERERERERERAAEREREREREREREREREREREREREREREREREREREREREREREREREREREREREREREREREREREREREREREREREREREREREREREREREREREREREREREREREREQAREREREREREREREREREREREREREREREREREREREREREREREREREREREREREREREREREREREREREREREREREREREREREREREREREREREREREREREREREREAARERERERERERERERERERERERERERERERERERERERERERERERERERERERERERERERERERERERERERERERERERERERERERERERERERERERERERERERERERABEREREREREREREREREREREREREREREREREREREREREREREREREREREREREREREREREREREREREREREREREREREREREREREREREREREREREREREREREREQABEREREREREREREREREREREREREREREREREREREREREREREREREREREREREREREREREREREREREREREREREREREREREREREREREREREREREREREREREREAERERERERERERERERERERERERERERERERERERERERERERERERERERERERERERERERERERERERERERERERERERERERERERERERERERERERERERERERERERAAEREREREREREREREREREREREREREREREREREREREREREREREREREREREREREREREREREREREREREREREREREREREREREREREREREREREREREREREREREQAREREREREREREREREREREREREREREREREREREREREREREREREREREREREREREREREREREREREREREREREREREREREREREREREREREREREREREREREREREAARERERERERERERERERERERERERERERERERERERERERERERERERERERERERERERERERERERERERERERERERERERERERERERERERERERERERERERERERERABEREREREREREREREREREREREREREREREREREREREREREREREREREREREREREREREREREREREREREREREREREREREREREREREREREREREREREREREREREQABEREREREREREREREREREREREREREREREREREREREREREREREREREREREREREREREREREREREREREREREREREREREREREREREREREREREREREREREREREAERERERERERERERERERERERERERERERERERERERERERERERERERERERERERERERERERERERERERERERERERERERERERERERERERERERERERERERERERERAAEREREREREREREREREREREREREREREREREREREREREREREREREREREREREREREREREREREREREREREREREREREREREREREREREREREREREREREREREREQAREREREREREREREREREREREREREREREREREREREREREREREREREREREREREREREREREREREREREREREREREREREREREREREREREREREREREREREREREREAARERERERERERERERERERERERERERERERERERERERERERERERERERERERERERERERERERERERERERERERERERERERERERERERERERERERERERERERERERACRgAAABQAAAAIAAAAR0RJQwMAAAAiAAAADAAAAP////8iAAAADAAAAP////8lAAAADAAAAA0AAIAoAAAADAAAAAQAAAAiAAAADAAAAP////8iAAAADAAAAP7///8nAAAAGAAAAAQAAAAAAAAA////AAAAAAAlAAAADAAAAAQAAABMAAAAZAAAAAAAAABQAAAAAQEAAHwAAAAAAAAAUAAAAAIBAAAtAAAAIQDwAAAAAAAAAAAAAACAPwAAAAAAAAAAAACAPwAAAAAAAAAAAAAAAAAAAAAAAAAAAAAAAAAAAAAAAAAAJQAAAAwAAAAAAACAKAAAAAwAAAAEAAAAJwAAABgAAAAEAAAAAAAAAP///wAAAAAAJQAAAAwAAAAEAAAATAAAAGQAAAAJAAAAUAAAAPgAAABcAAAACQAAAFAAAADwAAAADQAAACEA8AAAAAAAAAAAAAAAgD8AAAAAAAAAAAAAgD8AAAAAAAAAAAAAAAAAAAAAAAAAAAAAAAAAAAAAAAAAACUAAAAMAAAAAAAAgCgAAAAMAAAABAAAACUAAAAMAAAAAQAAABgAAAAMAAAAAAAAAhIAAAAMAAAAAQAAAB4AAAAYAAAACQAAAFAAAAD5AAAAXQAAACUAAAAMAAAAAQAAAFQAAAAAAQAACgAAAFAAAACyAAAAXAAAAAEAAACrCg1CAAANQgoAAABQAAAAHgAAAEwAAAAAAAAAAAAAAAAAAAD//////////4gAAABKAHUAYQBuACAAUABhAGIAbABvACAAUgBvAGQAcgDtAGcAdQBlAHoAIABGAGUAcgBuAOEAbgBkAGUAegAEAAAABwAAAAYAAAAHAAAAAwAAAAYAAAAGAAAABwAAAAMAAAAHAAAAAwAAAAcAAAAHAAAABwAAAAQAAAADAAAABwAAAAcAAAAGAAAABQAAAAMAAAAGAAAABgAAAAQAAAAHAAAABgAAAAcAAAAHAAAABgAAAAUAAABLAAAAQAAAADAAAAAFAAAAIAAAAAEAAAABAAAAEAAAAAAAAAAAAAAAAgEAAIAAAAAAAAAAAAAAAAIBAACAAAAAJQAAAAwAAAACAAAAJwAAABgAAAAEAAAAAAAAAP///wAAAAAAJQAAAAwAAAAEAAAATAAAAGQAAAAJAAAAYAAAAPgAAABsAAAACQAAAGAAAADwAAAADQAAACEA8AAAAAAAAAAAAAAAgD8AAAAAAAAAAAAAgD8AAAAAAAAAAAAAAAAAAAAAAAAAAAAAAAAAAAAAAAAAACUAAAAMAAAAAAAAgCgAAAAMAAAABAAAACUAAAAMAAAAAQAAABgAAAAMAAAAAAAAAhIAAAAMAAAAAQAAAB4AAAAYAAAACQAAAGAAAAD5AAAAbQAAACUAAAAMAAAAAQAAAFQAAAAIAQAACgAAAGAAAACsAAAAbAAAAAEAAACrCg1CAAANQgoAAABgAAAAHwAAAEwAAAAAAAAAAAAAAAAAAAD//////////4wAAABQAHIAbwBmAGUAcwBpAG8AbgBhAGwAIABTAGUAYwBjAGkA8wBuACAAVADpAGMAbgBpAGMAYQAgAEQARgBaAAAABgAAAAQAAAAHAAAABAAAAAYAAAAFAAAAAwAAAAcAAAAHAAAABgAAAAMAAAADAAAABgAAAAYAAAAFAAAABQAAAAMAAAAHAAAABwAAAAMAAAAFAAAABgAAAAUAAAAHAAAAAwAAAAUAAAAGAAAAAwAAAAgAAAAGAAAABgAAAEsAAABAAAAAMAAAAAUAAAAgAAAAAQAAAAEAAAAQAAAAAAAAAAAAAAACAQAAgAAAAAAAAAAAAAAAAgEAAIAAAAAlAAAADAAAAAIAAAAnAAAAGAAAAAQAAAAAAAAA////AAAAAAAlAAAADAAAAAQAAABMAAAAZAAAAAkAAABwAAAA+AAAAHwAAAAJAAAAcAAAAPAAAAANAAAAIQDwAAAAAAAAAAAAAACAPwAAAAAAAAAAAACAPwAAAAAAAAAAAAAAAAAAAAAAAAAAAAAAAAAAAAAAAAAAJQAAAAwAAAAAAACAKAAAAAwAAAAEAAAAJQAAAAwAAAABAAAAGAAAAAwAAAAAAAACEgAAAAwAAAABAAAAFgAAAAwAAAAAAAAAVAAAAFABAAAKAAAAcAAAAPcAAAB8AAAAAQAAAKsKDUIAAA1CCgAAAHAAAAArAAAATAAAAAQAAAAJAAAAcAAAAPkAAAB9AAAApAAAAEYAaQByAG0AYQBkAG8AIABwAG8AcgA6ACAASgB1AGEAbgAgAFAAYQBiAGwAbwAgAFIAbwBkAHIAaQBnAHUAZQB6ACAARgBlAHIAbgBhAG4AZABlAHoAZAAGAAAAAwAAAAQAAAAJAAAABgAAAAcAAAAHAAAAAwAAAAcAAAAHAAAABAAAAAMAAAADAAAABAAAAAcAAAAGAAAABwAAAAMAAAAGAAAABgAAAAcAAAADAAAABwAAAAMAAAAHAAAABwAAAAcAAAAEAAAAAwAAAAcAAAAHAAAABgAAAAUAAAADAAAABgAAAAYAAAAEAAAABwAAAAYAAAAHAAAABwAAAAY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6LxhMUGMdoCMGm3nQJ+7wdOWzAQ=</DigestValue>
    </Reference>
    <Reference URI="#idOfficeObject" Type="http://www.w3.org/2000/09/xmldsig#Object">
      <DigestMethod Algorithm="http://www.w3.org/2000/09/xmldsig#sha1"/>
      <DigestValue>lfl7qoxEq39oSsye8VdFqHRNef4=</DigestValue>
    </Reference>
    <Reference URI="#idSignedProperties" Type="http://uri.etsi.org/01903#SignedProperties">
      <Transforms>
        <Transform Algorithm="http://www.w3.org/TR/2001/REC-xml-c14n-20010315"/>
      </Transforms>
      <DigestMethod Algorithm="http://www.w3.org/2000/09/xmldsig#sha1"/>
      <DigestValue>6HfPhIjqgcVdOVGJrbuk5bssspw=</DigestValue>
    </Reference>
    <Reference URI="#idValidSigLnImg" Type="http://www.w3.org/2000/09/xmldsig#Object">
      <DigestMethod Algorithm="http://www.w3.org/2000/09/xmldsig#sha1"/>
      <DigestValue>eArLFBBR0RmGbaEFE7EhJ02gFaU=</DigestValue>
    </Reference>
    <Reference URI="#idInvalidSigLnImg" Type="http://www.w3.org/2000/09/xmldsig#Object">
      <DigestMethod Algorithm="http://www.w3.org/2000/09/xmldsig#sha1"/>
      <DigestValue>GU8YlqdeVfgWhQHsqSubndQ3QrU=</DigestValue>
    </Reference>
  </SignedInfo>
  <SignatureValue>A8Ezzp3Txxvs715KlQ4sIkDSJsEX4JwB3/9UZQpNcN2qK5VzQaxkCek3mQRmgwxujVRPn0xnCpd8
RSjeIdE9sOfmfkpN2qSdur94Tk+Kgm+ceUJeGkz+cfiZMGAYBHRaLUW3jWggT+aUU+vEuV8SU3i4
UTOAd+5MIGWaHuUgHZBgNUuYyzPGB4Y+w+bdvBY1HOtFXf2ARxOBD40wJ1NBM5Mvrf2yURenXS60
sgt6O3bK3RQYPRH4OJrdXy652xqTnKFh++4VN3soCpvjxhmY4lyYCaFaVJKxLsWwm7U8V2eGlkaH
KrSkj0Gv0GQnkV0Q8m4FOYcxFn9grrcaB21z6Q==</SignatureValue>
  <KeyInfo>
    <X509Data>
      <X509Certificate>MIIHTDCCBjSgAwIBAgIQfhvqcQREoz59lOrqOkML3TANBgkqhkiG9w0BAQUFADCB4DELMAkGA1UE
BhMCQ0wxFDASBgNVBAoTC0UtU2lnbiBTLkEuMR8wHQYDVQQLExZTeW1hbnRlYyBUcnVzdCBOZXR3
b3JrMTUwMwYDVQQLEyxDbGFzcyAyIE1hbmFnZWQgUEtJIEluZGl2aWR1YWwgU3Vic2NyaWJlciBD
QTFCMEAGA1UEAxM5RS1TaWduIEZpcm1hIEVsZWN0cm9uaWNhIEF2YW56YWRhIHBhcmEgRXN0YWRv
IGRlIENoaWxlIENBMR8wHQYJKoZIhvcNAQkBFhBlLXNpZ25AZS1zaWduLmNsMB4XDTE1MDMyMzAw
MDAwMFoXDTE2MDMyMjIzNTk1OVowggEyMQswCQYDVQQGEwJDTDEtMCsGA1UECAwkTUVUUk9QT0xJ
VEFOQSAtIFJFR0lPTiBNRVRST1BPTElUQU5BMREwDwYDVQQHDAhTYW50aWFnbzEsMCoGA1UECgwj
U3VwZXJpbnRlbmRlbmNpYSBkZWwgTWVkaW8gQW1iaWVudGUxKjAoBgNVBAsTIVRlcm1zIG9mIHVz
ZSBhdCB3d3cuZS1zaWduLmNsL3JwYTEZMBcGA1UECxQQUlVUIC0gMTUzMTE5ODAtNTEcMBoGA1UE
DAwTSmVmZSBVbmlkYWQgVGVjbmljYTEjMCEGA1UEAwwaSnVhbiBFZHVhcmRvIEpvaG5zb24gVmlk
YWwxKTAnBgkqhkiG9w0BCQEWGmVkdWFyZG8uam9obnNvbkBzbWEuZ29iLmNsMIIBIjANBgkqhkiG
9w0BAQEFAAOCAQ8AMIIBCgKCAQEAyngoIH/RFj/1ejO15OozR5coiUukd7n2v48vY5VzTDRbHAml
3VdzGuFi85G8nyNZML+6F+p9HSGIyEK9+G/KqR+Jysen2OodbdlfZ83s8VtGne95+HMyWLv1FpXQ
G9URqEzw6pZmPvFPRbXh7/vcja7b3j5mBV8JeKmhWwvAfSEL1JrLP5DZ3dBz3q8xtK0yEJCCf9mJ
Odyf4573p8NkGHX5QbxJh4XfPm5zicEnwSDKRIv0RMZP+hPxbMKZmvtaztkE6VQafg0oC/BcIU20
rWHjcVayx1rPYzOYiCIsER6ccwdTtxryzYbYEkwYtbDlJ7712fXCcBBEk6zABKwwtQIDAQABo4IC
qzCCAqcwIwYDVR0RBBwwGqAYBggrBgEEAcEBAaAMFgoxNTMxMTk4MC01MAkGA1UdEwQCMAAwCwYD
VR0PBAQDAgXgMGYGA1UdHwRfMF0wW6BZoFeGVWh0dHA6Ly9vbnNpdGVjcmwudmVyaXNpZ24uY29t
L0VTaWduU0FBdXRvcmlkYWRkZVJlZ2lzdHJvRXN0YWRvZGVDaGlsZUcyL0xhdGVzdENSTC5jcmww
HwYDVR0jBBgwFoAUG6oenr2Zee9zZcQJKll0fDF0K4IwHQYDVR0OBBYEFFNmOmImPMxMkefC9Mx/
/nui6XPEMDsGCCsGAQUFBwEBBC8wLTArBggrBgEFBQcwAYYfaHR0cDovL29uc2l0ZS1vY3NwLnZl
cmlzaWduLmNvbTCCARcGA1UdIASCAQ4wggEKMIIBBgYLYIZIAYb4RQEHFwIwgfYwMgYIKwYBBQUH
AgEWJmh0dHBzOi8vd3d3LmUtc2lnbi5jbC9yZXBvc2l0b3Jpby5odG1sMIG/BggrBgEFBQcCAjCB
shqBr0NlcnRpZmljYWRvIHBhcmEgZmlybWEgZWxlY3Ryb25pY2EgYXZhbnphZGEuIFBTQyBhY3Jl
ZGl0YWRvIHBvciBSZXNvbHVjaW9uIEV4ZW50YSBkZSBsYSBTdWJzZWNyZXRhcmlhIGRlIEVjb25v
bWlhIGRpc3BvbmlibGUgZW4gaHR0cHM6Ly93d3cuZS1zaWduLmNsL3JlcG9zaXRvcmlvL2FjcmVk
aXRhY2lvbi8wEQYJYIZIAYb4QgEBBAQDAgeAMBEGCmCGSAGG+EUBBgkEAwEB/zAdBgNVHSUEFjAU
BggrBgEFBQcDAgYIKwYBBQUHAwQwIwYDVR0SBBwwGqAYBggrBgEEAcEBAqAMFgo5OTU1MTc0MC1L
MA0GCSqGSIb3DQEBBQUAA4IBAQA4igrkp4oMz0IB3vTESrzgFQFFVXxTMULUpe4CWWbt2RJLqUlv
Ka7Ty52QbTp2SXC062A6DdcTOH+5xKP605NYKH8X9nuDCtAq+gQFyfWtUhFEvKjJD6vxr7J0UfwL
GAvSmJ7qS5UUbeBqmU4Quw1kDqfrhMDpFDJ/VQhoLaOH2tyfViarezXO+DIvmcP+9t8f/cWuEQXS
O3aqtbTipYX1CuQSFwfC+Zrx3msWHWwLHoaTC9BFqvTXhUUJEvcsjenYuykdRBoXx6KqeIXDy1T/
e44mZ3+S7dvpR8eYIhiRc5f4plGkPcNskQYc3Xu0Km8KMU+W/S+vr8jKDQYH9D9w</X509Certificate>
    </X509Data>
  </KeyInfo>
  <Object xmlns:mdssi="http://schemas.openxmlformats.org/package/2006/digital-signature" Id="idPackageObject">
    <Manifest>
      <Reference URI="/word/settings.xml?ContentType=application/vnd.openxmlformats-officedocument.wordprocessingml.settings+xml">
        <DigestMethod Algorithm="http://www.w3.org/2000/09/xmldsig#sha1"/>
        <DigestValue>Sth6ffUZUlJFjVPXCG1U5LidBWU=</DigestValue>
      </Reference>
      <Reference URI="/word/webSettings.xml?ContentType=application/vnd.openxmlformats-officedocument.wordprocessingml.webSettings+xml">
        <DigestMethod Algorithm="http://www.w3.org/2000/09/xmldsig#sha1"/>
        <DigestValue>9qO43V4+CY48twz26XP9Zo136M0=</DigestValue>
      </Reference>
      <Reference URI="/word/media/image2.emf?ContentType=image/x-emf">
        <DigestMethod Algorithm="http://www.w3.org/2000/09/xmldsig#sha1"/>
        <DigestValue>MTV5i8zRUMhiXrtDfn4sgNfI2aQ=</DigestValue>
      </Reference>
      <Reference URI="/word/media/image3.png?ContentType=image/png">
        <DigestMethod Algorithm="http://www.w3.org/2000/09/xmldsig#sha1"/>
        <DigestValue>gDxdZRcGH7kAh72hSVKw2AKg6y4=</DigestValue>
      </Reference>
      <Reference URI="/word/theme/theme1.xml?ContentType=application/vnd.openxmlformats-officedocument.theme+xml">
        <DigestMethod Algorithm="http://www.w3.org/2000/09/xmldsig#sha1"/>
        <DigestValue>aed2ly2g7prYFMNM9yD108Dh+QE=</DigestValue>
      </Reference>
      <Reference URI="/word/media/image1.emf?ContentType=image/x-emf">
        <DigestMethod Algorithm="http://www.w3.org/2000/09/xmldsig#sha1"/>
        <DigestValue>MfT5zK5zZnu9ht1mr/rGHOu3P5U=</DigestValue>
      </Reference>
      <Reference URI="/word/header1.xml?ContentType=application/vnd.openxmlformats-officedocument.wordprocessingml.header+xml">
        <DigestMethod Algorithm="http://www.w3.org/2000/09/xmldsig#sha1"/>
        <DigestValue>bM78PX3qkzgX1ZXq1u7pG2H91h8=</DigestValue>
      </Reference>
      <Reference URI="/word/footnotes.xml?ContentType=application/vnd.openxmlformats-officedocument.wordprocessingml.footnotes+xml">
        <DigestMethod Algorithm="http://www.w3.org/2000/09/xmldsig#sha1"/>
        <DigestValue>3wa82eoEMv/EA6F0lY/yWi5dyTI=</DigestValue>
      </Reference>
      <Reference URI="/word/footer2.xml?ContentType=application/vnd.openxmlformats-officedocument.wordprocessingml.footer+xml">
        <DigestMethod Algorithm="http://www.w3.org/2000/09/xmldsig#sha1"/>
        <DigestValue>bHCkhfFtfFRCw6SLYMWPn2ylSxw=</DigestValue>
      </Reference>
      <Reference URI="/word/document.xml?ContentType=application/vnd.openxmlformats-officedocument.wordprocessingml.document.main+xml">
        <DigestMethod Algorithm="http://www.w3.org/2000/09/xmldsig#sha1"/>
        <DigestValue>1hA1qLD189TnQFW3hbi7xCTY0nE=</DigestValue>
      </Reference>
      <Reference URI="/word/styles.xml?ContentType=application/vnd.openxmlformats-officedocument.wordprocessingml.styles+xml">
        <DigestMethod Algorithm="http://www.w3.org/2000/09/xmldsig#sha1"/>
        <DigestValue>MjCpeFeHLbHte6edYf+GcKkCsJc=</DigestValue>
      </Reference>
      <Reference URI="/word/endnotes.xml?ContentType=application/vnd.openxmlformats-officedocument.wordprocessingml.endnotes+xml">
        <DigestMethod Algorithm="http://www.w3.org/2000/09/xmldsig#sha1"/>
        <DigestValue>GHaNZMJsiqL1tMslSNotPowg7gU=</DigestValue>
      </Reference>
      <Reference URI="/word/footer1.xml?ContentType=application/vnd.openxmlformats-officedocument.wordprocessingml.footer+xml">
        <DigestMethod Algorithm="http://www.w3.org/2000/09/xmldsig#sha1"/>
        <DigestValue>IpXHyYc3sIfkXSJenrgikfrB4sc=</DigestValue>
      </Reference>
      <Reference URI="/word/numbering.xml?ContentType=application/vnd.openxmlformats-officedocument.wordprocessingml.numbering+xml">
        <DigestMethod Algorithm="http://www.w3.org/2000/09/xmldsig#sha1"/>
        <DigestValue>WsggOfc9SFOpQiKMREDhB6h8udQ=</DigestValue>
      </Reference>
      <Reference URI="/word/fontTable.xml?ContentType=application/vnd.openxmlformats-officedocument.wordprocessingml.fontTable+xml">
        <DigestMethod Algorithm="http://www.w3.org/2000/09/xmldsig#sha1"/>
        <DigestValue>NLxKGfCv+R/p+bxJv4Sf6q5qC90=</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v/ex1wPaECbo6uIOzyeiBzfoKSw=</DigestValue>
      </Reference>
      <Reference URI="/word/_rels/foot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HSF1JlzcVKZtj6iUr2NbQtNqQyc=</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7"/>
            <mdssi:RelationshipReference SourceId="rId12"/>
            <mdssi:RelationshipReference SourceId="rId17"/>
            <mdssi:RelationshipReference SourceId="rId16"/>
            <mdssi:RelationshipReference SourceId="rId20"/>
            <mdssi:RelationshipReference SourceId="rId6"/>
            <mdssi:RelationshipReference SourceId="rId11"/>
            <mdssi:RelationshipReference SourceId="rId15"/>
            <mdssi:RelationshipReference SourceId="rId10"/>
            <mdssi:RelationshipReference SourceId="rId19"/>
            <mdssi:RelationshipReference SourceId="rId9"/>
            <mdssi:RelationshipReference SourceId="rId14"/>
          </Transform>
          <Transform Algorithm="http://www.w3.org/TR/2001/REC-xml-c14n-20010315"/>
        </Transforms>
        <DigestMethod Algorithm="http://www.w3.org/2000/09/xmldsig#sha1"/>
        <DigestValue>oLajEhFrGPhALBSVxCKc1CpEXsc=</DigestValue>
      </Reference>
    </Manifest>
    <SignatureProperties>
      <SignatureProperty Id="idSignatureTime" Target="#idPackageSignature">
        <mdssi:SignatureTime>
          <mdssi:Format>YYYY-MM-DDThh:mm:ssTZD</mdssi:Format>
          <mdssi:Value>2016-02-16T19:27:32Z</mdssi:Value>
        </mdssi:SignatureTime>
      </SignatureProperty>
    </SignatureProperties>
  </Object>
  <Object Id="idOfficeObject">
    <SignatureProperties>
      <SignatureProperty Id="idOfficeV1Details" Target="idPackageSignature">
        <SignatureInfoV1 xmlns="http://schemas.microsoft.com/office/2006/digsig">
          <SetupID>{E1A18F4D-A95D-40E3-A308-6057A265C5B5}</SetupID>
          <SignatureText/>
          <SignatureImage>AQAAAGwAAAAAAAAAAAAAAE8AAAA8AAAAAAAAAAAAAAAECwAAZQgAACBFTUYAAAEAgN8AAAwAAAABAAAAAAAAAAAAAAAAAAAAgAcAALAEAAClAgAApwEAAAAAAAAAAAAAAAAAANVVCgCldQYARgAAACwAAAAgAAAARU1GKwFAAQAcAAAAEAAAAAIQwNsBAAAAYAAAAGAAAABGAAAApDcAAJg3AABFTUYrIkAEAAwAAAAAAAAAHkAJAAwAAAAAAAAAJEABAAwAAAAAAAAAMEACABAAAAAEAAAAAACAPyFABwAMAAAAAAAAAAhAAAXwNgAA5DYAAAIQwNsBAAAAAAAAAAAAAAAAAAAAAAAAAAEAAACJUE5HDQoaCgAAAA1JSERSAAAApgAAAIAIBgAAAIF9ElwAAAABc1JHQgCuzhzpAAAACXBIWXMAAB7CAAAewgFu0HU+AAAAGXRFWHRTb2Z0d2FyZQBNaWNyb3NvZnQgT2ZmaWNlf+01cQAANkdJREFUeF7tfQeYXGd57nvOnOl1e9VKq94tWZKLLGyDjcEGDDYmfoghT2iB0G7w5ZqEEAj3GggtBAIhwY5DbAIYDIkxbriALRdZsiRLsnpfabXaOrPTZ86cOff9zmhlSVbZclY7s+i31yqeOeX/v//7v/J+76eZHLgwJnQGTlwCRVEm9FnK5eZauTzIH+1zFE08vrEDj/4+hs9/ZCoaAhHA8Uc7G8df/IJgTrAM7OqL4j1/vQv5nIYX1ptY97MFfCLnBD/VxN/+gmBO0BqIAaUoJu74p11Iudvgz/RiY/wwNu9vwML2JqgQC+uP91i/IJgTJJiAjsOxFJ7a4qN+NHDr2wq4f107nt2RxLz2AtQil0adsIeb8BtfEMwJWgJTMXDXQ0mg2gl/+hC++5lr8PhfbMLOo07KY4b6Mmi7vjRFC5sK/6tDpTIumlx+/lktww1wQTAnQjBL8oEHN7rgzrlxzfKp8HscmFLjwI4e8X0KMPj/7faBFIp6ATl09afwrX99CR++eTEWza/jDLgmYhbOes8LgjkRS0Kh2xfXsbc3j6Jm4OPXV1OHpbBkRTU2bJIl8fPH4I/doglovPed39uCHz8E3HX/ajx878W4avEMqA777zWWqb0gmGOZvTF896dP5oHkAHyhAObPr4JTNzDT4cQT0JAxDbiUcVgaaur9h2O4Z7MfDm8/Mlk3NuwoYtVSHufcGuUUDRiHtx/Dav0RffWF/SY8TheFsoA6jULBeGZdkwanu2jZf+MyeN37Ho9RbZpQ/e1wh4CUQf/fChGMyx1HfdELgjnqqRv5F8X5KNJ4dDh0JLoHeIyH8NZL6YwUNP4eaAzq0Iq0O8XKFCPUNmEpwqSCNl0p/MtjPXClg3DWAIVCAPVVCrWzHOPl5QFdEMyRy9cYvsEj05HB/owLrwx4oRQN3MRjHIpKUdQRDLqpLeVIFTfFvjimbAiJmT6zM4OY2gAlkoDHF0AupcFxXAJs2wVjmJ/XvjopBdMsFqgeeDrSoHfYp3ZsmHAKSN6J9VvjULQCXGEvZtW7+ayiIYvw+1W08XgtOT72aTBTZsGZx32r++Dwt2BqIIdLl/nxwCOAF9SmPMrLLUc/6QSzoOfx0PN7sWxuK9oavFQ+5fSKRcqbimd2peD3uTDbIyJTSj9SNOBxMabpy/P39uJqVApfloL+7EaTYagkbljqx+5OE/lCGjW1Yd7cSkPZsPHsu0Q5rdqY38o0ili34VW8+6+70VC9FzsfuBYhXzm9IrWglsXmgw4e6S4sahu0RHLImMwXDPgD1GA2C6YI3p4+HZ1xP+3ZHN5+uR933BuHy+/EzFpq0zKMsJfTqo1ZMGlG4ZWjLk50Ed3dGrp6oghNaxrzde26gEKH5ii978M9DHQnday82EeZKVJXUmCpsTQKSCjipIMu+tPGQefmkZcTUN2ilfNYPqcBPdkEdCOLWa1tKBYZCSgz4ZxUggl6u/uiNOidtJzygwj7ab+V1TDw4u4sclkVqUQCS6bTNRYRpFCKRWkYBmFv1KY84Hnoj3lYupebwaEU8IddWTg1J2a3MVREGzyZVFETpjfOf2XDlNuYPIJpnYjURp1pLqwGxZ1DdThQXvPN9T/SpyCfzsFVq/EY9Rx3clQRUDpBS6ZySYqqTZkYevcM1nelDWzYloNedODKdg/64kBOz2Iaj3E7nSw7J3vSCGbJUtMQy4j9pjFY3QKXy1VmHqcDeztV5LwmZjW46RHr1Iye0rHN4zuTzeNolMfqDI8tGlNMG5g5ophcyCR5ivAAueUyD3qjkov3o742xw/Ij2yQ8hqTRjCL1urq2NCZJVChiObWWlmV8pptPs/BHtGGRVw8S4TBezwoJHHLXEHB9i6qM8Vny3MXlSJPai+ee6WD2UYVfpeGec0BPLwtwWBFELNrGTM1GU8tv5OcKmaSDAHWdvXq6Os24daSmD6jjW9W4KSXCRqcGlGnAKzvytPWc+CyFsGdMV6pvrYEOgVz0bxGyxmx1OgYBcYK0jtUbI57+UsR9S1J+NwRDPQWEGCqaVYL/7/E88sPXDR5BFPhYu7uK8DUCygUZ+CiYD9nXISzHAafiY/RmSzATw85wdjq3Fb+Sn0ZPB4uciBumEjHeczOYnRTvJ8xCmYJnZTFrv08sBmmmu6L8G/S2LInz2dI4dJpzUhSKMvMErcWbNJoTHDBD/QbUELNMONRtExlqs+kOJRLgJ1ClknlkMkwac0xp8YogTWOB7cV5PJZeL1hGiIixmMfKkNRB3UnuqIEJNOxunGpTyDC2HoogTCzYrNbqb0tiF35jUkkmEW8dNiEK9WNbMCLOVO4wBRK+xJ7o188bhdohLW92OmHStMybORRE3BTADn9xwy8Iv8uZlbD238IbpOa3pYHV3BgIIt0mnak142mliKMgopkpoBgow8hj4epUDs08+jn5kzfnDyCyZVM9NPzZHgkwFTfnHrF8mxtWV875p0CmM7pSLtNLAzG+GA1fLaTz+psJoe2mior8yMwjjEPCp1B80DlaRJEFG1VrehJ6ehCNa4Iianjp3fuLctjs/IF0wqJmEhRAjft7YeTIaLlzVwIXzWXd3xQ4CMXGGarCR1/dEcantQgZrXRzDhl6HSIDvbomFnvsC91Ta9871FuUCUPv7sG04LAi3tp2eo5lnGELOvWWYZ58kljY8oEDyayiMVT9GiBefNoN1kerw1aZ+RSeJpvlJ4jlaEuzHtQU88YAlOTRLsdH27GE9fs6seNi2psDN9wawpyiZPiCxfg9eRxsNePlCNLGzfJZ6DrpYrNW24Zskng/BgC2+K6J/UiYgl6tDTq50/nRFNLSIzOjhNxrLKpUnNHcwoIfIJOI3N6rUDNTnk0U0dPXEE4IIeYTRuKNvbm/TGaDCFM9SbhZFD9pe3d3BB+vHmZm1khCaWVW6y3NNsVf5SrtN2Uoo5th3SCErjwXPEVLUSEy6QLNmKsUmXD94lbRzzLzE46TzykEy1MR546EmkXvEQcBQm0sBMf2TnARXaaWDxd1LOGV/YWEFHSaKqlLUuVLf+U46h4wbQEj0fVYQbkVN2EP+TBQoaKFNZMl+BjEy+a4uT051hg5nbDncmiIVzyxk8UwHieoGa3h86K/K+xP7Ncm9OBgRTTDLzojBY/ugZTODjoxoypOfiI/SxnPrWKF0xB0EhufCfBG1KVsHSGnzXaJZvJFs/WDnXCeOK2LgOptA4vMz3NId/rYGZ7j6ZYk+NHKOCzRTDlsaOE1h3syVPYPZhTq2JLJ3PzdA7nNFJLMnpRRjGL181y5QsmtUKB9uTm/VQNVDQX19sBGLNDGk+4Blk3kgknsukBuF1eeJgePLVm/ECMuXJC4UJuOwLesl0ZnsrT5s4RRKeluBlC+NUOE5rmwqUzeJpYzmF5HuOTwsZUaCflGJzesS9GuzKLi9slwVZWEUw+jwsd/f30kIsIEGoWYL3PqTXcm3to+/ncBAvbsSkYSKdgZlkeLHl5QfbXBl14alcf009BXLbQz7kS3Gf5jorXmIIATyY0DLB0gPWomDKt/KZbFxuzQE3o96G5To7QDH8YMTg+DLywcxA1/ia6JzaFb4h5i8UyNL+pJR20Zxlk3zrgQ0NIwxyW7Arzhg2m7LhJdsULpka82wEa9XTMEfF7cPmcFtpPZeKOH1s2J+NZWaJ5TD7kcj+BJsy4DLk3OvPiOp+/O1uHa+eLsqd9PMa9JWA3rZjCzh4KH+ci6CeAOpVGIK1iSn0OfmfIOlPKixTmZBmveMGUFT60X4fHW40FtXF4hNWi3ALGVE25dNZyNrx+5q1PiBQI0OJAyk3hTKIpxM+QhMAOGJp49gYzPBphb3WNLK1Yn0fU9ODGaRkohbzlMJZBwOKMGncSCKaB3V2kC8hl0NBKxDpY4FVm/ubevhwJtDLI8jj3BU4OBVG3YVc3szBUlG9eGKFnPvY8uWVh8zYvMB05QNPgEi2Dp7bTETIacPWSAIFGpaTE2INS43aSV36AXWBtz+1PQjV0zJnGCklmUBTRmGUy6xIrjOUcDN0EUVfMYxZJDQpy1B5bU1NJ4NFX0gjqDrRUU5fawj8oL+9lwZkJp9NAS3M9nt4YQ9h5FG9qn0WhJOSuTGK8ZxLtiteY4iq8vDkDg6GRxQ3UBnJQErwwZkPNDmVggX0VxFMF5CmgKqFntWHDQlsOTXycAvlqpxN1U2U7SbZKjvyx1eA4eGTkGa3Yfwjw0V5d05FHdzyEGxblGK6SUJJYl2Wyc88wzxUtmKKNshRIXXcRQdOHefNnSLi9fALrnHTLrGDc0qlRKFhOHAgS7XMCjfWhbh39WReurEta2l7ShGMVGfl+gSGiJIHJOu3JeFpStKyQnFtNbIskJMZ6Bzt27dmvUbGCKXpH4WQf7U/zdxrCQQ1NVSQPkFRfuYimhVA3oBGY4fNr8DsMInwoqIKTtLxiHZs6MnRKgljWEGecs4Y14Db4yqIxJYDOvLtGzIBBNjnSKOCyOSVQi525+PES0YoVTIvthzngDXvTyFIjzWqoRq379TjH8Zq44V1XQLoGDjDG6tO8RNdnmfUhyl6l0Fh0107cv5aCGDdww8XTCNoV/vWxa0y5do4nSZLzo3Lz6rqbwOkeTKkK23H14b36GD9VsYKpEqShkGFiw05WsbCQv50eebllfKR8VqX7e7g7g/igjibWkzvJGmxVLxoZAipKNTnzmwcYKppmaXo7hpi2gxm5NzGgSZ4o1J5XXxaAi3FUU6WDaMdNxvkaFSuYJjMbCtNtT26Jw83wx7w2wrPHGpm2ebIFKyqmRScbABSyLDQLqXBL0Y8kDDnzq3flkexO4/3XBWmMyOFuT6kxGWiwrzcJbzGArFGAh1p7JfkNyznTc+rUV6xgWlqHzs+WHpZ05fKYP7f8UNhDk93Xn6E37EQV4W7C2GkybKSoPvz0mSOEwwVw88UkxbQRoafxJOk+Uso0ZRlkr3druHIe/yytU2y8j837+KTLVaxgSslAR08XCgkh0g/ghtnh8ZynUV27xBOcxwCxoopTxyUzCJyQ2g8K5Y7+BA5lQ5hXk0cbgcMm38euI9ZFXmvHFA+TDgoyBB+/d6ULDqEqKWM00eTRmNSWa/eQnMrjRSSsw+0dY4J5VKJ37i9J+lGncOT4a50EFdWS1/1fzwyyRsmPP7tGYgoC2bOohO0ZpguD0TSiRK8bjIu+cXakjOqfhveKFasxHUoWz27PMWPiwqr2NO1Me0gChjdtw/uUeNi7Y8BRlsy66QjVh0okWilmqX75qobBrIH3rQgz+K6wHkcyVvbYmGJqr9lJO9boRZ1Tw9LpYtfapY+H9+5j/VTFCiYUF7bsVJH3RrGE7GgOaolynHs9T7YLEloVciYCXj4juSl/uSaLRJ8LC8NRNNTXMH451mU89fsKBgcTMAkKXlzDU8XKNZUhQdFZXrtyBZP225ZOA+mMgdpW1pCLjVZmSkFh9uXgADMwMaYZjQBCjF9mWVpx30tJ/urBn71JmEKkr4+YIXY+fAr7epzkw9TR3FiqH7fz6nZvo9Ndr2IF83BvCvEcsY2kO1k1z2cBI2w6CG2dd5UocilBymVJCMg89WpC9LYdNFFbPIoPv3kRs1dSx2uf2AhT3IajJPDqIIqdtIP1TUSr04ZVL2hMW9f19RcjEakcfet3sFcNnQpfxI1ZwsxrFVeV2T7jc6ZThEwwluhinKbG78d//vcBOEh6cPOqam6kHLM/rO+2a8qEvVBN4entzDjRyfK6XZjWzHivSfS8bTex62HPfp0yW8lzv7SANBwsPnvoZfq5BjvWzpS/YSmqjVrn3E8xzE9IzTvTjDrLG3yONB7bE8XDW8MMshv4y3eK+WGrsrSO7FjBi5//vp9kWRkEnQHyrAtHaHlGLM42ixUnmEJk4FBzeHpPlsyDKpbOFIZJTn5ZHuQmBuj0GGoCjXVe/OjRHLz0Qz60QkeL1TZFtKV9FmCRdC8//v0gegthaOxOoZGYuNYnzbiOEcEOcz+Vw8cqTjBVpiLjSRIckDmYByVaIyQjlYbwZagxpfToSJodz9wBdHUr6Olh7IjAig9ez7okg44PN5ado5/g1F+9zKB+NgZPgAF2hexxrI5kOZqdtzkv16q4J+apiJ0dhIgVmF8mrKu9WaBc9i6wXTMvbfiOUlokAxM9Gkcu58LNyzW0NDCHzkyMbfAzCxet4+E1LGobpFnDKkynsHrQrnWyxqKklStrVJxgCjr7l2vSPLiZ7FPdWNpqB0HA+Cya8CjtjTqQiqeRZz5fWuB+4i3N0Ggb26kthQonRd/vZ8+laHcHEQq7WdKcgaaQWY59gwo8ZSorill2buwwBISS+dSuHO1MWpX8fXNT+WoDSYsT+IQYCYRMwtvefpUH86cwb22zPWzSmXp8UwZ7Uk4U8iauXeHH79amEOKe9brJKExb9oJgDkO2xvIR3cihs6uKWqAP02saUe+yp/XIWJ7pTN9NkChrsIOd0GgTt4YVfO1dhJ4RO6rYXNoQYzz3rqfS8KYiuHhZEkubPPgDu8M1V2fZy6qabMLSy8cGZPx4TNIZrllBR3nJe918OIse8vGEWRfd1CY15GVSeHbKBJuMq77aOYgtHVEY2QI+/V43WTDc9pROHL9X6bS4f3US29g7U2MM8443OfFPaxgfZf49whhvqYa9woKYfOKKEUw2MaaN5sSDL5Id1+hm/TW7LgT9DBQxLFJmryFcGyrLcu+8P4VchsANTwE3rWRYS+jo7NRcRKYfSafwvadIzuqowTWLHVjU4sTBJJuosuXzfOIwNStUVL5Y1TMp4YoRTJ12mYDHXtjDRWBoKBSoYo48Q83ArE+ZKQSN2vI/1xgkSWUJmM58dXsr05I2ZniOrabJvPu9zyQQSzbAFTLx8VVO9Bdd6OmWnuc6Ig1DhWejP4OFklvYE873FFeMYGqcnzjz4pv2OMgDRFM+EmDvBYaNlBqbXYkxLKKUUlBBHYrn8JmfJlnrriEQCKGae0fy5AI0sXOFO7oSuOtxxivZ0PWdSxxYOjWIw2xomhpk8oGcmFMtduLh3VI32RyWrQKLbFiVZNTg0WcO4b7nk1jZ6sXffWDW6CdllN+sGMHUlQy2bE8jQTte0o9OOhAXTY/Q3xSCgPLo7WV1v1OT+Mh9/B1R6x62qW5qjyDItKC0zCsRDdg1TPzDk1EkHEFUqwX81bWM5bJpT5adfY2CoOF1VFUbvOe558Zk+OCeBw/jC98/CoOA6zSheTpb+ymBPDrZrOqCYJ5lzeg24MFnB8liJvw/LPPiOtTVaKwAZPClTOLrrODGj55LYv121trwmea2MkwTcmJKQEAVLM0VooMxnoni7uT4z6H9PfjFix542Yrv6hU+zGXlMmneEUvxBsw5JMnp3sxqE3U45RT8ynY6anGVvOypKHS2ogF7DjXwmPrhF5fatZNGdJ2K0Zgw3PjdfmIXi0kyu7ElSHIAzZFG9lwcO23fiGbsLB/e0hXD5+4OsI77MN61xMDcZbPwm/V9tDqCpdiBDQEEkWvmdPB/fq3DQfMgxJ87rqu1qBcF9repR0gOJHLpQa1HQCTnfjvx4L/1sVm4fFY/bdQaq3PbtDkuXDK9Hk4ioyZiVIxg9pFD8tX+IlyEvTm5o/2OPHzSCXRi5u2ktSpaHRpV3P5tHqXFfajRwvjKR5pwz4vkVNKcaIxIbSSJDMbSd4jG4pC9eN/afjy7qUg+9QBuuVnBzJoS+4iDufF1h9JMMOURYN16wNs0LJlS5blY0HfrNaU+ljrZQCSBoQklHEukJ2JUiGCa+OnqXgScHpgeFzmAfGin/eSTVvR8g4kGCKsFHZ/9zSCeG8ih6GzCXZ8y0eJLY/MODWnyEtVFaF0KomMMgil2tbSNOVrM4o7v0esml/ucOh1/e0ODJUyqRcSlIcpeQTqzTA1e8iUxZTvcoUqhO/8VvXv8W5a2HYbKHe5NRvC5shdMMcwVGvePbGJMrsj6laoAF7+IaXV8dKbfhE9yoiZP0OIqn+2fmaP+t4dYGFco4sYrY7huyRR00PnZmUoiT4ckQE1mEqw7nGP1TGvHdLelyf72+wOkUaeQ55P43K1huJgjNxye41QPfVFyFOcIFGmnTVvuJJhnEdSyF0zpQx5lZ6mNu7nIPFXaWwLoyRaxYjqFkp45u/uMYB/a+1FWbePhl1P4wn1RmhRsLFXTix9+5FImo4RhLQ8Py3UL5MZs9JPkYEzbR77NtOMT3XhwHQ9tqrSrLlJw85IG63gfWsQMY6YJZsU85Ema0c6jnuxxKoHKlTjKXjBZF4BHXzzCzmIhhGvStOaoEWIOLKiT8MsE6Eqx9az7kte8X8Gn7mbMkEzBpiOJu2+fw6ahzFARhhdn2EZj2tRLZHBD7fCP1FOFSARPKGW6+nP423uY8QoGaTsW8IOPtVsAYOUEdrh4gs50hu2mCaSuCwr87fXdMUYtpHyOUkaLZoPVsYZ/IXFZoYC16D34K9fKBkow6xHLXzAJz3lmPTl/CIJYtUjDngEHEkaSLY69tpFQjWSxLDlhKpDhc7zva53oI+F+jlrpW7cGsbyN8RmKrEHhzBJ7OdCdRZgZmWr3iVStI7mbXE1cKwVv/eouFFw1MBMOfPeTPKo90vntZPaOw8kcUnmFfc/dWOxm4ynSG9rmugh9IQE0//BgB6IJFa3VfIZ6nmA1BpbNpOYu+pjsIAXNyF7vjJ8ue8HMsu/cE68yQFJI4V2L/Ph/T9KoIsjWyzzw+R6iKEQrOPjz4a9txSsHvSiQJfiv3qrjU9eTFFW4gY5hJrr6Uqwnd/KH5oZ75Mep9J+UjhOSSvrovx7Ege4It0IV3r2qD2/jES6dKU6lq07SfNCcjPiyrYwvJFkmadsycvSVbL6h04jbzOKIsiqrHG6smFeDP/3KIBJHOpBL9fIeeVy5oBFP/tvlxJkyI8f3tWOc/9Ud4VP/93NHcIS55zrO1Kz2Kjj9/ajjcVXNCkDGNEZ4tTF8nDnjPHGPHga377h3K369UfiIFFw/r4iv3yYUgiyVOLYmQijbMRigkGTYusQBttYZ8ZBKUK2Yxk+f7cAvf0sbNlCD5pYEvvHBZj6DCPrrBaA7GUJBY6iINm5thAEsdtsd6bAMFQqiwWI2p3Vme3A0lsYDzw3iia0xPLaJhzUBNCZ7diLXyKh+Amt3DKCXrQFrmtkrc6Q3PMPnRzFlNt15WJcxcO+zZOHl/FyzzA92nuP+dSIQ4S62uovZNQ3nfpgipc5DJNO3Hu7F9x4LgIzVWDFTx8//puV19NQq7b7u7qNsj8ej1woFjnwDaXRc1r2axUfvIptdsBXZYBE/+2QY9Z4zkyNE+xmDTDuR15Oor5UGVyNfXrGdCzyS13cV8cTaDFaTGHft9j4SzlYhpxOM4oszllzAbW9rxlK2Zlk6ezZmkVRBTjA7Idsjf/Jzr+GYPyEvmKdm2nuwF8+z5FXLT8OH3ubAZu5Og4VnUyM8ogxqA9sMqDM/snWkCkEb7cYfPtGLL9+f4O99qGrK4lf/ezaZ5qQ53jHtVTJA8fst+/FfP96JfHUA77vlYgooU6iSjhzGEEivmzb0rq4cbvn2YTpWOmt36vCV92Wxop3QuePO1wkXo81bJHnWFsYwNTo+VREfarUg22SnuSlOf5QLXpRvZvG+qyRzFQD28zsTeHhjH36zzoke3c+8PyvfaTZpShittU7cdJmBtyyqxUICOzxyZFvKVbJLJbCIOKp2jeHNll13G8F1hPf2wZc4aY4IGupyuGJ2PVb/lgY9O34FGGA/X0MxyI9Ej/uB1Sl87l/ohngVtBDN84cvNpJsQRblhA4QSpyPFcKff24D26fQvjQHuZFEs3uGHcN0MWNzgLC1N/9fRiKiPmS1KD57Sy9uv3K69cqnbxlNsEbRg4HeBAP6WVQzQ2l1Imc254yDz3o0peH3r6bwzKY0VpOEa0AIZs16CpkbYf8hXLe0GitJyPXGhUG0sdxYiBOKnA+pVyrVxL+W8ixtTXvsS7lSWQqmHCfpQhb3EABbLFbj1qslWilt51zQGNNsk36MwmM+niqTvEM5LoCbmvsXT/fj4z/IQg9k0RaK4OdfridAQqi25Vg98Zgu/V7iq9IZQsj+17/Sj1XPr8Unrm/GrTfOtwTmdENnTFQjnG/bviN4y9f6MNhLlA8diw++pQZfva3NsmHPtOzSkUKaSm0bLDCE6sK81pKZI7hV6VnOnhWWk5KjZj3QpeN3G9N4dJeJ7UcYXcgzkkDGPM2Zw5LpGt50kYpFU5xYNWU6wnTsJAIh3n9JF8rFhsJl9gnh6eajLAVTdt4TG5OIpaug5gbxJ5cLBQxFhLaTxtRZHXtvSydbWzo8nEGl5CmUTgzin1ZH8fd3h5GlbTWXGZbffCXMQDqPb2lldqqQmdRQPPe/96UrcNPfbUddoAEHDvQhzj7hm7YewJVvrkGTu5FH5+sX1cnr/dfTe/CJ72aQ9NA2JZzvMzcYBFc0WWbA6b4z9OiSrsyS0jDKfkJColDvoxbnEVvgxulPJy1w9f88F8GaTrbtY+vAHGORfiWCKjpXF09P4j1X+XEVHcsGUnE7xJOnOiyywtIapJo5XpwhGtJGrXi2U6/sBLMojZo4Of/+VB8ypBq8dLEX85ntkcB6LM3lIvKlReNj22fOnDI/UsTBEA/BIv/8VBeFMoS8ezeL3lpxz51uTGOje6InGFQWC+30o705gNbLlsCfIzyNXqyaO8ryXT/6DsTRMqfJorqW4LQwiYA2ZJSIqb/5l624+zEKfIC2HY//L7+/BrffQk0pIagz5dj5OepIRgtIO8hsWJg4ghyRRZovYpVbPPFKAdsPeRGjkDnDMWpPExfVVeGmK9xYOSNrkUU0BIQQQTSs8M5pnGWJLohen5D0xfEJLSvBHDou1u0Qu4f5X2qKj14vqGqxKZlJYYwuzzBGlVuC6+MzxLkQh+Zz923Fdx6ZweN1HdrzU/GLbwYxt57N7pkEFV152lCyJalMQ1JwxfEYIIiiKhRFT6/gHIElt63DJRftxwevbcDci5qQSggCPYvn1sXYUcVHDW0gwJPgPz4/HW9nFGLIsTjTm+a4gSXTkk0Dv32ZXTD2sw0026j86IEYm6n6GD/1whvO4sZFAbx9NhMAjTrq6xld4MluqkP2p+jAUnGvWMuvdTEf36P6XKtXXoJJaVN5FH7/N32Ej2UxpyGNdy9bbmEZRRB6Eklr4UMesbzP8mrHIsRS96Iw/miyK5lC28ukYJ8JSCGHoEMAI5LR+eo2PPR8GGbVJsxUZuL+77PHd4Q2XtFLoRQX/ezhn919JGQoUDizOfzoM7Pwne++jJeJJR3MBUnPXcDaffv4/MJDzeZUTmFj80FjpOHWN/jxtY/NRiMxlhIWU+jlStbH0mX0oi0OUN5aSLp2d+fw1MsmHtqkYzeD+UUCqAtpTgrxk60tPlw6tRcffUc7Od59iDCFafL9FULwBGFtEjJot7NyLkEb6f8vK8EUoeyOZsjkluVx5sJHrvNyB8tuVpBnHUo/tYHJ8EWVj4t5NgiZhC0489H+FH7wwF4cGojiQzfMx6UXieaNvH6OqCU1IoNi+TSu++IubNtD06E6heWeBjzyzyH4PSQ/pW1bEsdzxSRNbD3Cm6eZUyb99myWVjz+05sogwW8tOUAfnJ/N9YPVGGQraBFO7dMq8GbZ5v49E2tCFo8Q/LsJRfJFDQVdXSB2m1/TxovHHLgtwzpbN/jxsEoHbMqdj4nkVakwc/6IqZGU9xMNH/u+aQbl5PMtkh0fwnBzk1lKcUhcSx/+oOyEMzX/LwC7nnkEDVbA/zefnzghplcvBJQQbSES3a8MPCeJu1lKUl+dv2m/XjvlzbRpiMDHOe/+yjp/jQV9/z3Rjz9g8V4w3Jf6eiSNbK+RO+eZbUbDkXx3jt34yAX36wO4dp5Efzkr4jmZpajKFhFIfDHOTIpVgwlh8E4BYwa3xdkNqSK5Ay0BR10IlYubsOqJQRfWIc2wSiWp23FICy9aD0KvWvpjdvRm8WGA1ms7kjipW0x7OgjIp2FbdlMCPPbigxux3HZ1AAWNVVh8bQiPv8/ffgFWYTlWdtopwpCU7MiF+faSCPVZefn82UhmCWDkXBXStK3f7mHscJFzAn7qQ1KVo+MTIG2GzvVarQ7XTzqTjfhIuBHmL3bO0DNyGspROQojHvCGaTxH8QHvv0ydvz8XbwGNa7EhykwBjXOt37dga/+/AjvMYXFWDo+/Q4Hvv2+Fov4SjROaWmHkd6TzmOODHYepVBw8zTVhAlu5uFPiXMI/OwECJrCE8FN4bU4ZCio+2I6XjhAD3p7Ejs7w3iVzMORKj+DSOQCZvp1SksaH1iSY8VlFgvaVSybwuc7JiPiwfcmpFskiWy9CdQHq8WFOT5350eU7L1LWQim1aObeJ2fPxNHxrucdlwMn71xmkXMOhSqzOlyjDOMQSE+nT8sV5C+Ou98Yys2/psfv3hmB5I9HiwjaPe3O9N4aK2bfXXq8elvPI8f3kHMJIVh7Y4e/M2PU1i/V+Bi9ahzHcF3bp/OuGmzpXGkvGBko1SV2NvTZ5kcbnrdCuOAJbtWeCpZPWmRD6joGsxj9cEMtu0usm1zEbuPMplATmxfJMzy2wxms/f6ihlpTK3OkDHZizfMiTDvzoiFUWK3K0UXZTAsxCP7CPnoPdTY7QylMT1f8aMsBJN1B5xfDV/9yWHaZW1EgOdYOnFydifKGu0MywCL1KKSTjud91MSADeWzG+0fobGTXoKl35iNw70mvj33zjwysYnGc8L4IDeCIdPUOgu3Hq9iq/dtghTqiOWphnNxBRIva2ZWQwKLtHhwMxqCg+FO0UQ8Yt7+rBlXwYvdvmxpbuARDzIz4E5dz9UggD8DENd3mbinVf4UE/luqCJ3XrpVYPV8ycNXlfGibKX5qbtJGJeY9ltY4OYBnahIidOvkcz//Y+rWWXFfCNB3bhUH+ITLj9uPP9UkR1chwtl8mQYF9YhIMM54xMk/lYK/SHrzfjys9uw66Yn4FmHssM1ns82/COy9rwqT8J44o5tRZd35kWdSg8NWSalp5g6BlLv9IwQH8MDA9laGpm8dhaFVfsJgsbMzLOLPGKvjoe7VGyiLCDRZBHMtuprJxRxNXzPVjS6mAduhDeiL3ptbT/cFN8PTEVKYamVAf7+jRG+FRWJNbedTrPV5t4waSQbdnfizvvPoiMVo+bFzsxs4FxPwsc8NpsFFm+6/PmkcrqdIKIORxBKazUKNZX1WHrXVdgy+5e7DlkIMJg3rwFBCdUUUMeKz+UHMfpRF7gDia1kZUUtCCSReakyWrMrMqmbWlsGPQiF/fid4SFRakGU139NEPoKRv0jJ0+NIfyqG7MY9EMAxfNCmNFMwG27F8e8M8ovWAJpm69s1uat45QCI7EKPhMPHiIpK8SAa3gWp+hV59gwdTxlR89g7+/J04EDnWEP4sv/cV8K2RyqlI0CH7Ns6ZFU70wSIJaJGPucGr55UWPx+zo3S+e1cBOYRQ1lj1YBqv1gbNE9azsioK9bOH8h806XjpIFE8HYW05JzSGVdMMJTUQoV4gkFljgynRdQF/Df9L2parDfz5G03MbQqiyiMakRkf5qWlx73iPsFbPun+IxVLPgOpc4rcOFnNg4XNzJHRLCKEZITiXV4fn1DBNInQFoEzcnQ29Ay++oEqLLAaJllFJSeNBJGzaZ1eMj+vUCJHw24toIaSlAp2ifcgqLZgehnglnAO0ye0T+lXs2Otg55xAS/uTGINaQ9fPcSYaJwBbzozRVcVDTyGgrjuc1tV+PnHBS0erGjN0y4mXIxBgFu+S23prMENS3W8cYZkqY4dy7yXSQeGLA1n0M2jE47DiTRcbM3Xz7jngio5TXiMV2aU6PgETKhgSvOlL3z8DZg+Yw/q6pvwlqWkJ7M03OtnVSfap3TiUihHaGMOvW3JJWBuh3lu8WoZ1GG8M4kO1tGs3a5gNZum7j2cwp6MB9k4j0aGekyyygmYY0p9Gm2Nbrx1GYEPjSZJ93PMTdfweowkCLqHAA4nNVWhi1dmSbGX7ZjnN3iplIeC3MeUsyWSdrrNJnuTM8vE2iMNCaZAw7YK/ei2yti/NaGCKZ64CMttVocwKds/M9NlFY9JJ4UgL8egQs1jNVs6cQJEcOk4MD4oELEc671d1LJFfkhhFZ8At/IEwx5kMdvGbgNrtmewYbeCPcksss4I1GienrE4RVWIhNLw1/mpCQ28Y2EOF7UE0RiuYUN6ycbwPvIrr1vS69XwHnPgikoam4gkcjokagA0kIFjtJtoOEsr7C0ObZDpTnIl0eZt4sap9dFM4fPZKfrDeRa7PzPBgimvU8r/ytlztocx8rQvLVARy1KF3PxEU0xgWrQXVRFuHs8i4tG0hk62Rt6+X8XG7Qbb2KnYHieJKslfi8wg+akNDToMBQJ75zMP3jStH9dOM7Bopg+LmOLzSxBfjl4uvnJCYNAyI05dBSveSYIB6uEeKW+gLezxBuB2jV67D2ehxRYvMIx2mFraKBAAQvvCxdAbORYqfkysYA5N3wkTWYLoizSIPio5KApjlz631KLwqGT6MF+kENCRyPEjfQSN7+/PYG+Xilc6BrDxkIKOHhf6CCo2qTH9VTzmKPh+CmzQozNzomFxk4559Iwvm+/H8hZmYIhQhzmNwi34DLJmCH5ITAdxViwqueHqHxXdMRZxiX7OZuBmmGo8h0DvUqTRFpIDga41spZc5ow5MmujVPIoC8GUkljBW5b63hBXw6O6ZGeqiBGBc7iPTsiuNHL9aRjs/X3b15kpYekCzUNkGNf0CjbSSY3KIzkghANMBy5uUTGTNd1NU0iW32JicXMI7U1EB1HYTAp9ng6C5K9LE0APRiJBlvyxDMJS5KIZRyZYJjM7Ra+P+YIcfNSWWokZYNyGmBS9MYauiGRSmRefQR5OeRGZz0of50cw5VSUXczJY2nT8TkrMm5ysCeOjiiP3QETnX0J7CSj276tGWxlw6YCVV08waPZyQpJTr6S7rLIH9Yl6qhJ2f2L13X6+qB7Q/BlGb9rSGHlQhfJplKYHSI5vjvMzg2MYdZrqCYxv5MCKR6/1K1YDZktGmc+jhhl3BCWZlSYvxZqw+Me/PCXWEotjvTw+yziqg2XdNd4DiFnZVtyltDy+cnK1lZHM4cb0yAz8HB1/Hg+31iufV4EM2tE8Us23tx7KIOurhQ5HD3Yyu5mumWPEeQgQkOhNRmH81PgdAbT0+LxMlCoutMIkqi1RevHgT4G3o0wFrY54Pf5MMjgtXgigqM0WNySzuSxboOOp1k0lUxlkFdixCF6LA3mVHvRwGYCS+cX0U50zqwqJ5axR1Az6SSqveJ0Gcw5p7igQ0egBLpHGlN0IcoNIuZGG5XweJdUMYCFoxkhhaWIEra3oE1qLOusYFilj/MimHf9bA8+fR995ewg9aaXmZssTThqQq1IhLWK9lbyhTcEMIOKsDpYgzbWn8yNUOvUtbJCUmxMImz4c8k3B5GNOfHJ96TwZ0taraPeQoxTC1p+MPPUcpTF2SIvnfUzH80CNjpA3QMCI/Ph8KCK3qSGx9fpuJt58zxtUIeyh94zj37yly+syrIQi2URrTpmt3gJeaOQitFrBeLliOQPb6lKhJxe/+vr2h1IJuNWu7wwHfwSzHf8at8FI9rJkl3ijOGkWdNWKwVylS+U47+lj23bt1zRhLe+uhMuthapq2f2ZV4VmhuCmM7FnzuF5P50MJxsk3S2keMiTw0HsCPjQC9DIwUKi3Ys9SNHprXDeITJqBPTUH4ioHY9Ga5miRgD0bFkAbsJIu9KhLBu2yC1uBc/JkC48w9Z5rWTtEWPYkqTgiXTPCwd9mJem4KF7GoWoUCaLIstkOdcowd8siAwA0RqxDRBu80M2wgKfTx3vtSE7xt0I8B6+7ymYzpDWpNljOe8HZ+jWdMb8Og32HHWOmKEHo86TsoE5BgWC54e8LmMIh72tBd7seNALbqOsMOCSiNuxINZI6scVUGA5sPFrJV20MOXmhjLNiPMroO4xsPMPR8eCJL6MEPkuAfffpw12AkdPmriRdOJAprTiesuqsKKqX44JYZ1bMQoIF3xMIu+sghU0/gzeQSMowIziO/cuHOQzk8OrVO5Cdyl+OlkGOdFMKWZ/GtDYnsMqJx05AzHSSAMlgX5RjFBXiCpMxePd6QmPl+XvXFEVixCE3HDjxMOua046XQGxaeLfdgO/OkyYb7QMZD3Y+dAHgd7i9i4t4jfrnfj+78jgsjTh4tZ435puwtXLqEJwL4pPbkYXDRT5jYQKUW7bzzBkQkimHYdOIK02oAasuFVfB7yBCk5L4J56g5+vVMxDLVCW89Dh0fKDVMpsSWHI8xn0x0n3/P4n06x0SRxyVAoVta7sJL27nsXG8jexDYjuRAO7KvGI9sy+NXmfnzjqQQcqS4YGW4ZOmWKj/13OLvjGU1MxFMkFm5kxMGJBdMkmiAbbTLoy/F2G22cI4nNzQkw9UYUz+FB8T7lZ/ypYoaIUS2OUsE90fsRTrMZFNYZcw1cMy+EL707zArOLP7xV3Hc/SBDWtk8bvl8B6ojNbhkdhTvv6oGb5gbQURAycw8CZqdmXiGr6ySs1F4/6WJ3dEh9q7J6kt2yAhzI1iooskxJkRjjmbqRKNVsQ+3MGDkyDEuCKHzMU7Vqyc7OyVTQugYQsy6hIMp1DdFCN9z498/HMCjr2RYYuvHLd+UkFYci+ocuPqybtxyZTUWNDPSINA7q9BtdGNzJ5FQ3DEeneEvIp0se30Yh8/o7nZ+vzX6WTm/z2kxV0QChKYVGA7KSOYmyRBS5Hw/xWnvp1q5TJbnbo3DTE+hkBTxpjk5XDO7BsVb6xiiYrXjvhTuXZvHv77oxT/+OopIncJKzDw+fFUIl84nop0hJlPqmpgEoMNvZZ1KGvU0w0rgF/DkdhbKFTPMy2u4pL3OCmVNllE5gklN4CU3pLQNMZiZydKWcw2jcPG8LJSlpbzoThPJ7qb2qush0KTNyiaplJa6gAc3L3DiPYvYqZF/fuFIBs9tGMAvtrhw09cLbJF3lCaByg5nEUL/PJjXwEQDqQstGNNp4pJS83S438TzL7MklFmmy+abJIclK53FMzxSh/C8zNCIb1Ixgik142F2f9AJKSuwvEKAHOUypA5cyQ+yrMKHFJ9v5SwhM2CK9BgSyUHP3rTqedjCj599Y7MTb2qpwRff4UcnWe3uf76A+19K47sPpvGFewdRH1HxBpZh3LDcTacmSGY5J2oijEoQvS+jP5rCh7++j1kt5uZ5anz6BhbeUWs7RkEQWy5zeOpzVIxgFql9HAR06Gwc6mDo2m2RH5THKJJMdl9XFgPxLFk7HLh8fh0xICUyA2swPMa2rCWrWP7KKuEtZYQaWVl5+5XA7VfxKGcn4TXEVv7gsQG8uN+Lx37MjUi+zIJC8tpsjJGuEug4SwfKb0SonX248wNsmjCrxB48OXRlacoqRjDFxgz4aHnJkcXanWiyiGBJgUz4UJkbf4HULa4qH/wpE60EGQ83NeigoBG9ScdFOkQWsHyqAz/5y0aShxHMEjWxhiwcv9tsoLfTh0NsxeeicIZJyjCjtoD/9dY61i+xIRcTAyVk1OQZlSOYFMZQgIVepGzp4X7KsG1IuQwHPeuXD5LMgDVJ1bX0kkcIO7N0v8DuRE8cc2BcdHzmsqR87hW1+PNV1QT/siMFNbNA99nTinTY/NaxFhmTTSgrSmOKjemkdnEQa+nkwvcPUhAky1kGg9FJrN+fgitfhZnkZi91XrVnzwsir8DTwkWHzyIsocC6hJSV9qQ9dyiDCTzNI1TMu5m0MT1SPsEKQzeLyo/EGVqxgMUTrznjrPDsHWhknZGJVfMY0iIful0ZGIEru+QVKYgnntYVs3CjlPvKeT+pkOQCuTXh6jGRymSPM8GN8t1t+9rarf04SPiZk7TcNy2T5lC2yaVtz1hpF6oYwbTaKvMID1MVHXAVSDgg4ZjysPg9tDEvqu7H9YuLmFrHPJBlL14YY5mBihFM6yWlxw3VpjQPTSYJpiyymeFw6TjGMkvn+O6qxTVY+/16ixvMajh1Cu/SON560l66YgSzaHV2ZXMlCqKRyqE2FCoLoRTJkCb0VvmX1dXB2kGTVmDO14tVjGBaE3KsnYfQXOcZ0yufcSqQb+IdsvKZm9E9ScUIpkWrwpLbSBWrI/c7ERUrrlQIPro3v/Ctsp6BihHMEpiBjQFC0mYkiwTJ9y94GGUtW2N6uIoRTEsvMvvjZdddjWm5nMDDLVIWMrVN6lDzmNa3Yr9cMYJpWW10eYNeiijROmmixK2mE1bhbsW8RsUKyvl+8IpaURHEqSypVYnIcRIsWzrcyyOWeb4XbrLfr6IEUyhYar0E2zKCbZBMSkqBLxzjk1NEK0owZQm87HmjsI7aYbGwXQjLTE6xrEDjrCEgvBskWfUy8wPpbnFhTMYZqDiNWefW0dWzA29fwZqaC2PSzkDFCaZGoqu+/1gMPxuCXhiTdwb+P6DX1ucNF21wAAAAAElFTkSuQmCCAAhAAQgkAAAAGAAAAAIQwNsBAAAAAwAAAAAAAAAAAAAAAAAAABtAAABAAAAANAAAAAEAAAACAAAAAAAAvwAAAL8AACZDAAAAQwMAAAAAAACAAAAAgP//n0IAAACAAAAAgP//c0IhAAAACAAAAGIAAAAMAAAAAQAAABUAAAAMAAAABAAAABUAAAAMAAAABAAAAFEAAAB4pgAAAAAAAAAAAABPAAAAPAAAAAAAAAAAAAAAAAAAAAAAAACmAAAAgAAAAFAAAAAoAAAAeAAAAACmAAAAAAAAIADMAFAAAAA9AAAAKAAAAKYAAACAAAAAAQAQAAAAAAAAAAAAAAAAAAAAAAAAAAAAAAAAAP9//3//f/9//3//f/9//3//f/9//3//f/9//3//f/9//3//f/9//3//f/9//3//f/9//3//f/9//3//f/9//3//f/9//3//f/9//3//f/9//3//f/9//3//e997/3//f/9//3//f/9//3//f/9//3//f/9//3//f/9//3//f/9//3//f/9//3//f/9//3//f/9//3//f/9//3//f/9//3//f/9//3//f/9//3//f/9//3//f/9//3//f/9//3//f/9//3//f/9//3//f/9//3//f/9//3//f/9//3//f/9//3//f/9//3//f/9//3//f/9//3//f/9//3//f/9//3//f/9//3//f/9//3//f/9//3//f/9//3//f/9//3//f/9//3//f/9//3//f/9//3//f/9//3//f/9//3//f/9//3//f/9//3//f/9//3//f/9//3//f/9//3//f/9//3//f/9//3//f/9//3//f/9//3//f/9//3//f/9//3//f/9//3//f/9//3//f/9//3//f/9//3//f/9//3//f/9//3//f/97WQF9X/9//3//f/9//3//f/9//3//f/9//3//f/9//3//f/9//3//f/9//3//f/9//3//f/9//3//f/9//3//f/9//3//f/9//3//f/9//3//f/9//3//f/9//3//f/9//3//f/9//3//f/9//3//f/9//3//f/9//3//f/9//3//f/9//3//f/9//3//f/9//3//f/9//3//f/9//3//f/9//3//f/9//3//f/9//3//f/9//3//f/9//3//f/9//3//f/9//3//f/9//3//f/9//3//f/9//3//f/9//3//f/9//3//f/9//3//f/9//3//f/9//3//f/9//3//f/9//3//f/9//3//f/9//3//f/9//3//f/9//3//f/9//3//f/9//3//f/9//3//f/9//3//f/9//3//f/9//3//f/9//3//f/9/32++EZo2/3//f/9//3//f/9//3//f/9//3//f/9//3//f/9//3//f/9//3//f/9//3//f/9//3//f/9//3//f/9//3//f/9//3//f/9//3//f/9//3//f/9//3//f/9//3//f/9//3//f/9//3//f/9//3//f/9//3//f/9//3//f/9//3//f/9//3//f/9//3//f/9//3//f/9//3//f/9//3//f/9//3//f/9//3//f/9//3//f/9//3//f/9//3//f/9//3//f/9//3//f/9//3//f/9//3//f/9//3//f/9//3//f/9//3//f/9//3//f/9//3//f/9//3//f/9//3//f/9//3//f/9//3//f/9//3//f/9//3//f/9//3//f/9//3//f/9//3//f/9//3//f/9//3//f/9//3//f/9//3//f/9//3+/Z74NfTL/f/9//3//f/9//3//f/9//3//f/9//3//f/9//3//f/9//3//f/9//3//f/9//3//f/9//3//f/9//3//f/9//3//f/9//3//f/9//3//f/9//3//f/9//3//f/9//3//f/9//3//f/9//3//f/9//3//f/9//3//f/9//3//f/9//3//f/9//3//f/9//3//f/9//3//f/9//3//f/9//3//f/9//3//f/9//3//f/9//3//f/9//3//f/9//3//f/9//3//f/9//3//f/9//3//f/9//3//f/9//3//f/9//3//f/9//3//f/9//3//f/9//3//f/9//3//f/9//3//f/9//3//f/9//3//f/9//3//f/9//3//f/9//3//f/9//3//f/9//3//f/9//3//f/9//3//f/9//3//f/9//3//f35f3g1cLv9//3//f/9//3//f/9//3//f/9//3//f/9//3//f/9//3//f/9//3//f/9//3//f/9//3//f/9//3//f/9//3//f/9//3//f/9//3//f/9//3//f/9//3//f/9//3//f/9//3//f/9//3//f/9//3//f/9//3//f/9//3//f/9//3//f/9//3//f/9//3//f/9//3//f/9//3//f/9//3//f/9//3//f/9//3//f/9//3//f/9//3//f/9//3//f/9//3//f/9//3//f/9//3//f/9//3//f/9//3//f/9//3//f/9//3//f/9//3//f/9//3//f/9//3//f/9//3//f/9//3//f/9//3//f/9//3//f/9//3//f/9//3//f/9//3//f/9//3//f/9//3//f/9//3//f/9//3//f/9//3//f/9/f1feEZ02/3//f/9//3//f/9//3//f/9//3//f/9//3//f/9//3//f/9//3//f/9//3//f/9//3//f/9//3//f/9//3//f/9//3//f/9//3//f/9//3//f/9//3//f/9//3//f/9//3//f/9//3//f/9//3//f/9//3//f/9//3//f/9//3//f/9//3//f/9//3//f/9//3//f/9//3//f/9//3//f/9//3//f/9//3//f/9//3//f/9//3//f/9//3//f/9//3//f/9//3//f/9//3//f/9//3//f/9//3//f/9//3//f/9//3//f/9//3//f/9//3//f/9//3//f/9//3//f/9//3//f/9//3//f/9//3//f/9//3//f/9//3//f/9//3//f/9//3//f/9//3//f/9//3//f/9//3//f/9//3//f/9//3/+Rt4RfC7/f/9//3//f/9//3//f/9//3//f/9//3//f/9//3//f/9//3//f/9//3//f/9//3//f/9//3//f/9//3//f/9//3//f/9//3//f/9//3//f/9//3//f/9//3//f/9//3//f/9//3//f/9//3//f/9//3//f/9//3//f/9//3//f/9//3//f/9//3//f/9//3//f/9//3//f/9//3//f/9//3//f/9//3//f/9//3//f/9//3//f/9//3//f/9//3//f/9//3//f/9//3//f/9//3//f/9//3//f/9//3//f/9//3//f/9//3//f/9//3//f/9//3//f/9//3//f/9//3//f/9//3//f/9//3//f/9//3//f/9//3//f/9//3//f/9//3//f/9//3//f/9//3//f/9//3//f/9//3//f/9//3//f/5C3hG9Nv9//3//f/9//3//f/9//3//f/9//3//f/9//3//f/9//3//f/9//3//f/9//3//f/9//3//f/9//3//f/9//3//f/9//3//f/9//3//f/9//3//f/9//3//f/9//3//f/9//3//f/9//3//f/9//3//f/9//3//f/9//3//f/9//3//f/9//3//f/9//3//f/9//3//f/9//3//f/9//3//f/9//3//f/9//3//f/9//3//f/9//3//f/9//3//f/9//3//f/9//3//f/9//3//f/9//3//f/9//3//f/9//3//f/9//3//f/9//3//f/9//3//f/9//3//f/9//3//f/9//3//f/9//3//f/9//3//f/9//3//f/9//3//f/9//3//f/9//3//f/9//3//f/9//3//f/9//3//f/9//3//f/9/vjrdDbw2/3//f/9//3//f/9//3//f/9//3//f/9//3//f/9//3//f/9//3//f/9//3//f/9//3//f/9//3//f/9//3//f/9//3//f/9//3//f/9//3//f/9//3//f/9//3//f/9//3//f/9//3//f/9//3//f/9//3//f/9//3//f/9//3//f/9//3//f/9//3//f/9//3//f/9//3//f/9//3//f/9//3//f/9//3//f/9//3//f/9//3//f/9//3//f/9//3//f/9//3//f/9//3//f/9//3//f/9//3//f/9//3//f/9//3//f/9//3//f/9//3//f/9//3//f/9//3//f/9//3//f/9//3//f/9//3//f/9//3//f/9//3//f/9//3//f/9//3//f/9//3//f/9//3//f/9//3//f/9//3//f/9//3+dNr0N/UL/f/9//3//f/9//3//f/9//3//f/9//3//f/9//3//f/9//3//f/9//3//f/9//3//f/9//3//f/9//3//f/9//3//f/9//3//f/9//3//f/9//3//f/9//3//f/9//3//f/9//3//f/9//3//f/9//3//f/9//3//f/9//3//f/9//3//f/9//3//f/9//3//f/9//3//f/9//3//f/9//3//f/9//3//f/9//3//f/9//3//f/9//3//f/9//3//f/9//3//f/9//3//f/9//3//f/9//3//f/9//3//f/9//3//f/9//3//f/9//3//f/9//3//f/9//3//f/9//3//f/9//3//f/9//3//f/9//3//f/9//3//f/9//3//f/9//3//f/9//3//f/9//3//f/9//3//f/9//3//f/9//3/+fz4q3Q3cRv9//3//f/9//3//f/9//3//f/9//3//f/9//3//f/9//3//f/9//3//f/9//3//f/9//3//f/9//3//f/9//3//f/9//3//f/9//3//f/9//3//f/9//3//f/9//3//f/9//3//f/9//3//f/9//3//f/9//3//f/9//3//f/9//3//f/9//3//f/9//3//f/9//3//f/9//3//f/9//3//f/9//3//f/9//3//f/9//3//f/9//3//f/9//3//f/9//3//f/9//3//f/9//3//f/9//3//f/9//3//f/9//3//f/9//3//f/9//3//f/9//3//f/9//3//f/9//3//f/9//3//f/9//3//f/9//3//f/9//3//f/9//3//f/9//3//f/9//3//f/9//3//f/9//3//f/9//3//f/9//3//f/5/Xy69Cf1K/3//f/9//3//f/9//3//f/9//3//f/9//3//f/9//3//f/9//3//f/9//3//f/9//3//f/9//3//f/9//3//f/9//3//f/9//3//f/9//3//f/9//3//f/9//3//f/9//3//f/9//3//f/9//3//f/9//3//f/9//3//f/9//3//f/9//3//f/9//3//f/9//3//f/9//3//f/9//3//f/9//3//f/9//3//f/9//3//f/9//3//f/9//3//f/9//3//f/9//3//f/9//3//f/9//3//f/9//3//f/9//3//f/9//3//f/9//3//f/9//3//f/9//3//f/9//3//f/9//3//f/9//3//f/9//3//f/9//3//f/9//3//f/9//3//f/9//3//f/9//3//f/9//3//f/9//3//f/9//3//f/9//38+Iv4Nuz7/f/9//3//f/9//3//f/9//3//f/9//3//f/9//3//f/9//3//f/9//3//f/9//3//f/9//3//f/9//3//f/9//3//f/9//3//f/9//3//f/9//3//f/9//3//f/9//3//f/9//3//f/9//3//f/9//3//f/9//3//f/9//3//f/9//3//f/9//3//f/9//3//f/9//3//f/9//3//f/9//3//f/9//3//f/9//3//f/9//3//f/9//3//f/9//3//f/9//3//f/9//3//f/9//3//f/9//3//f/9//3//f/9//3//f/9//3//f/9//3//f/9//3//f/9//3//f/9//3//f/9//3//f/9//3//f/9//3//f/9//3//f/9//3//f/9//3//f/9//3//f/9//3//f/9//3//f/9//3//f/9//3//f18i3Qn9Sv9//3//f/9//3//f/9//3//f/9//3//f/9//3//f/9//3//f/9//3//f/9//3//f/9//3//f/9//3//f/9//3//f/9/XWPbHXo+/3//f/9//3//f/9//3//f/9//3//f/9//3//f/9//3//f/9//3//f/9//3//f/9//3//f/9//3//f/9//3//f/9//3//f/9//3//f/9//3//f/9//3//f/9//3//f/9//3//f/9//3//f/9//3//f/9//3//f/9//3//f/9//3//f/9//3//f/9//3//f/9//3//f/9//3//f/9//3//f/9//3//f/9//3//f/9//3//f/9//3//f/9//3//f/9//3//f/9//3//f/9//3//f/9//3//f/9//3//f/9//3//f/9//3//f/9//3//f/9//3//f/9//3//f/9/PhreDfxS/3//f/9//3//f/9//3//f/9//3//f/9//3//f/9//3//f/9//3//f/9//3//f/9//3//f/9//3//f/9//3//f/9//39dX3wBWwW9c/9//3//f/9//3//f/9//3//f/9//3//f/9//3//f/9//3//f/9//3//f/9//3//f/9//3//f/9//3//f/9//3//f/9//3//f/9//3//f/9//3//f/9//3//f/9//3//f/9//3//f/9//3//f/9//3//f/9//3//f/9//3//f/9//3//f/9//3//f/9//3//f/9//3//f/9//3//f/9//3//f/9//3//f/9//3//f/9//3//f/9//3//f/9//3//f/9//3//f/9//3//f/9//3//f/9//3//f/9//3//f/9//3//f/9//3//f/9//3//f/9//3//f/9//38+Gt4NPVv/f/9//3//f/9//3//f/9//3//f/9//3//f/9//3//f/9//3//f/9//3//f/9//3//f/9//3//f/9//3//f/9//3//f/97vRWdBftK/3//f/9//3//f/9//3//f/9//3//f/9//3//f/9//3//f/9//3//f/9//3//f/9//3//f/9//3//f/9//3//f/9//3//f/9//3//f/9//3//f/9//3//f/9//3//f/9//3//f/9//3//f/9//3//f/9//3//f/9//3//f/9//3//f/9//3//f/9//3//f/9//3//f/9//3//f/9//3//f/9//3//f/9//3//f/9//3//f/9//3//f/9//3//f/9//3//f/9//3//f/9//3//f/9//3//f/9//3//f/9//3//f/9//3//f/9//3//f/9//3//f/9//3//fx4W3g1dY/9//3//f/9//3//f/9//3//f/9//3//f/9//3//f/9//3//f/9//3//f/9//3//f/9//3//f/9//3//f/9//3//f/9//3/5HZ0NPCr/f/9//3//f/9//3//f/9//3//f/9//3//f/9//3//f/9//3//f/9//3//f/9//3//f/9//3//f/9//3//f/9//3//f/9//3//f/9//3//f/9//3//f/9//3//f/9//3//f/9//3//f/9//3//f/9//3//f/9//3//f/9//3//f/9//3//f/9//3//f/9//3//f/9//3//f/9//3//f/9//3//f/9//3//f/9//3//f/9//3//f/9//3//f/9//3//f/9//3//f/9//3//f/9//3//f/9//3//f/9//3//f/9//3//f/9//3//f/9//3//f/9//3//f/97Hha+Cb9v/3//f/9//3//f/9//3//f/9//3//f/9//3//f/9//3//f/9//3//f/9//3//f/9//3//f/9//3//f/9//3//f/9//3//f5s6vQn9Gf9//3//f/9//3//f/9//3//f/9//3//f/9//3//f/9//3//f/9//3//f/9//3//f/9//3//f/9//3//f/9//3//f/9//3//f/9//3//f/9//3//f/9//3//f/9//3//f/9//3//f/9//3//f/9//3//f/9//3//f/9//3//f/9//3//f/9//3//f/9//3//f/9//3//f/9//3//f/9//3//f/9//3//f/9//3//f/9//3//f/9//3//f/9//3//f/9//3//f/9//3//f/9//3//f/9//3//f/9//3//f/9//3//f/9//3//f/9//3//f/9//3//f/9/33P9Dd0NvXP/f/9//3//f/9//3//f/9//3//f/9//3//f/9//3//f/9//3//f/9//3//f/9//3//f/9//3//f/9//3//f/9//3//f/9/+069CZwN/3//f/9//3//f/9//3//f/9//3//f/9//3//f/9//3//f/9/328dU3wu+yH7FfsVGyJaLp5r/3//f/9//3//f/9//3//f/9//3//f/9//3//f/9//3//f/9//3//f/9//3//f/9//3//f/9//3//f/9//3//f/9//3//f/9//3//f/9//3//f/9//3//f/9//3//f/9//3//f/9//3//f/9//3//f/9//3//f/9//3//f/9//3//f/9//3//f/9//3//f/9//3//f/9//3//f/9//3//f/9//3//f/9//3//f/9//3//f/9//3//f/9//3//f/9//3+eb/4NvQ3+f/9//3//f/9//3//f/9//3//f/9//3//f/9//3//f/9//3//f/9//3//f/9//3//f/9//3//f/9//3//f/9//3//f/9//3+db3sFvQ2+b/9//3//f/9//3//f/9//3//f/9//3//f/5//3+fZ30u/RV9BZ0FfAF6BXoFewl7AXwJXAH9Sv9//3//f/9//3//f/9//3//f/9//3//f/9//3//f/9//3//f/9//3//f/9//3//f/9//3//f/9//3//f/9//3//f/9//3//f/9//3//f/9//3//f/9//3//f/9//3//f/9//3//f/9//3//f/9//3//f/9//3//f/9//3//f/9//3//f/9//3//f/9//3//f/9//3//f/9//3//f/9//3//f/9//3//f/9//3//f/9//3//f/9//3//f/9//3//f79v3gm9Cd53/3//f/9//3//f/9//3//f/9//3//f/9//3//f/9//3//f/9//3//f/9//3//f/9//3//f/9//3//f/9//3//f/9//3//f/5/vQ29BRxT/3//f/9//3/+f/9//3//f/5//3/+cx5LPRq9DVsBvA07Kh1Tfme/c/57/3//f9532SFZCVoFfmP/f/9//3//f/9//3//f/9//3//f/9//3//f/9//3//f/9//3//f/9//3//f/9//3//f/9//3//f/9//3//f/9//3//f/9//3//f/9//3//f/9//3//f/9//3//f/9//3//f/9//3//f/9//3//f/9//3//f/9//3//f/9//3//f/9//3//f/9//3//f/9//3//f/9//3//f/9//3//f/9//3//f/9//3//f/9//3//f/9//3//f/9//3//f/9/nmfeEd4N/3//f/9//3//f/9//3//f/9//3//f/9//3//f/9//3//f/9//3//f/9//3//f/9//3//f/9//3//f/9//3//f/9//3//f/9//3/7Fb4Nejb/f/9//3//f/9//3//f55f/UYcFn0JWwEcJt5Cv2v/e/9//3//f/9//3//f/9//3/fd1sJfAlbKv9//3//f/9//3//f/9//3//f/9//3//f/9//3//f/9//3//f/9//3//f/9//3//f/9//3//f/9//3//f/9//3//f/9//3//f/9//3//f/9//3//f/9//3//f/9//3//f/9//3//f/9//3//f/9//3//f/9//3//f/9//3//f/9//3//f/9//3//f/9//3//f/9//3//f/9//3//f/9//3//f/9//3//f/9//3//f/9//3//f/9//3//f/9//39+Y70N/A39f/9//3//f/9//3//f/9//3//f/9//3//f/9//3//f/9//3//f/9//3//f/9//3//f/9//3//f/9//3//f/9//3//f/9//3/+fxoinQ0+Jv1//3//f/93XVd9KrwFXAGbCVsuPV//e/9//3/+f/9//3//f/9//3//f/9//3//f/5/PSZ7CbwR/3v/f/9//3//f/9//3//f/9//3//f/9//3//f/9//3//f/9//3//f/9//3//f/9//3//f/9//3//f/9//3//f/9//3//f/9//3//f/9//3//f/9//3//f/9//3//f/9//3//f/9//3//f/9//3//f/9//3//f/9//3//f/9//3//f/9//3//f/9//3//f/9//3//f/9//3//f/9//3//f/9//3//f/9//3//f/9//3//f/9//3//f/9//3//fz9X/REcFv9//3//f/9//3//f/9//3//f/9//3//f/9//3//f/9//3//f/9//3//f/9//3//f/9//3//f/9//3//f/9//3//f/9//3//f/9/vD7cEd0Rf2O9OvwZfQF9Bb0ZvD6eZ/9//3//f/9//3//f/9//3//f/9//3//f/9//3//f/9//3/cRp0JnQ1+Y/9//3//f/9//3//f/9//3//f/9//3//f/9//3//f/9//3//f/9//3//f/9//3//f/9//3//f/9//3//f/9//3//f/9//3//f/9//3//f/9//3//f/9//3//f/9//3//f/9//3//f/9//3//f/9//3//f/9//3//f/9//3//f/9//3//f/9//3//f/9//3//f/9//3//f/9//3//f/9//3//f/9//3//f/9//3//f/9//3//f/9//3//f/9//lLcDTsa/n//f/9//3//f/9//3//f/9//3//f/9//3//f/9//3//f/9//3//f/9//3//f/9//3//f/9//3//f/9//3//f/9//3//f/9732+dNloBOwV6Bb0ROipdW953/3//f/9//3//f/9//3//f/9//3//f/9//3//f/9//3//f/9//3//f11ffA29Cf1K/3//f/9//3//f/9//3//f/9//3//f/9//3//f/9//3//f/9//3//f/9//3//f/9//3//f/9//3//f/9//3//f/9//3//f/9//3//f/9//3//f/9//3//f/9//3//f/9//3//f/9//3//f/9//3//f/9//3//f/9//3//f/9//3//f/9//3//f/9//3//f/9//3//f/9//3//f/9//3//f/9//3//f/9//3//f/9//3//f/9//3//f/9//3/fOv4RXCb/f/9//3//f/9//3//f/9//3//f/9//3//f/9//3//f/9//3//f/9//3//f/9//3//f/9//3//f/9//3//f/5//3N/X94+Gxa8BXoFWwVcBZ5f/3//f/9//3//f/9//3//f/9//3//f/9//3//f/9//3//f/9//3//f/9//3//f/9/vXOdDb0N3Tr/f/9//3//f/9//3//f/9//3//f/9//3//f/9//3//f/9//3//f/9//3//f/9//3//f/9//3//f/9//3//f/9//3//f/9//3//f/9//3//f/9//3//f/9//3//f/9//3//f/9//3//f/9//3//f/9//3//f/9//3//f/9//3//f/9//3//f/9//3//f/9//3//f/9//3//f/9//3//f/9//3//f/9//3//f/9//3//f/9//3//f/9//3//f746/RGdLv9//3//f/9//3//f/9//3//f/9//3//f/9//3//f/9//3//f/9//3//f/9//3//f/9//3//f/97nmNfV746Hh6cCdwNGyK8Ql1fvm+8BbwJXFv/f/9//3//f/9//3//f/9//3//f/9//3//f/9//3//f/9//3//f/9//3//f/9//3//e7kRnQU8Iv9//3//f/9//3//f/9//3//f/9//3//f/9//3//f/9//3//f/9//3//f/9//3//f/9//3//f/9//3//f/9//3//f/9//3//f/9//3//f/9//3//f/9//3//f/9//3//f/9//3//f/9//3//f/9//3//f/9//3//f/9//3//f/9//3//f/9//3//f/9//3//f/9//3//f/9//3//f/9//3//f/9//3//f/9//3//f/9//3//f/9//3//f/9/vDYfFtw6/3//f/9//3//f/9//3//f/9//3//f/9//3//f/9//3//f/9//3//f/9//3/fc55jX1e9On8u/BXcCZwNPibcQp5n/3//f/9//3/+e/4V3QkbS/9//3//f/9//3//f/9//3//f/9//3//f/9//3//f/9//3//f/9//3//f/9//3//f/9/XSacCR0a/n//f/9//3//f/9//3//f/9//3//f/9//3//f/9//3//f/9//3//f/9//3//f/9//3//f/9//3//f/9//3//f/9//3//f/9//3//f/9//3//f/9//3//f/9//3//f/9//3//f/9//3//f/9//3//f/9//3//f/9//3//f/9//3//f/9//3//f/9//3//f/9//3//f/9//3+cb9cl1ykXMrtKGleca/57/n//f/9//3//f/9//3//f/9//39/Kh8SPkv/f/9//3//f/9//3//f/9//3//f/9//3//f/9//3//f957n2deW7xCXSYeEp0BnQWbCfsZfC4dT31j/nv9f/9//3//f/9//3//f/9/Gx7dDb1C/3//f/9//3//f/9//3//f/9//3//f/9//3//f/9//3//f/9//3//f/9//3//f/9//3/eOr0RnA3/f/9//3//f/9//3//f/9//3//f/9//3//f/9//3//f/9//3//f/9//3//f/9//3//f/9//3//f/9//3//f/9//3//f/9//3//f/9//3//f/9//3//f/9//3//f/9//3//f/9//3//f/9//3//f/9//3//f/9//3//f/9//3//f/9//3//f/9//3//f/9//3//f/9//3//f5lKOgH3ABkBGQUYBRcBWAm5FRsqWjqbQhxPfme/b/97/3v/fz0aHhZcU/9//3//f/9//3//f/9//3ffc55rXl8dU91GfTZdKvwZvQ2cCbsJ2xV9LrxCPVueZ/97/3//f/9//3//f/9//3//f/9//3//f/9//388Iv0RvTb/f/9//3//f/9//3//f/9//3//f/9//3//f/9//3//f/9//3//f/9//3//f/9//3//fx5PvQmdDb5v/3//f/9//3//f/9//3//f/9//3//f/9//3//f/9//3//f/9//3//f/9//3//f/9//3//f/9//3//f/9//3//f/9//3//f/9//3//f/9//3//f/9//3//f/9//3//f/9//3//f/9//3//f/9//3//f/9//3//f/9//3//f/9//3//f/9//3//f/9//3//f/9//3//f/9//n/7UppCGTLaHTgFGAX4ADoBGQE6BTgJOQU7AVoBWAGaCXgVOgU7Bdwd+yEdGvwZ/R3cGdwVvBHdDZwFnAV9AX0FewW9FVwq3D4cT31r33f/f/9//n/+f/9//3//f/9//3//f/9//3//f/9//3//f/9//3//f10m3Q1dLv9//3//f/9//3//f/9//3//f/9//3//f/9//3//f/9//3//f/9//3//f/9//3//f/9/PVueDZwFfV//f/9//3//f/9//3//f/9//3//f/9//3//f/9//3//f/9//3//f/9//3//f/9//3//f/9//3//f/9//3//f/9//3//f/9//3//f/9//3//f/9//3//f/9//3//f/9//3//f/9//3//f/9//3//f/9//3//f/9//3//f/9//3//f/9//3//f/9//3//f/9//3//f/9//3//f/9//3//f/9//3//f75zfmM+V9xGnDbbIZkNWQk5BVoBOwUXBTgFWgVZBTkJegmbBZwN3A2eMtxCHFc+X55v3nf/f/9//3//f/9//3//f/9//3//f/9//3//f/9//3//f/9//3//f/9//3//f/9//3//f/9/nTLdET4i/3//f/9//3//f/9//3//f/9//3//f/9//3//f/9//3//f/9//3//f/9//3//f/9//39+a54JvQ3+Sv9//3//f/9//3//f/9//3//f/9//3//f/9//3//f/9//3//f/9//3//f/9//3//f/9//3//f/9//3//f/9//3//f/9//3//f/9//3//f/9//3//f/9//3//f/9//3//f/9//3//f/9//3//f/9//3//f/9//3//f/9//3//f/9//3//f/9//3//f/9//3//f/9//3//f/9//3//f/9//3//f/9//3//f/9//3/+f/9//3//f/93vmv9SrwNewn7IbsNnAmdAZ0JvAneDb0R3REdHl4yvT49V55v/3//f/9//3//f/9//3//f/9//3//f/9//3//f/9//3//f/9//3//f/9//3//f/9//3/dOt0R3RX/f/9//3//f/9//3//f/9//3//f/9//3//f/9//3//f/9//3//f/9//3//f/9//3//f51vvgmcCZ46/3//f/9//3//f/9//3//f/9//3//f/9//3//f/9//3//f/9//3//f/9//3//f/9//3//f/9//3//f/9//3//f/9//3//f/9//3//f/9//3//f/9//3//f/9//3//f/9//3//f/9//3//f/9//3//f/9//3//f/9//3//f/9//3//f/9//3//f/9//3//f/9//3//f/9//3//f/9//3//f/9//3//f/9//3//f/9//3//f/9//3//f59r/Q3+Db5z/3//f993fmM/U7w6PCLdEb4JnQX/Df4JHhL9ET4efjL+Sp5j/3/+f/9//3//f/9//3//f/9//3//f/9//3//f/9//3//f/9//3//f70+3Q39Ef9//3//f/9//3//f/9//3//f/9//3//f/9//3//f/9//3//f/9//3//f/9//3//f/9//nu9DZwJXir/f/9//3//f/9//3//f/9//3//f/9//3//f/9//3//f/9//3//f/9//3//f/9//3//f/9//3//f/9//3//f/9//3//f/9//3//f/9//3//f/9//3//f/9//3//f/9//3//f/9//3//f/9//3//f/9//3//f/9//3//f/9//3//f/9//3//f/9//3//f/9//3//f/9//3//f/9//3//f/9//3//f/9//3//f/9//3//f/9//3//f/9/fmP9Ed4N3nf/f/9//3//f/9//n/+f/9/33O+Zx5TfjodHv0N3gn/Cf0N/Q3+CV8ieyodT55n/3/+f/9//3//f/9//3//f/9//3//f/9//3//f/9//UrdDf4N/3v/f/9//3//f/9//3//f/9//3//f/9//3//f/9//3//f/9//3//f/9//3//f/9//3/+f/0VnAk9Hv5//3//f/9//3//f/9//3//f/9//3//f/9//3//f/9//3//f/9//3//f/9//3//f/9//3//f/9//3//f/9//3//f/9//3//f/9//3//f/9//3//f/9//3//f/9//3//f/9//3//f/9//3//f/9//3//f/9//3//f/9//3//f/9//3//f/9//3//f/9//3//f/9//3//f/9//3//f/9//3//f/9//3//f/9//3//f/9//3//f/9//3+fZ/0N3g3ed/9//3//f/9//3/+f/9//3//f/9//3//f/9//n/fc15X3TodIh0SHgreDf8R/xEeGl8evjJ/W99z/3//f/9//3//f/9//3//f/9//n9eV/0N/RHed/9//3//f/9//3//f/9//3//f/9//3//f/9//3//f/9//3//f/9//3//f/9//3//f/5/PSK9Df0V/3//f/9//3//f/9//3//f/9//3//f/9//3//f/9//3//f/9//3//f/9//3//f/9//3//f/9//3//f/9//3//f/9//3//f/9//3//f/9//3//f/9//3//f/9//3//f/9//3//f/9//3//f/9//3//f/9//3//f/9//3//f/9//3//f/9//3//f/9//3//f/9//3//f/9//3//f/9//3//f/9//3/+f/pSPF//f/9//3//f/9//3//f15b/Q3eDd53/3//f/9//3//f/9//3//f/9//3//f/9//3//f/9//3//f/9/3nu/bx5TnjYcIv4RvQneEf8N/hE8Hp0uXlO+a/17/3/9f/9//3v/f59r3g29DZ5r/3//f/9//3//f/9//3//f/9//3//f/9//3//f/9//3//f/9//3//f/9//3//f/9//3/ePr0N3Anec/9//3//f/9//3//f/9//3//f/9//3//f/9//3//f/9//3//f/9//3//f/9//3//f/9//3//f/9//3//f/9//3//f/9//3//f/9//3//f/9//3//f/9//3//f/9//3//f/9//3//f/9//3//f/9//3//f/9//3//f/9//3//f/9//3//f/9//3//f/9//3//f/9//3//f/9//3//f/9//3//f3dC2QD4AHpG/3//f/9//3//f/9/f2P9Df4R3nf/f/9//3//f/9//3//f/9//3//f/9//3//f/9//3//f/9//3//f/9//3//f/9//3ufa/1KnTIcGv0R3REfEv4NPxY9Jp4u/kJ+X75vnme9Df4NPVf/f/9//3//f/9//3//f/9//3//f/9//3//f/9//3//f/9//3//f/9//3//f/9//3//fx1P/hXdCb5v/3//f/9//3//f/9//3//f/9//3//f/9//3//f/9//3//f/9//3//f/9//3//f/9//3//f/9//3//f/9//3//f/9//3//f/9//3//f/9//3//f/9//3//f/9//3//f/9//3//f/9//3//f/9//3//f/9//3//f/9//3//f/9//3//f/9//3//f/9//3//f/9//3//f/9//3//f/9//3//f/9/d0L2BPUEOAW+a/9//3//f/9//39+Yx0S/hHed/9//3//f/9//3//f/9//3//f/9//3//f/9//3//f/9//3//f/9//3//f/9//3//f/9//3//f/9/vmseT50uPhr+Dd0R/QkdGvwRHRb9EXwJWgV9Mn5f/3f/e/9//3//f/9//3//f/9//3//f/9//3//f/9//3//f/9//3//f/9//3//f/9/Xl/cDb4RXVf/f/9//3//f/9//3//f/9//3//f/9//3//f/9//3//f/9//3//f/9//3//f/9//3//f/9//3//f/9//3//f/9//3//f/9//3//f/9//3//f/9//3//f/9//3//f/9//3//f/9//3//f/9//3//f/9//3//f/9//3//f/9//3//f/9//3//f/9//3//f/9//3//f/9//3//f/9//3//f/9//3//f51rNgk5ATou/3//f/9//3//f59rHhYeEt93/3//f/9//3//f/9//3//f/9//3//f/9//3//f31r/FY8Y95z/3//f/9//3//f/9//3//f/9//3//f/9//3//f/9/vW88W90+vzr8Fd0ROQE7BX0F/xEdGj0ivjpfU75r/3//f/9//3//f/9//3//f/9//3//f/9//3//f/9//3//f/9//39+Y/4RvREfQ/9//3//f/9//3//f/9//3//f/9//3//f/9//3//f/9//3//f/9//3//f/9//3//f/9//3//f/9//3//f/9//3//f/9//3//f/9//3//f/9//3//f/9//3//f/9//3//f/9//3//f/9//3//f/9//3//f/9//3//f/9//3//f/9//3//f/9//3//f/9//3//f/9//3//f/9//3//f/9//3//f/9//3+6RlsJWgm9b/9//3//f/9/nmf9Ef4N3nP/f/9//3//f/9//3//f/9//3//f/9//3+9d5gVGQEYAfYAFgUZKn1n/3//f/9//3//f/9//3//f/9//3//f/9//3//f/9//3//f/9/vne8CXoF2xH8HdwNvQ3fDdwRHhodFnwq3UKeZ/57/n/+e/9//3//f/9//3//f/9//3//f/9//3//f79v3g28Dd02/3//f/9//3//f/9//3//f/9//3//f/9//3//f/9//3//f/9//3//f/9//3//f/9//3//f/9//3//f/9//3//f/9//3//f/9//3//f/9//3//f/9//3//f/9//3//f/9//3//f/9//3//f/9//3//f/9//3//f/9//3//f/9//3//f/9//3//f/9//3//f/9//3//f/9//3//f/9//3//f/9//3//f/9/mRWdCTou/3//f/9//3/fbx4WHxLeb/9//3//f/9//3//f/9//3//f/9//3/+e7oVWwUZBXcdWRU7BXsJWwV7Mt1z/3//f/9//3//f/9//3//f/9//3//f/9//3//f/9//3//f/wR/hGeNv9//3t+Y/xKnjIdFv8R/gn/Ef0RPhqeMp9fnmf/f/9//3//f/9//3//f/9//3//f/9//3v+Fb0RnS7/f/9//3//f/9//3//f/9//3//f/9//3//f/9//3//f/9//3//f/9//3//f/9//3//f/9//3//f/9//3//f/9//3//f/9//3//f/9//3//f/9//3//f/9//3//f/9//3//f/9//3//f/9//3//f/9//3//f/9//3//f/9//3//f/9//3//f/9//3//f/9//3//f/9//3//f/9//3//f/9//3//f/9//n8dU3wFewm+b/9//3//f99zPhr+Dd5z/3//f/9//3//f/9//399a1c+GDraUjkuWgFbBTg2/3//f31n2yFbCToBWA0cV/9//3//f/9//3//f/9//3//f/9//3//f/9//3//f/9//Rm8DV4i/3//f/9//3//f/9/v3NeV70+XSbcER0SPhYdEj0e3jocS35f/3v/f/9//3//f/9//3//fxwevhE8Iv9//3//f/9//3//f/9//3//f/9//3//f/9//3//f/9//3//f/9//3//f/9//3//f/9//3//f/9//3//f/9//3//f/9//3//f/9//3//f/9//3//f/9//3//f/9//3//f/9//3//f/9//3//f/9//3//f/9//3//f/9//3//f/9//3//f/9//3//f/9//3//f/9//3//f/9//3//f/9//3//f/9//3//f/9/Vw18CZw6/3//f/9//3s+Gh8S3nP/f/9//3//f/9//38cW/cAGAHXAPYE+AA4BXYR/3//f/9//3//f9tGeAlbAVsFnDr/f/9//3//f/9//3//f/9//3//f/9//3//f/9//n9eJt0RXR7/f/9//3//f/9//3//f/9//3//f99zXlO9Oj4i3g3/FR8SHxI+Gv5KPVOdZ/9//3//f/9/nS69CfwR/3//f/9//3//f/9//3//f/9//3//f/9//3//f/9//3//f/9//3//f/9//3//f/9//3//f/9//3//f/9//3//f/9//3//f/9//3//f/9//3//f/9//3//f/9//3//f/9//3//f/9//3//f/9//3//f/9//3//f/9//3//f/9//3//f/9//3//f/9//3//f/9//3//f/9//3//f/9//3//f/9//3//f/9//3+aQn0Jmg3/f/9//3//e14e/Q2/b/9//3//f/9//3//fztnVhE1DVUR1wD4BNYAPGP/f/9//3//f/9//398Z5gVGAF7BRwm/3v+f/9//n//f/9//3//f/9//3//f/9//3/+f786vQ0cFv53/3//f/9//3//f/9//3//f/5//3//f/9//3+/bz5bvDYcHr0J/xXeDV4mnDIeT39j/3u8Nr0NvQnfd/9//3//f/9//3//f/9//3//f/9//3//f/9//3//f/9//3//f/9//3//f/9//3//f/9//3//f/9//3//f/9//3//f/9//3//f/9//3//f/9//3//f/9//3//f/9//3//f/9//3//f/9//3//f/9//3//f/9//3//f/9//3//f/9//3//f/9//3//f/9//3//f/9//3//f/9//3//f/9//3//f/9//3//f993Wgl7CdtK/3//f/9/PRoeEp5v/3//f/9//3//f/9//3//f/9/vnt6RjcyXWf+f/9//3//f/9//3//f/9/3nv6HVsFmwWbHf57/3//f/9//3//f/9//3//f/9//3//f/9/3j7eEdwNvnP/f/9/W2P4NbgZmhV5ERwim0L/f/9//3//f/9//3/+f/9/vnM+U70uHRreCR4OPRY9Gh4ang29DZ5n/3//f/9//3//f/9//3//f/9//3//f/9//3//f/9//3//f/9//3//f/9//3//f/9//3//f/9//3//f/9//3//f/9//3//f/9//3//f/9//3//f/9//3//f/9//3//f/9//3//f/9//3//f/9//3//f/9//3//f/9//3//f/9//3//f/9//3//f/9//3//f/9//3//f/9//3//f/9//3//f/9//3//f/9//387MlkB2Rn/f/9//39eIv0Nn2f/f/9//3//f/9//3//f/9//3//f/9//n//f/9//3//f/9//3//f/9//3//f/9/OjI7BXgFfBXdb/5//3//f/9//3//f/9//3//f/9//39eV/0N3Q07W3Ul9QjWAPYAFgH3ABcBFwEYBVgFWjLed/5//3//f/9//3//f/9//3//f55r3kodItwRvQ18BVsF/RVbLp9n33v/f/9//3//f/9//3//f/9//3//f/9//3//f/9//3//f/9//3//f/9//3//f/9//3//f/9//3//f/9//3//f/9//3//f/9//3//f/9//3//f/9//3//f/9//3//f/9//3//f/9//3//f/9//3//f/9//3//f/9//3//f/9//3//f/9//3//f/9//3//f/9//3//f/9//3//f/9//3//f/9//3//f31newl7BV1b/3//f58uHRJfX/9//3//f/9//3//f/9//3//f/9//3//f/9//3//f/9//3//f/9//3//f/9//3//f5o+fgF4CXsVv2/+f/9//3//f/9//3//f/9//3//f59nHQ79CXgR1gS2BNQAlx2aTn1jO1sbKjgJOgU5BXkNPVv/f/9//3//f/9//3//f/9//3/+f/9//nseT5wJnAmcCd4N3hEeFr8yX1u+c/9//3//f/9//3//f/9//3//f/9//3//f/9//3//f/9//3//f/9//3//f/9//3//f/9//3//f/9//3//f/9//3//f/9//3//f/9//3//f/9//3//f/9//3//f/9//3//f/9//3//f/9//3//f/9//3//f/9//3//f/9//3//f/9//3//f/9//3//f/9//3//f/9//3//f/9//3//f/9//386JpsJGyL/f/9/fir9EV5X/3//f/9//3//f/9//3//f/9//3//f/9//3//f/9//3//f/9//3//f/9//3//f/9//38bS1wFmQWcDb5r/3//f/9//3//f/9//3//f/9/vmsdDv0VOQXUBNUAe2v/f/9//3//f/9//ntYNjgFWQFaBbxG/3//f/9//3//f/9//3//f/9//3//f95zPhq8Cf8+/UpdKr0R3Qn8DfwNHiIfS55n/3f/f/9//3//f/9//3//f/9//3//f/9//3//f/9//3//f/9//3//f/9//3//f/9//3//f/9//3//f/9//3//f/9//3//f/9//3//f/9//3//f/9//3//f/9//3//f/9//3//f/9//3//f/9//3//f/9//3//f/9//3//f/9//3//f/9//3//f/9//3//f/9//3//f/9//3//f11bfAl6CZ1r/3+eMh8aPkf/f/9//3//f/9//3//f/9//3//f/9//3//f/9//3//f/9//3//f/9//3//f/9//3//f/5/HEt+CZsFmxnec/5//3//f/9//3//f/9//389WzgBWw15CfYAFwn9c/9//3//f/9//3//f/9/+1JaCVsBWwV6Ov9//3//f/9//3//f/9//3//f/9//3/9Ed4NvTr/f/9//3dcV38y/hHdDdwF/w3dFV0qXlffd/9//n//f/9//3//f/9//3//f/9//3//f/9//3//f/9//3//f/9//3//f/9//3//f/9//3//f/9//3//f/9//3//f/9//3//f/9//3//f/9//3//f/9//3//f/9//3//f/9//3//f/9//3//f/9//3//f/9//3//f/9//3//f/9//3//f/9//3//f/9//3//f/9//nu6FXwF3UL+f782HhL+Pv9//3//f/9//3//f/9//3//f/9//3//f/9//3//f/9//3//f/9//3//f/9//3//f/9//3//fxxXWwV6BbwRv2v/f/9//3//f/9//n//f1YR1gAZAdsZtyHaUv9//3//f/9//3//f/9//n//f3trmRE5BVoBezL/f/9//3//f/9//3//f/9//3//fz0avQmdMv5//3//f/9//n//f55v/Uo8JtwRvgm+DbwJXSb9Rn9f33v/f/9//3//f/9//3//f/9//3//f/9//3//f/9//3//f/9//3//f/9//3//f/9//3//f/9//3//f/9//3//f/9//3//f/9//3//f/9//3//f/9//3//f/9//3//f/9//3//f/9//3//f/9//3//f/9//3//f/9//3//f/9//3//f/9//3//f/9//3//f7xGnAm8Ff9/3kI9Fp4u/3//f/9//3//f/9//3//f/9//3//f/9//3//f/9//3//f/9//3//f/9//3//f/9//3//f/9//n89VzsFewmbEd53/3//f/9//3/+f/9/NRH2APYAvjb/f/9//3//f/9//3//f/9//3//f/9//3++c7sROwlaBZs+/3//f/9//3//f/9//3//f/9/Xi79DT0a/n//f/9//3//f/9//3//f/5/3nM9V3wy/BW8Cd4Nvgn7EZ0yPlPec/5//3//f/9//3//f/9//3//f/9//3//f/9//3//f/9//3//f/9//3//f/9//3//f/9//3//f/9//3//f/9//3//f/9//3//f/9//3//f/9//3//f/9//3//f/9//3//f/9//3//f/9//3//f/9//3//f/9//3//f/9//3//f/9//3//f/9/nW95BX0JfWNdUx0SfSr/f/9//3//f/9//3//f/9//3//f/9//3//f/9//3//f/9//3//f/9//3//f/9//3//f/9//3//f/9//E56BXwFuhHff/5//3//f/9//39cY/YIWAmeMv9//3//f/9//3//f/9//3//f/9//3//f/5/nW+aEVkFfQkcR/9//3//f/9//3//f/9//n+/Ov0RHhr/f/9//3//f/9//3//f/9//3//f/9//3//f31jmjrbFbwJ3g29BbwJ/RndRn5n/3//f/9//3//f/9//3//f/9//3//f/9//3//f/9//3//f/9//3//f/9//3//f/9//3//f/9//3//f/9//3//f/9//3//f/9//3//f/9//3//f/9//3//f/9//3//f/9//3//f/9//3//f/9//3//f/9//3//f/9//3//f/9//3//fxwmewldMn9nPRYdGv9//3//f/9//3//f/9//3//f/9//3//f/9//3//f/9//3//f/9//3//f/9//3//f/9//3//f/9//3//f/xKegV7Dfol/3//f/9//3//f/9/nDo+Gn4i/3//f/9//3//f/9//3//f/9//3//f/9//3//f15newl8CbwFnmf/f/9//3//f/9//3//f/5O/xG8Df57/3//f/9//3//f/9//3//f/9//3//f/9//3//f/9/v2fdQl0mmgm9DZ4JvAmbCZ06+1Kea/9//3//f/9//3//f/9//3//f/9//3//f/9//3//f/9//3//f/9//3//f/9//3//f/9//3//f/9//3//f/9//3//f/9//3//f/9//3//f/9//3//f/9//3//f/9//3//f/9//3//f/9//3//f/9//3//f/9//3//f/9/+1KbBXsNn2c8Fv4R/3//f/9//3//f/9//3//f/9//3//f/9//3//f/9//3//f/9//3//f/9//3//f/9//3//f/9//3//f/9//n+ZPlkBewUbKv9//3//f/9//3/eQh4WXiL/f/9//3//f/9//3//f/9//3//f/9//3//f/9//3/7UlkJWwXcEd5z/3//f/9//3//f/9/P1ceEt0RnWv/f/9//3//f/9//3//f/9//3//f/9//3//f/9//3/+f/5//3/ed9xKOip6AZsFOQH5ANcA9gSec/9//3//f/9//3//f/9//3//f/9//3//f/9//3//f/9//3//f/9//3//f/9//3//f/9//3//f/9//3//f/9//3//f/9//3//f/9//3//f/9//3//f/9//3//f/9//3//f/9//3//f/9//3//f/9//3//f/9//3//f50RnAkdUx4W3Qn/e/9//3//f/9//3//f/9//3//f/9//3//f/9//3//f/9//3//f/9//3//f/9//3//f/9//3//f/9//3//f/9/Oi5bCZwJmz7/f/9//3//fz1THhZeHt93/3//f/9//3//f/9//3//f/9//3//f/9//3//f/9/ezKcCX4FfDL/f/9//3//f/9//399Yx4W3gl+Y/5//3//f/9//3//f/9//3//f/9//3//f/9//3//f/9//3//f/9//3//f35jfAkYBfUA9QCYIf9//3//f/9//3//f/9//3//f/9//3//f/9//3//f/9//3//f/9//3//f/9//3//f/9//3//f/9//3//f/9//3//f/9//3//f/9//3//f/9//3//f/9//3//f/9//3//f/9//3//f/9//3//f/9//3//f/9//3//f/9/XDacCXwuHhbdCb1z/3//f/9//3//f/9//3//f/9//3//f/9//3//f/9//3//f/9//3//f/9//3//f/9//3//f/9//3//f/9//3//e9shewWcBdxK/3//f/9/fl/+ER0a33P/f/9//3//f/9//3//f/9//3//f/9//3//f/9//3//f9kVnAlcBV1b/3//f/9//3//f55r/RHeCT1b/3//f/9//3//f/9//3//f/9//3//f/9//3//f/9//3//f/9//3//f/9/u0KbPtxKPFt7Z/5//3//f/9//3//f/9//3//f/9//3//f/9//3//f/9//3//f/9//3//f/9//3//f/9//3//f/9//3//f/9//3//f/9//3//f/9//3//f/9//3//f/9//3//f/9//3//f/9//3//f/9//3//f/9//3//f/9//3//f/9//38bU30Fuw1eGt4NnWf/f/9//3//f/9//3//f/9//3//f/9//3//f/9//3//f/9//3//f/9//3//f/9//3//f/9//3//f/9//3//f/9/v3O8EZwJmwmeZ/9//3+eZ14aXhq/a/9//3//f/9//3//f/9//3//f/9//3//f/9//3//f/9/33d5CbsJug3/d/9//3//f/9/33ceGt0RP0f/f/9//3//f/9//3//f/9//3//f/9//3//f/9//3//f/9//3//f/9//3//f/9//3//f/9//3//f/9//3//f/9//3//f/9//3//f/9//3//f/9//3//f/9//3//f/9//3//f/9//3//f/9//3//f/9//3//f/9//3//f/9//3//f/9//3//f/9//3//f/9//3//f/9//3//f/9//3//f/9//3//f/9//3//f/9//3//f/97egmbCT4aPhIdT/9//3//f/9//3//f/9//3//f/9//3//f/9//3//f/9//3//f/9//3//f/9//3//f/9//3//f/9//3//f/9//3//fz1bmwl7BdkZ/3//f75rXhoeEl9f/3//f/9//3//f/9//3//f/9//3//f/9//3//f/9//3//f/xOfAmcCTsm/3//f/9//3//fz0a3xHeOv9//3//f/9//3//f/9//3//f/9//3//f/9//3//f/9//3//f/9//3//f/9//3//f/9//3//f/9//3//f/9//3//f/9//3//f/9//3//f/9//3//f/9//3//f/9//3//f/9//3//f/9//3//f/9//3//f/9//3//f/9//3//f/9//3//f/9//3//f/9//3//f/9//3//f/9//3//f/9//3//f/9//3//f/9//3//f/9//38dJnsJ3REeEr42/3//f/9//3//f/9//3//f/9//3//f/9//3//f/9//3//f/9//3//f/9//3//f/9//3//f/9//3//f/9//3//f/9//38dS5wJewmbNv9//3MeFh4SPVP/f/9//3//f/9//3//f/9//3//f/9//3//f/9//3//f/9//39cNrwJmwldV/9//3//f/9/XSa9DX4q/3//f/9//3//f/9//3//f/9//3//f/9//3//f/9//3//f/9//3//f/9//3//f/9//3//f/9//3//f/9//3//f/9//3//f/9//3//f/9//3//f/9//3//f/9//3//f/9//3//f/9//3//f/9//3//f/9//3//f/9//3//f/9//3//f/9//3//f/9//3//f/9//3//f/9//3//f/9//3//f/9//3//f/9//3//f/9//3//f9tKnAmbBR8WXSL/f/9//3//f/9//3//f/9//3//f/9//3//f/9//3//f/9//3//f/9//3//f/9//3//f/9//3//f/9//3//f/9//3//f/9/vDqcBZ0BXV/9f14qHRI+T/9//3//f/9//3//f/9//3//f/9//3//f/9//3//f/9//3//f/5zfA2cCf0d/3//f/9//399Kt0R/Bn/f/9//3//f/9//3//f/9//3//f/9//3//f/9//3//f/9//3//f/9//3//f/9//3//f/9//3//f/9//3//f/9//3//f/9//3//f/9//3//f/9//3//f/9//3//f/9//3//f/9//3//f/9//3//f/9//3//f/9//3//f/9//3//f/9//3//f/9//3//f/9//3//f/9//3//f/9//3//f/9//3//f/9//3//f/9//3//f/9/33t7AXoF3RH8Ff5//3//f/9//3//f/9//3//f/9//3//f/9//3//f/9//3//f/9//3//f/9//3//f/9//3//f/9//3//f/9//3//f/9//3//f90hmgWcDd9z/j5dGv5C/3//f/9//3//f/9//3//f/9//3//f/9//3//f/9//3//f/9//388U5wNnQn+Qv9//3//f942/BH8Ff9//3//f/9//3//f/9//3//f/9//3//f/9//3//f/9//3//f/9//3//f/9//3//f/9//3//f/9//3//f/9//3//f/9//3//f/9//3//f/9//3//f/9//3//f/9//3//f/9//3//f/9//3//f/9//3//f/9//3//f/9//3//f/9//3//f/9//3//f/9//3//f/9//3//f/9//3//f/9//3//f/9//3//f/9//3//f/9//3//f9sZWwW9DbsJ/3f/f/9//3//f/9//3//f/9//3//f/9//3//f/9//3//f/9//3//f/9//3//f/9//3//f/9//3//f/9//3//f/9//3//f/9/vWueCXsJOi4fQzwavjb/f/9//3//f/9//3//f/9//3//f/9//3//f/9//3//f/9//3//f/9/OybcDdsV33P/f/9/Pk8dFt0N/nv/f/9//3//f/9//3//f/9//3//f/1//FbcSvxWfGP/f/9//3//f/9//3//f/9//3//f/9//3//f/9//3//f/9//3//f/9//3//f/9//3//f/9//3//f/9//3//f/9//3//f/9//3//f/9//3//f/9//3//f/9//3//f/9//3//f/9//3//f/9//3//f/9//3//f/9//3//f/9//3//f/9//3//f/9//3//f/9//3//f/9/Wzp9CZsJHhK+a/9//3//f/9//3//f/9//3//f/9//3//f/9//3//f/9//3//f/9//3//f/9//3//f/9//3//f/9//3//f/9//3//f/9//3//fz1TvAm8Bf0ZXx5+Lv9//3//f/9//3//f/9//3//f/9//3//f/9//3//f/9//3//f/9//3+dc70J3RG+Nv5//3+fax4S/wm+b/9//3//f/9//3//f/9//3//f/9/ejoaBRkFOgE6AVkNn2f/f/9//3//f/9//3//f/9//3//f/9//3//f/9//3//f/9//3//f/9//3//f/9//3//f/9//3//f/9//3//f/9//3//f/9//3//f/9//3//f/9//3//f/9//3//f/9//3//f/9//3//f/9//3//f/9//3//f/9//3//f/9//3//f/9//3//f/9//3//f/9//n9dZ3sBewX+EX5j/n//f/9//3//f/9//3//f/9//3//f/9//3//f/9//3//f/9//3//f/9//3//f/9//3//f/9//3//f/9//3//f/9//3//f/9//n9eJpwJnA39FV0i/n//f/9//3//f/9//3//f/9//3//f/9//3//f/9//3//f/9//3//f/9/nDbdCf0Vvm//f75v/hHdDZ1j/3//f/9//3//f/9//3//f/9//3+7ThgNOAk4BVoBmQWYFf9//3//f/9//3//f/9//3//f/9//3//f/9//3//f/9//3//f/9//3//f/9//3//f/9//3//f/9//3//f/9//3//f/9//3//f/9//3//f/9//3//f/9//3//f/9//3//f/9//3//f/9//3//f/9//3//f/9//3//f/9//3//f/9//3//f/9//3//f/9//3//f/57nA1aAf4R/Er/f/9//3//f/9//3//f/9//3//f/9//3//f/9//3//f/9//3//f/9//3//f/9//3//f/9//3//f/9//3//f/9//3//f/9//3//f95z3A18BZwJHRr/f/9//3//f/9//3//f/9//3//f/9//3//f/9//3//f/9//3//f/9//3++c94V3QneNv9//3f+Ef4RPlv/f/9//3//f/9//3//f/9//3//f/9//3//f/97HFcaJpxG/3//f/9//3//f/9//3//f/9//3//f/9//3//f/9//3//f/9//3//f/9//3//f/9//3//f/9//3//f/9//3//f/9//3//f/9//3//f/9//3//f/9//3//f/9//3//f/9//3//f/9//3//f/9//3//f/9//3//f/9//3//f/9//3//f/9//3//f/9//3//f/9//38bInoJnA39Pv5//3//f/9//3//f/9//3//f/9//3//f/9//3//f/9//3//f/9//3//f/9//3//f/9//3//f/9//3//f/9//3//f/9//3//f/9//38dU50JWgH+Ed93/3//f/9//3//f/9//3//f/9//3//f/9//3//f/9//3//f/9//3//f/9/3EbeDf4Nn2v/dz8a3Q0+S/9//3//f/9//3//f/9//3//f/9//3//f/9//3//f/9//3//f/9//3//f/9//3//f/9//3//f/9//3//f/9//3//f/9//3//f/9//3//f/9//3//f/9//3//f/9//3//f/9//3//f/9//3//f/9//3//f/9//3//f/9//3//f/9//3//f/9//3//f/9//3//f/9//3//f/9//3//f/9//3//f/9//3//f/9//3//f/9//3//f75CWgWaCX42/3//f/9//3//f/9//3//f/9//3//f/9//3//f/9//3//f/9//3//f/9//3//f/9//3//f/9//3//f/9//3//f/9//3//f/9//3//f/5/HCJ7BXoB3nf/f/9//3//f/9//3//f/9//3//f/9//3//f/9//3//f/9//3//f/9//3/+d/sV/hGeMv9/nyL+Eb5C/3//f/9//3//f/9//3//f/9//3//f/9//3//f/9//3//f/9//3//f/9//3//f/9//3//f/9//3//f/9//3//f/9//3//f/9//3//f/9//3//f/9//3//f/9//3//f/9//3//f/9//3//f/9//3//f/9//3//f/9//3//f/9//3//f/9//3//f/9//3//f/9//3//f/9//3//f/9//3//f/9//3//f/9//3//f/9//3//f/9/nWd9AVoJXSL/f/9//3//f/9//3//f/9//3//f/9//3//f/9//3//f/9//3//f/9//3//f/9//3//f/9//3//f/9//3//f/9//3//f/9//3//f/9//39+X3sFWwXcSv9//3//f/9//3//f/9//3//f/9//3//f/9//3//f/9//3//f/9//3//f/9//U7dDd4RnmveMv4Rvy7/f/9//3//f/9//3//f/9//3//f/9//3//f/9//3//f/9//3//f/9//3//f/9//3//f/9//3//f/9//3//f/9//3//f/9//3//f/9//3//f/9//3//f/9//3//f/9//3//f/9//3//f/9//3//f/9//3//f/9//3//f/9//3//f/9//3//f/9//3//f/9//3//f/9//3//f/9//3//f/9//3//f/9//3//f/9//3//f/9//3//f5wNegXdFf9//3//f/9//3//f/9//3//f/9//3//f/9//3//f/9//3//f/9//3//f/9//3//f/9//3//f/9//3//f/9//3//f/9//3//f/9//3//f993Hh57Bd0V33P/f/9//3//f/9//3//f/9//3//f/9//3//f/9//3//f/9//3//f/9//3//d10m3xW+Mh9LHxZ9Iv9//3//f/9//3//f/9//3//f/9//3//f/9//3//f/9//3//f/9//3//f/9//3//f/9//3//f/9//3//f/9//3//f/9//3//f/9//3//f/9//3//f/9//3//f/9//3//f/9//3//f/9//3//f/9//3//f/9//3//f/9//3//f/9//3//f/9//3//f/9//3//f/9//3//f/9//3//f/9//3//f/9//3//f/9//3//f/9//3//f/9/+hlaBXsF/nf/f/9//3//f/9//3//f/9//3//f/9//3//f/9//3//f/9//3//f/9//3//f/9//3//f/9//3//f/9//3//f/9//3//f/9//3//f/9//3t+JrwJnAmdMv9//3//f/9//3//f/9//3//f/9//3//f/9//3//f/9//3//f/9//3//f/9/Xlf9Ed4N3zLdDT4W/X//e/9//3//f/9//3//f/9//3//f/9//3//f/9//3//f/9//3//f/9//3//f/9//3//f/9//3//f/9//3//f/9//3//f/9//3//f/9//3//f/9//3//f/9//3//f/9//3//f/9//3//f/9//3//f/9//3//f/9//3//f/9//3//f/9//3//f/9//3//f/9//3//f/9//3//f/9//3//f/9//3//f/9//3//f/9//3//f/9//3+bPlsFewGfa/9//3//f/9//3//f/9//3//f/9//3//f/9//3//f/9//3//f/9//3//f/9//3//f/9//3//f/9//3//f/9//3//f/9//3//f/9//3//e58m/RG8DZsJv2//f/9//3//f/9//3//f/9//3//f/9//3//f/9//3//f/9//3//f/9//3//fxwi/hUdEt0N/g3/f/9//3//f/9//3//f/9//3//f/9//3//f/9//3//f/9//3//f/9//3//f/9//3//f/9//3//f/9//3//f/9//3//f/9//3//f/9//3//f/9//3//f/9//3//f/9//3//f/9//3//f/9//3//f/9//3//f/9//3//f/9//3//f/9//3//f/9//3//f/9//3//f/9//3//f/9//3//f/9//3//f/9//3//f/9//3//f/9//3//f3xnXAF7BR1P/3//f/9//3//f/9//3//f/9//3//f/9//3//f/9//3//f/9//3//f/9//3//f/9//3//f/9//3//f/9//3//f/9//3//f/9//3//f/9/vjY+GrwNvQ19Mv9//3//f/9//3//f/9//3//f/9//3//f/9//3//f/9//3//f/9//3//f/9/HlP+Ed0N/hEeEr5z/3//f/9//3//f/9//3//f/9//3//f/9//3//f/9//3//f/9//3//f/9//3//f/9//3//f/9//3//f/9//3//f/9//3//f/9//3//f/9//3//f/9//3//f/9//3//f/9//3//f/9//3//f/9//3//f/9//3//f/9//3//f/9//3//f/9//3//f/9//3//f/9//3//f/9//3//f/9//3//f/9//3//f/9//3//f/9//3//f/9/3nt7BVoF3EL/f/9//3//f/9//3//f/9//3//f/9//3//f/9//3//f/9//3//f/9//3//f/9//3//f/9//3//f/9//3//f/9//3//f/9//3//f/9//38fQ14aPx7cDbwNv2//f/9//3//f/9//3//f/9//3//f/9//3//f/9//3//f/9//3//f/9//3//dz4i3Q3+Ef0NvnP/f/9//3//f/9//3//f/9//3//f/9//3//f/9//3//f/9//3//f/9//3//f/9//3//f/9//3//f/9//3//f/9//3//f/9//3//f/9//3//f/9//3//f/9//3//f/9//3//f/9//3//f/9//3//f/9//3//f/9//3//f/9//3//f/9//3//f/9//3//f/9//3//f/9//3//f/9//3//f/9//3//f/9//3//f/9//3//f/9//3//f7sRewV7Mv9//3//f/9//3//f/9//3//f/9//3//f/9//3//f/9//3//f/9//3//f/9//3//f/9//3//f/9//3//f/9//3//f/9//3//f/9//3//fz9PPRZ+Jj0ivQ2cPv5//3//f/9//3//f/9//3//f/9//3//f/9//3//f/9//3//f/9//3//f/9//Ub/EZwJ/hF9X/9//3//f/9//3//f/9//3//f/9//3//f/9//3//f/9//3//f/9//3//f/9//3//f/9//3//f/9//3//f/9//3//f/9//3//f/9//3//f/9//3//f/9//3//f/9//3//f/9//3//f/9//3//f/9//3//f/9//3//f/9//3//f/9//3//f/9//3//f/9//3//f/9//3//f/9//3//f/9//3//f/9//3//f/9//3//f/9//3//f/5/XDZbBfoZ/3//f/9//3//f/9//3//f/9//3//f/9//3//f/9//3//f/9//3//f/9//3//f/9//3//f/9//3//f/9//3//f/9//3//f/9//3//f/9/f1s+Fj4eXVfeCb0N/3P/f/9//3//f/9//3//f/9//3//f/9//3//f/9//3//f/9//3//f/9//3//e/0ZnAneDX5b/3//f/9//3//f/9//3//f/9//3//f/9//3//f/9//3//f/9//3//f/9//3//f/9//3//f/9//3//f/9//3//f/9//3//f/9//3//f/9//3//f/9//3//f/9//3//f/9//3//f/9//3//f/9//3//f/9//3//f/9//3//f/9//3//f/9//3//f/9//3//f/9//3//f/9//3//f/9//3//f/9//3//f/9//3//f/9//3//f/9//38dW3sFWQn/f/9//3//f/9//3//f/9//3//f/9//3//f/9//3//f/9//3//f/9//3//f/9//3//f/9//3//f/9//3//f/9//3//f/9//3//f/9//39eVz4aHhb/e3suvA2cPv9//3//f/9//3//f/9//3//f/9//3//f/9//3//f/9//3//f/9//3//f/5/HkedCd4JHkv/f/9//3//f/9//3//f/9//3//f/9//3//f/9//3//f/9//3//f/9//3//f/9//3//f/9//3//f/9//3//f/9//3//f/9//3//f/9//3//f/9//3//f/9//3//f/9//3//f/9//3//f/9//3//f/9//3//f/9//3//f/9//3//f/9//3//f/9//3//f/9//3//f/9//3//f/9//3//f/9//3//f/9//3//f/9//3//f/9//3//f993WgE5Ab5v/3//f/9//3//f/9//3//f/9//3//f/9//3//f/9//3//f/9//3//f/9//3//f/9//3//f/9//3//f/9//3//f/9//3//f/9//3//f59fPhY/Fr5zn1/cDdsV/3//f/9//3//f/9//3//f/9//3//f/9//3//f/9//3//f/9//3//f/9//3+eZ50JnQW+Pv5//3//f/9//3//f/9//3//f/9//3//f/9//3//f/9//3//f/9//3//f/9//3//f/9//3//f/9//3//f/9//3//f/9//3//f/9//3//f/9//3//f/9//3//f/9//3//f/9//3//f/9//3//f/9//3//f/9//3//f/9//3//f/9//3//f/9//3//f/9//3//f/9//3//f/9//3//f/9//3//f/9//3//f/9//3//f/9//3//f/9//397CTkBHU//f/9//3//f/9//3//f/9//3//f/9//3//f/9//3//f/9//3//f/9//3//f/9//3//f/9//3//f/9//3//f/9//3//f/9//3//f/9/fls9Fh4Svm//e1wivQn8Tv9//3//f/9//3//f/9//3//f/9//3//f/9//3//f/9//3//f/9//3//f/5//BWcCVwy/3//f/9//3//f/9//3//f/9//3//f/9//3//f/9//3//f/9//3//f/9//3//f/9//3//f/9//3//f/9//3//f/9//3//f/9//3//f/9//3//f/9//3//f/9//3//f/9//3//f/9//3//f/9//3//f/9//3//f/9//3//f/9//3//f/9//3//f/9//3//f/9//3//f/9//3//f/9//3//f/9//3//f/9//3//f/9//3//f/9//3//f9sdegm6Rv9//3//f/9//3//f/9//3//f/9//3//f/9//3//f/9//3//f/9//3//f/9//3//f/9//3//f/9//3//f/9//3//f/9//3//f/9//3/fb14aPhqeZ/9/HlPeEfsd/3//f/9//3//f/9//3//f/9//3//f/9//3//f/9//3//f/9//3//f/9//398KpwJ+yX/f/9//3//f/9//3//f/9//3//f/9//3//f/9//3//f/9//3//f/9//3//f/9//3//f/9//3//f/9//3//f/9//3//f/9//3//f/9//3//f/9//3//f/9//3//f/9//3//f/9//3//f/9//3//f/9//3//f/9//3//f/9//3//f/9//3//f/9//3//f/9//3//f/9//3//f/9//3//f/9//3//f/9//3//f/9//3//f/9//3//f/5/mzY7CRou/n//f/9//3//f/9//3//f/9//3//f/9//3//f/9//3//f/9//3//f/9//3//f/9//3//f/9//3//f/9//3//f/9//3//f/9//3//f79rXhYdFn5j/3//ex0Wvgm+c/9//3//f/9//3//f/9//3//f/9//3//f/9//3//f/9//3//f/9//3//f50umwmbDf9//3//f/9//3//f/9//3//f/9//3//f/9//3//f/9//3//f/9//3//f/9//3//f/9//3//f/9//3//f/9//3//f/9//3//f/9//3//f/9//3//f/9//3//f/9//3//f/9//3//f/9//3//f/9//3//f/9//3//f/9//3//f/9//3//f/9//3//f/9//3//f/9//3//f/9//3//f/9//3//f/9//3//f/9//3//f/9//3//f/9//38cV3sFmg3/f/9//3//f/9//3//f/9//3//f/9//3//f/9//3//f/9//3//f/9//3//f/9//3//f/9//3//f/9//3//f/9//3//f/9//3//f/9//39+Ij4WPlf/f/9/3ULeDf1G/n//f/9//3//f/9//3//f/9//3//f/9//3//f/9//3//f/9//3//f/9/P0+eCZwFfmf/f/9//3//f/9//3//f/9//3//f/9//3//f/9//3//f/9//3//f/9//3//f/9//3//f/9//3//f/9//3//f/9//3//f/9//3//f/9//3//f/9//3//f/9//3//f/9//3//f/9//3//f/9//3//f/9//3//f/9//3//f/9//3//f/9//3//f/9//3//f/9//3//f/9//3//f/9//3//f/9//3//f/9//3//f/9//3//f/9//3//f71zOQFbBd53/3//f/9//3//f/9//3//f/9//3//f/9//3//f/9//3//f/9//3//f/9//3//f/9//3//f/9//3//f/9//3//f/9//3//f/9//3//f34mHRYeS/9//3++ax0WHB7/f/9//3//f/9//3//f/9//3//f/9//3//f/9//3//f/9//3//f/9//39+U98RnAH+Rv9//3//f/9//3//f/9//3//f/9//3//f/9//3//f/9//3//f/9//3//f/9//3//f/9//3//f/9//3//f/9//3//f/9//3//f/9//3//f/9//3//f/9//3//f/9//3//f/9//3//f/9//3//f/9//3//f/9//3//f/9//3//f/9//3//f/9//3//f/9//3//f/9//3//f/9//3//f/9//3//f/9//3//f/9//3//f/9//3//f/9//397BVkFXVf/f/9//3//f/9//3//f/9//3//f/9//3//f/9//3//f/9//3//f/9//3//f/9//3//f/9//3//f/9//3//f/9//3//f/9//3//f/9/nS4eGp4u/3//f/9/OybdCb9z/3//f/9//3//f/9//3//f/9//3//f/9//3//f/9//3//f/9//3//fx5T/hW8CRwa/3//f/9//3//f/9//3//f/9//3//f/9//3//f/9//3//f/9//3//f/9//3//f/9//3//f/9//3//f/9//3//f/9//3//f/9//3//f/9//3//f/9//3//f/9//3//f/9//3//f/9//3//f/9//3//f/9//3//f/9//3//f/9//3//f/9//3//f/9//3//f/9//3//f/9//3//f/9//3//f/9//3//f/9//3//f/9//3//f/9//3//f7oZegmbPv9//3//f/9//3//f/9//3//f/9//3//f/9//3//f/9//3//f/9//3//f/9//3//f/9//3//f/9//3//f/9//3//f/9//3//f/9//3/+Ov0RXib/f/9//n8+U9wR/Ub/f/9//3//f/9//3//f/9//3//f/9//3//f/9//3//f/9//3//f/9/XV//FbwJ/RFfX/9//3//f/9//3//f/9//3//f/9//3//f/9//3//f/9//3//f/9//3//f/9//3//f/9//3//f/9//3//f/9//3//f/9//3//f/9//3//f/9//3//f/9//3//f/9//3//f/9//3//f/9//3//f/9//3//f/9//3//f/9//3//f/9//3//f/9//3//f/9//3//f/9//3//f/9//3//f/9//3//f/9//3//f/9//3//f/9//3//f/9/nD5bATwu/3//f/9//3//f/9//3//f/9//3//f/9//3//f/9//3//f/9//3//f/9//3//f/9//3//f/9//3//f/9//3//f/9//3//f/9//3//f/1GPhY+Iv9//3//f75zXho7Iv9//3//f/9//3//f/9//3//f/9//3//f/9//3//f/9//3//f/9//3/fc/0R3Q3dDf5G/3//f/9//3//f/9//3//f/9//3//f/9//3//f/9//3//f/9//3//f/9//3//f/9//3//f/9//3//f/9//3//f/9//3//f/9//3//f/9//3//f/9//3//f/9//3//f/9//3//f/9//3//f/9//3//f/9//3//f/9//3//f/9//3//f/9//3//f/9//3//f/9//3//f/9//3//f/9//3//f/9//3//f/9//3//f/9//3//f/9//38cV3sFuhn/f/9//3//f/9//3//f/9//3//f/9//3//f/9//3//f/9//3//f/9//3//f/9//3//f/9//3//f/9//3//f/9//3//f/9//3//f/9/f1dfGj4i/nf/f/9//39dJt4N3nP/f/9//3//f/9//3//f/9//3//f/9//3//f/9//3//f/9//3//f953HRL9ER8WHCL/f/9//3//f/9//3//f/9//3//f/9//3//f/9//3//f/9//3//f/9//3//f/9//3//f/9//3//f/9//3//f/9//3//f/9//3//f/9//3//f/9//3//f/9//3//f/9//3//f/9//3//f/9//3//f/9//3//f/9//3//f/9//3//f/9//3//f/9//3//f/9//3//f/9//3//f/9//3//f/9//3//f/9//3//f/9//3//f/9//3//f75zWwV4Cf53/3//f/9//3//f/9//3//f/9//3//f/9//3//f/9//3//f/9//3//f/9//3//f/9//3//f/9//3//f/9//3//f/9//3//f/9//3+/Y14aXh7+d/9//3//fz1X/g0bT/9//3//f/9//3//f/9//3//f/9//3//f/9//3//f/9//3//f/9//3sdFv4RPhbeEd9v/3//f/9//3//f/9//3//f/9//3//f/9//3//f/9//3//f/9//3//f/9//3//f/9//3//f/9//3//f/9//3//f/9//3//f/9//3//f/9//3//f/9//3//f/9//3//f/9//3//f/9//3//f/9//3//f/9//3//f/9//3//f/9//3//f/9//3//f/9//3//f/9//3//f/9//3//f/9//3//f/9//3//f/9//3//f/9//3//f/9//3tbCTcBvmv/f/9//3//f/9//3//f/9//3//f/9//3//f/9//3//f/9//3//f/9//3//f/9//3//f/9//3//f/9//3//f/9//3//f/9//3//f39jHRJfGt5v/3//f/9/nWv+Fbwy/3//f/9//3//f/9//3//f/9//3//f/9//3//f/9//3//f/9//3//e/4V3A09Gt4NPlP/f/9//3//f/9//3//f/9//3//f/9//3//f/9//3//f/9//3//f/9//3//f/9//3//f/9//3//f/9//3//f/9//3//f/9//3//f/9//3//f/9//3//f/9//3//f/9//3//f/9//3//f/9//3//f/9//3//f/9//3//f/9//3//f/9//3//f/9//3//f/9//3//f/9//3//f/9//3//f/9//3//f/9//3//f/9//3//f/9//3//f3oJOgUcV/9//3//f/9//3//f/9//3//f/9//3//f/9//3//f/9//3//f/9//3//f/9//3//f/9//3//f/9//3//f/9//3//f/9//3//f/9/f2MfEh8Sv2v/f/9//3//ex0efiL/f/9//3//f/9//3//f/9//3//f/9//3//f/9//3//f/9//3//f/9/Hh4eEl4e/xGcMv9//3//f/9//3//f/9//3//f/9//3//f/9//3//f/9//3//f/9//3//f/9//3//f/9//3//f/9//3//f/9//3//f/9//3//f/9//3//f/9//3//f/9//3//f/9//3//f/9//3//f/9//3//f/9//3//f/9//3//f/9//3//f/9//3//f/9//3//f/9//3//f/9//3//f/9//3//f/9//3//f/9//3//f/9//3//f/9//3//f/9/OyY6Abs+/3//f/9//3//f/9//3//f/9//3//f/9//3//f/9//3//f/9//3//f/9//3//f/9//3//f/9//3//f/9//3//f/9//3//f/9//3+/a/4R/hleX/9//3//f/5/nTbdFf9//3//f/9//3//f/9//3//f/9//3//f/9//3//f/9//3//f/9//3+eLv0J3z4cGvsR/3//f/9//3//f/9//3//f/9//3//f/9//3//f/9//3//f/9//3//f/9//3//f/9//3//f/9//3//f/9//3//f/9//3//f/9//3//f/9//3//f/9//3//f/9//3//f/9//3//f/9//3//f/9//3//f/9//3//f/9//3//f/9//3//f/9//3//f/9//3//f/9//3//f/9//3//f/9//3//f/9//3//f/9//3//f/9//3//f/9//3+9QlwFOyr/f/9//3//f/9//3//f/9//3//f/9//3//f/9//3//f/9//3//f/9//3//f/9//3//f/9//3//f/9//3//f/9//3//f/9//3//f79vXR7+DV9P/3//f/9//39eW/4Rv2//f/9//3//f/9//3//f/9//3//f/9//3//f/9//3//f/9//3//f74y/Ql8Lnwq3gl/X/5//3//f/9//3//f/9//3//f/9//3//f/9//3//f/9//3//f/9//3//f/9//3//f/9//3//f/9//3//f/9//3//f/9//3//f/9//3//f/9//3//f/9//3//f/9//3//f/9//3//f/9//3//f/9//3//f/9//3//f/9//3//f/9//3//f/9//3//f/9//3//f/9//3//f/9//3//f/9//3//f/9//3//f/9//3//f/9//3//fxxXXAW7If5//3//f/9//3//f/9//3//f/9//3//f/9//3//f/9//3//f/9//3//f/9//3//f/9//3//f/9//3//f/9//3//f/9//3//f/9//3+eKh4S/kb/f/9//3//f79v3Q0dT/9//3//f/9//3//f/9//3//f/9//3//f/9//3//f/9//3//f/5/PlPdEV0i/UreDbw6/3//f/9//3//f/9//3//f/9//3//f/9//3//f/9//3//f/9//3//f/9//3//f/9//3//f/9//3//f/9//3//f/9//3//f/9//3//f/9//3//f/9//3//f/9//3//f/9//3//f/9//3//f/9//3//f/9//3//f/9//3//f/9//3//f/9//3//f/9//3//f/9//3//f/9//3//f/9//3//f/9//3//f/9//3//f/9//3//f/9/nWdbBVkJ/3//f/9//3//f/9//3//f/9//3//f/9//3//f/9//3//f/9//3//f/9//3//f/9//3//f/9//3//f/9//3//f/9//3//f/9//3//f98yHhL+Rv9//3//f/9/3ns+Ft5C/3//f/9//3//f/9//3//f/9//3//f/9//3//f/9//3//f/9//38/U94R/RXeb90VPSb/f/9//3//f/9//3//f/9//3//f/9//3//f/9//3//f/9//3//f/9//3//f/9//3//f/9//3//f/9//3//f/9//3//f/9//3//f/9//3//f/9//3//f/9//3//f/9//3//f/9//3//f/9//3//f/9//3//f/9//3//f/9//3//f/9//3//f/9//3//f/9//3//f/9//3//f/9//3//f/9//3//f/9//3//f/9//3//f/9//3/fd1oBOAVbX/9//3//f/9//3//f/9//3//f/9//3//f/9//3//f/9//3//f/9//3//f/9//3//f/9//3//f/9//3//f/9//3//f/9//3//f/9/vjIeEr4q/n//f/9//3//fzseXir/f/9//3//f/9//3//f/9//3//f/9//3//f/9//3//f/9//3//f55n3Q3dEf97HRLdFf9//3//f/9//3//f/9//3//f/9//3//f/9//3//f/9//3//f/9//3//f/9//3//f/9//3//f/9//3//f/9//3//f/9//3//f/9//3//f/9//3//f/9//3//f/9//3//f/9//3//f/9//3//f/9//3//f/9//3//f/9//3//f/9//3//f/9//3//f/9//3//f/9//3//f/9//3//f/9//3//f/9//3//f/9//3//f/9//3//f/57uw05BfxW/3//f/9//3//f/9//3//f/9//3//f/9//3//f/9//3//f/9//3//f/9//3//f/9//3//f/9//3//f/9//3//f/9//3//f/9//3/dPvwRfh7/f/9//3//f/9/3T49Hv9//3//f/9//3//f/9//3//f/9//3//f/9//3//f/9//3//f/9/32/+Ed0N/3tbJr4Nvmf/f/9//3//f/9//3//f/9//3//f/9//3//f/9//3//f/9//3//f/9//3//f/9//3//f/9//3//f/9//3//f/9//3//f/9//3//f/9//3//f/9//3//f/9//3//f/9//3//f/9//3//f/9//3//f/9//3//f/9//3//f/9//3//f/9//3//f/9//3//f/9//3//f/9//3//f/9//3//f/9//3//f/9//3//f/9//3//f/9//388HjoJWzb/f/9//3//f/9//3//f/9//3//f/9//3//f/9//3//f/9//3//f/9//3//f/9//3//f/9//3//f/9//3//f/9//3//f/9//3//fx9L/BX9Ff97/3//f/9//38dUx0W/3v/f/9//3//f/9//3//f/9//3//f/9//3//f/9//3//f/9//3/fc9wN3A2+b/5GvQkeT/9//3//f/9//3//f/9//3//f/9//3//f/9//3//f/9//3//f/9//3//f/9//3//f/9//3//f/9//3//f/9//3//f/9//3//f/9//3//f/9//3//f/9//3//f/9//3//f/9//3//f/9//3//f/9//3//f/9//3//f/9//3//f/9//3//f/9//3//f/9//3//f/9//3//f/9//3//f/9//3//f/9//3//f/9//3//f/9//3//f986OgUcIv9//3//f/9//3//f/9//3//f/9//3//f/9//3//f/9//3//f/9//3//f/9//3//f/9//3//f/9//3//f/9//3//f/9//3//f/9/X1cdFh4a/3f/f/9//3//f35nPhr/d/9//3//f/9//3//f/9//3//f/9//3//f/9//3//f/9//3//f993/RG9CZ9nfl+9CXwu/3//f/9//3//f/9//3//f/9//3//f/9//3//f/9//3//f/9//3//f/9//3//f/9//3//f/9//3//f/9//3//f/9//3//f/9//3//f/9//3//f/9//3//f/9//3//f/9//3//f/9//3//f/9//3//f/9//3//f/9//3//f/9//3//f/9//3//f/9//3//f/9//3//f/9//3//f/9//3//f/9//3//f/9//3//f/9//3//f/9/HktaBXoF/3//f/9//3//f/9//3//f/9//3//f/9//3//f/9//3//f/9//3//f/9//3//f/9//3//f/9//3//f/9//3//f/9//3//f/9//3++Z14e/RHea/9//3//f/9/v3MdGr5v/3//f/9//3//f/9//3//f/9//3//f/9//3//f/9//3//f/9//389Ht4NPk/ed5wJHB7/f/9//3//f/9//3//f/9//3//f/9//3//f/9//3//f/9//3//f/9//3//f/9//3//f/9//3//f/9//3//f/9//3//f/9//3//f/9//3//f/9//3//f/9//3//f/9//3//f/9//3//f/9//3//f/9//3//f/9//3//f/9//3//f/9//3//f/9//3//f/9//3//f/9//3//f/9//3//f/9//3//f/9//3//f/9//3//f/9//39eW1oFWgV9Z/9//3//f/9//3//f/9//3//f/9//3//f/9//3//f/9//3//f/9//3//f/9//3//f/9//3//f/9//3//f/9//3//f/9//3//f99zHRoeEn5f/3//f/9//3//f/wZ33P/f/9//3//f/9//3//f/9//3//f/9//3//f/9//3//f/9//3//f34q3g3dPv9//B3cEf9//3//f/9//3//f/9//3//f/9//3//f/9//3//f/9//3//f/9//3//f/9//3//f/9//3//f/9//3//f/9//3//f/9//3//f/9//3//f/9//3//f/9//3//f/9//3//f/9//3//f/9//3//f/9//3//f/9//3//f/9//3//f/9//3//f/9//3//f/9//3//f/9//3//f/9//3//f/9//3//f/9//3//f/9//3//f/9//3//f75vegk5ARxL/n//f/9//3//f/9//3//f/9//3//f/9//3//f/9//3//f/9//3//f/9//3//f/9//3//f/9//3//f/9//3//f/9//3//f/9//3deHt4NPlP/f/9//3//f/5/+xWea/9//3//f/9//3//f/9//3//f/9//3//f/9//3//f/9//3//f/9/vTa+DTwm/39bMt0Jnm//f/9//3//f/9//3//f/9//3//f/9//3//f/9//3//f/9//3//f/9//3//f/9//3//f/9//3//f/9//3//f/9//3//f/9//3//f/9//3//f/9//3//f/9//3//f/9//3//f/9//3//f/9//3//f/9//3//f/9//3//f/9//3//f/9//3//f/9//3//f/9//3//f/9//3//f/9//3//f/9//3//f/9//3//f/9//3//f/9//3eaEVkFezb/f/9//3//f/9//3//f/9//3//f/9//3//f/9//3//f/9//3//f/9//3//f/9//3//f/9//3//f/9//3//f/9//3//f/9//3//f34i3RHdPv9//3//f/9//387Hp5n/3//f/9//3//f/9//3//f/9//3//f/9//3//f/9//3//f/9//39fT7wJPhr+fx5PvAn8Tv9//3//f/9//3//f/9//3//f/9//3//f/9//3//f/9//3//f/9//3//f/9//3//f/9//3//f/9//3//f/9//3//f/9//3//f/9//3//f/9//3//f/9//3//f/9//3//f/9//3//f/9//3//f/9//3//f/9//3//f/9//3//f/9//3//f/9//3//f/9//3//f/9//3//f/9//3//f/9//3//f/9//3//f/9//3//f/9//3//e9wZOQXaIf9//3//f/9//3//f/9//3//f/9//3//f/9//3//f/9//3//f/9//3//f/9//3//f/9//3//f/9//3//f/9//3//f/9//3//f/9/nibcEZ42/3//f/9//3//f94+fl//f/9//3//f/9//3//f/9//3//f/9//3//f/9//3//f/9//3//fz5P3Q3dEf97XF+8DX06/n//f/9//3//f/9//3//f/9//3//f/9//3//f/9//3//f/9//3//f/9//3//f/9//3//f/9//3//f/9//3//f/9//3//f/9//3//f/9//3//f/9//3//f/9//3//f/9//3//f/9//3//f/9//3//f/9//3//f/9//3//f/9//3//f/9//3//f/9//3//f/9//3//f/9//3//f/9//3//f/9//3//f/9//3//f/9//3//f/9/Xi45BXoF/n//f/9//3//f/9//3//f/9//3//f/9//3//f/9//3//f/9//3//f/9//3//f/9//3//f/9//3//f/9//3//f/9//3//f/9//38/Sx4SWyb/f/9//3//f/9/Hkt/Y/9//3//f/9//3//f/9//3//f/9//3//f/9//3//f/9//3//f/9/v2O9DdwNv2vfd94NXC7+f/9//3//f/9//3//f/9//3//f/9//3//f/9//3//f/9//3//f/9//3//f/9//3//f/9//3//f/9//3//f/9//3//f/9//3//f/9//3//f/9//3//f/9//3//f/9//3//f/9//3//f/9//3//f/9//3//f/9//3//f/9//3//f/9//3//f/9//3//f/9//3//f/9//3//f/9//3//f/9//3//f/9//3//f/9//3//f/9//3+9NhgFWgGdZ/9//3//f/9//3//f/9//3//f/9//3//f/9//3//f/9//3//f/9//3//f/9//3//f/9//3//f/9//3//f/9//3//f/9//3//f19T/hH9Ef9//3//f/9//39fU/xS/3//f/9//3//f/9//3//f/9//3//f/9//3//f/9//3//f/9//3+eY70NvQV/X/573Bn8Ef9//3//f/9//3//f/9//3//f/9//3//f/9//3//f/9//3//f/9//3//f/9//3//f/9//3//f/9//3//f/9//3//f/9//3//f/9//3//f/9//3//f/9//3//f/9//3//f/9//3//f/9//3//f/9//3//f/9//3//f/9//3//f/9//3//f/9//3//f/9//3//f/9//3//f/9//3//f/9//3//f/9//3//f/9//3//f/9//3//fx1TfAUZATxX/3//f/9//3//f/9//3//f/9//3//f/9//3//f/9//3//f/9//3//f/9//3//f/9//3//f/9//3//f/9//3//f/9//3//f/9/vm/dEd0J/nv/e/9//3//f11XX1f/f/9//3//f/9//3//f/9//3//f/9//3//f/9//3//f/9//3//f/9z2xG8CR9P/3/8Hb0N/nv/f/9//3//f/9//3//f/9//3//f/9//3//f/9//3//f/9//3//f/9//3//f/9//3//f/9//3//f/9//3//f/9//3//f/9//3//f/9//3//f/9//3//f/9//3//f/9//3//f/9//3//f/9//3//f/9//3//f/9//3//f/9//3//f/9//3//f/9//3//f/9//3//f/9//3//f/9//3//f/9//3//f/9//3//f/9//3//f/9/fmMYARsFmUb/f/9//3//f/9//3//f/9//3//f/9//3//f/9//3//f/9//3//f/9//3//f/9//3//f/9//3//f/9//3//f/9//3//f/9//3/fc/4V3Ql+Y/97/3//f/9/Xls/T/9//3//f/9//3//f/9//3//f/9//3//f/9//3//f/9//3//f/9//389HpsFXSr9f302mwV/Z/97/3//f/9//3//f/9//3//f/9//3//f/9//3//f/9//3//f/9//3//f/9//3//f/9//3//f/9//3//f/9//3//f/9//3//f/9//3//f/9//3//f/9//3//f/9//3//f/9//3//f/9//3//f/9//3//f/9//3//f/9//3//f/9//3//f/9//3//f/9//3//f/9//3//f/9//3//f/9//3//f/9//3//f/9//3//f/9//3++c1kFNwV8Mv9//3//f/9//3//f/9//3//f/9//3//f/9//3//f/9//3//f/9//3//f/9//3//f/9//3//f/9//3//f/9//3//f/9//3//f/9/HhLcDT5T/3//f/9//39+Y59X/3//f/9//3//f/9//3//f/9//3//f/9//3//f/9//3//f/9//3//f70ynQkbFv9//U6+DftK/3//f/9//3//f/9//3//f/9//3//f/9//3//f/9//3//f/9//3//f/9//3//f/9//3//f/9//3//f/9//3//f/9//3//f/9//3//f/9//3//f/9//3//f/9//3//f/9//3//f/9//3//f/9//3//f/9//3//f/9//3//f/9//3//f/9//3//f/9//3//f/9//3//f/9//3//f/9//3//f/9//3//f/9//3//f/9//3//f/9/mQkYBdod/3//f/9//3//f/9//3//f/9//3//f/9//3//f/9//3//f/9//3//f/9//3//f/9//3//f/9//3//f/9//3//f/9//3//f/9//39eKrwJvjL/f/9//3//f35n3Dr/f/9//3//f/9//3//f/9//3//f/9//3//f/9//3//f/9//3//f/9//EqcBb0N/3teV50FnDr/f/9//3//f/9//3//f/9//3//f/9//3//f/9//3//f/9//3//f/9//3//f/9//3//f/9//3//f/9//3//f/9//3//f/9//3//f/9//3//f/9//3//f/9//3//f/9//3//f/9//3//f/9//3//f/9//3//f/9//3//f/9//3//f/9//3//f/9//3//f/9//3//f/9//3//f/9//3//f/9//3//f/9//3//f/9//3//f/9//38aJhgFeRH/f/9//3//f/9//3//f/9//3//f/9//3//f/9//3//f/9//3//f/9//3//f/9//3//f/9//3//f/9//3//f/9//3//f/9//3//f746vAk9Hv5//3//f/9/nmdeU/9//3//f/9//3//f/9//3//f/9//3//f/9//3//f/9//3//f/9//3+fZ50JnAWeZ31nnAk7Jv9//3//f/9//3//f/9//3//f/9//3//f/9//3//f/9//3//f/9//3//f/9//3//f/9//3//f/9//3//f/9//3//f/9//3//f/9//3//f/9//3//f/9//3//f/9//3//f/9//3//f/9//3//f/9//3//f/9//3//f/9//3//f/9//3//f/9//3//f/9//3//f/9//3//f/9//3//f/9//3//f/9//3//f/9//3//f/9//3//fxkuGAX0AP9//3//f/9//3//f/9//3//f/9//3//f/9//3//f/9//3//f/9//3//f/9//3//f/9//3//f/9//3//f/9//3//f/9//3//f/9/HUucDbwF/3//f/9//3++b39f/3//f/9//3//f/9//3//f/9//3//f/9//3//f/9//3//f/9//3//f/93mwm9BZ063nN6BfsZ/3//f/9//3//f/9//3//f/9//3//f/9//3//f/9//3//f/9//3//f/9//3//f/9//3//f/9//3//f/9//3//f/9//3//f/9//3//f/9//3//f/9//3//f/9//3//f/9//3//f/9//3//f/9//3//f/9//3//f/9//3//f/9//3//f/9//3//f/9//3//f/9//3//f/9//3//f/9//3//f/9//3//f/9//3//f/9//3//f/9/mz4YBfYEvXf/f/9//3//f/9//3//f/9//3//f/9//3//f/9//3//f/9//3//f/9//3//f/9//3//f/9//3//f/9//3//f/9//3//f/9//39+W70NfAW+a/9//3//f75rHkf/f/9//3//f/9//3//f/9//3//f/9//3//f/9//3//f/9//3//f/9//39cJrwJPB7+f7wNuw3/f/9//3//f/9//3//f/9//3//f/9//3//f/9//3//f/9//3//f/9//3//f/9//3//f/9//3//f/9//3//f/9//3//f/9//3//f/9//3//f/9//3//f/9//3//f/9//3//f/9//3//f/9//3//f/9//3//f/9//3//f/9//3//f/9//3//f/9//3//f/9//3//f/9//3//f/9//3//f/9//3//f/9//3//f/9//3//f/9//3/aSvcA1wCdb/9//3//f/9//3//f/9//3//f/9//3//f/9//3//f/9//3//f/9//3//f/9//3//f/9//3//f/9//3//f/9//3//f/9//3//f/5z3RGdCT1T/3//f/9/v2/dOv9//3//f/9//3//f/9//3//f/9//3//f/9//3//f/9//3//f/9//3//f91GvAmaCf972xF7Bf9//3//f/9//3//f/9//3//f/9//3//f/9//3//f/9//3//f/9//3//f/9//3//f/9//3//f/9//3//f/9//3//f/9//3//f/9//3//f/9//3//f/9//3//f/9//3//f/9//3//f/9//3//f/9//3//f/9//3//f/9//3//f/9//3//f/9//3//f/9//3//f/9//3//f/9//3//f/9//3//f/9//3//f/9//3//f/9//3//fzpn9wBXDf97/3//f/9//3//f/9//3//f/9//3//f/9//3//f/9//3//f/9//3//f/9//3//f/9//3//f/9//3//f/9//3//f/9//3//f/9//389Iv4NfDb/f/9//3++a502/n//f/9//3//f/9//3//f/9//3//f/9//3//f/9//3//f/9//3//f/9/3298BXwFfWP8HXwFnnP/f/9//3//f/9//3//f/9//3//f/9//3//f/9//3//f/9//3//f/9//3//f/9//3//f/9//3//f/9//3//f/9//3//f/9//3//f/9//3//f/9//3//f/9//3//f/9//3//f/9//3//f/9//3//f/9//3//f/9//3//f/9//3//f/9//3//f/9//3//f/9//3//f/9//3//f/9//3//f/9//3//f/9//3//f/9//3//f/9//38bW55z/3//f/9//3//f/9//3//f/9//3//f/9//3//f/9//3//f/9//3//f/9//3//f/9//3//f/9//3//f/9//3//f/9//3//f/9//3//f7063An9Hf9//3//f99vXS7/f/9//3//f/9//3//f/9//3//f/9//3//f/9//3//f/9//3//f/9//3//e7sVnAWcPhwmWwU9W/9//3//f/9//3//f/9//3//f/9//3//f/9//3//f/9//3//f/9//3//f/9//3//f/9//3//f/9//3//f/9//3//f/9//3//f/9//3//f/9//3//f/9//3//f/9//3//f/9//3//f/9//3//f/9//3//f/9//3//f/9//3//f/9//3//f/9//3//f/9//3//f/9//3//f/9//3//f/9//3//f/9//3//f/9//3//f/9//3//f/9//3//f/9//3//f/9//3//f/9//3//f/9//3//f/9//3//f/9//3//f/9//3//f/9//3//f/9//3//f/9//3//f/9//3//f/9//3//f/9/Ple8Cb0J/3//f/9/vmtdKv9//3//f/9//3//f/9//3//f/9//3//f/9//3//f/9//3//f/9//3//f/9/ejKeCboVnTJcBf1W/3//f/9//3//f/9//3//f/9//3//f/9//3//f/9//3//f/9//3//f/9//3//f/9//3//f/9//3//f/9//3//f/9//3//f/9//3//f/9//3//f/9//3//f/9//3//f/9//3//f/9//3//f/9//3//f/9//3//f/9//3//f/9//3//f/9//3//f/9//3//f/9//3//f/9//3//f/9//3//f/9//3//f/9//3//f/9//3//f/9//3//f/9//3//f/9//3//f/9//3//f/9//3//f/9//3//f/9//3//f/9//3//f/9//3//f/9//3//f/9//3//f/9//3//f/9//3//f/9//n//c5wFfAW+a/9//3+eZ/0V/3//f/9//3//f/9//3//f/9//3//f/9//3//f/9//3//f/9//3//f/9//399Y1sBegWbDXwJ+07/f/9//3//f/9//3//f/9//3//f/9//3//f/9//3//f/9//3//f/9//3//f/9//3//f/9//3//f/9//3//f/9//3//f/9//3//f/9//3//f/9//3//f/9//3//f/9//3//f/9//3//f/9//3//f/9//3//f/9//3//f/9//3//f/9//3//f/9//3//f/9//3//f/9//3//f/9//3//f/9//3//f/9//3//f/9//3//f/9//3//f/9//3//f/9//3//f/9//3//f/9//3//f/9//3//f/9//3//f/9//3//f/9//3//f/9//3//f/9//3//f/9//3//f/9//3//f/9//3//f/9//CF9CR1H/3//f11fHhr/f/9//3//f/9//3//f/9//3//f/9//3//f/9//3//f/9//3//f/9//3//f/5/eQ06BXoJWwX8Tv9//3//f/9//3//f/9//3//f/9//3//f/9//3//f/9//3//f/9//3//f/9//3//f/9//3//f/9//3//f/9//3//f/9//3//f/9//3//f/9//3//f/9//3//f/9//3//f/9//3//f/9//3//f/9//3//f/9//3//f/9//3//f/9//3//f/9//3//f/9//3//f/9//3//f/9//3//f/9//3//f/9//3//f/9//3//f/9//3//f/9//3//f/9//3//f/9//3//f/9//3//f/9//3//f/9//3//f/9//3//f/9//3//f/9//3//f/9//3//f/9//3//f/9//3//f/9//3//f/9//389InsNOx7/f/5/HVP9Ff9//3//f/9//3//f/9//3//f/9//3//f/9//3//f/9//3//f/9//3//f/9//397QnkFGQU6BZtC/3//f/9//3//f/9//3//f/9//3//f/9//3//f/9//3//f/9//3//f/9//3//f/9//3//f/9//3//f/9//3//f/9//3//f/9//3//f/9//3//f/9//3//f/9//3//f/9//3//f/9//3//f/9//3//f/9//3//f/9//3//f/9//3//f/9//3//f/9//3//f/9//3//f/9//3//f/9//3//f/9//3//f/9//3//f/9//3//f/9//3//f/9//3//f/9//3//f/9//3//f/9//3//f/9//3//f/9//3//f/9//3//f/9//3//f/9//3//f/9//3//f/9//3//f/9//3//f/9//3//f95CWgWcDf93/3+9Rv4V/3//f/9//3//f/9//3//f/9//3//f/9//3//f/9//3//f/9//3//f/9//3//f71zWQH2BNYAu0r/f/9//3//f/9//3//f/9//3//f/9//3//f/9//3//f/9//3//f/9//3//f/9//3//f/9//3//f/9//3//f/9//3//f/9//3//f/9//3//f/9//3//f/9//3//f/9//3//f/9//3//f/9//3//f/9//3//f/9//3//f/9//3//f/9//3//f/9//3//f/9//3//f/9//3//f/9//3//f/9//3//f/9//3//f/9//3//f/9//3//f/9//3//f/9//3//f/9//3//f/9//3//f/9//3//f/9//3//f/9//3//f/9//3//f/9//3//f/9//3//f/9//3//f/9//3//f/9//3//f/9/3m+dCXsFXWP+f7w23Bn/f/9//3//f/9//3//f/9//3//f/9//3//f/9//3//f/9//3//f/9//3//f/9//38YNtYA1QQ7X/9//3//f/9//3//f/9//3//f/9//3//f/9//3//f/9//3//f/9//3//f/9//3//f/9//3//f/9//3//f/9//3//f/9//3//f/9//3//f/9//3//f/9//3//f/9//3//f/9//3//f/9//3//f/9//3//f/9//3//f/9//3//f/9//3//f/9//3//f/9//3//f/9//3//f/9//3//f/9//3//f/9//3//f/9//3//f/9//3//f/9//3//f/9//3//f/9//3//f/9//3//f/9//3//f/9//3//f/9//3//f/9//3//f/9//3//f/9//3//f/9//3//f/9//3//f/9//3//f/9//3//f90ZfA07Lv9/2h07Jv5//3//f/9//3//f/9//3//f/9//3//f/9//3//f/9//3//f/9//3//f/9//3//f71zNzp8a/9//3//f/9//3//f/9//3//f/9//3//f/9//3//f/9//3//f/9//3//f/9//3//f/9//3//f/9//3//f/9//3//f/9//3//f/9//3//f/9//3//f/9//3//f/9//3//f/9//3//f/9//3//f/9//3//f/9//3//f/9//3//f/9//3//f/9//3//f/9//3//f/9//3//f/9//3//f/9//3//f/9//3//f/9//3//f/9//3//f/9//3//f/9//3//f/9//3//f/9//3//f/9//3//f/9//3//f/9//3//f/9//3//f/9//3//f/9//3//f/9//3//f/9//3//f/9//3//f/9//3//f/5/nEJ6BXcJ33uaEXs2/n//f/9//3//f/9//3//f/9//3//f/9//3//f/9//3//f/9//3//f/9//3//f/9//3//f/9//3//f/9//3//f/9//3//f/9//3//f/9//3//f/9//3//f/9//3//f/9//3//f/9//3//f/9//3//f/9//3//f/9//3//f/9//3//f/9//3//f/9//3//f/9//3//f/9//3//f/9//3//f/9//3//f/9//3//f/9//3//f/9//3//f/9//3//f/9//3//f/9//3//f/9//3//f/9//3//f/9//3//f/9//3//f/9//3//f/9//3//f/9//3//f/9//3//f/9//3//f/9//3//f/9//3//f/9//3//f/9//3//f/9//3//f/9//3//f/9//3//f/9//3//f/9//3//f/9//3//f/9//3/ec1sJOwU4NloF/E7/f/9//3//f/9//3//f/9//3//f/9//3//f/9//3//f/9//3//f/9//3//f/9//3//f/9//3//f/9//3//f/9//3//f/9//3//f/9//3//f/9//3//f/9//3//f/9//3//f/9//3//f/9//3//f/9//3//f/9//3//f/9//3//f/9//3//f/9//3//f/9//3//f/9//3//f/9//3//f/9//3//f/9//3//f/9//3//f/9//3//f/9//3//f/9//3//f/9//3//f/9//3//f/9//3//f/9//3//f/9//3//f/9//3//f/9//3//f/9//3//f/9//3//f/9//3//f/9//3//f/9//3//f/9//3//f/9//3//f/9//3//f/9//3//f/9//3//f/9//3//f/9//3//f/9//3//f/9//3//f/9/+CU7AfgENwV8a/9//3//f/9//3//f/9//3//f/9//3//f/9//3//f/9//3//f/9//3//f/9//3//f/9//3//f/9//3//f/9//3//f/9//3//f/9//3//f/9//3//f/9//3//f/9//3//f/9//3//f/9//3//f/9//3//f/9//3//f/9//3//f/9//3//f/9//3//f/9//3//f/9//3//f/9//3//f/9//3//f/9//3//f/9//3//f/9//3//f/9//3//f/9//3//f/9//3//f/9//3//f/9//3//f/9//3//f/9//3//f/9//3//f/9//3//f/9//3//f/9//3//f/9//3//f/9//3//f/9//3//f/9//3//f/9//3//f/9//3//f/9//3//f/9//3//f/9//3//f/9//3//f/9//3//f/9//3//f/9//3++bxcFGAV6Gf9//3//f/9//3//f/9//3//f/9//3//f/9//3//f/9//3//f/9//3//f/9//3//f/9//3//f/9//3//f/9//3//f/9//3//f/9//3//f/9//3//f/9//3//f/9//3//f/9//3//f/9//3//f/9//3//f/9//3//f/9//3//f/9//3//f/9//3//f/9//3//f/9//3//f/9//3//f/9//3//f/9//3//f/9//3//f/9//3//f/9//3//f/9//3//f/9//3//f/9//3//f/9//3//f/9//3//f/9//3//f/9//3//f/9//3//f/9//3//f/9//3//f/9//3//f/9//3//f/9//3//f/9//3//f/9//3//f/9//3//f/9//3//f/9//3//f/9//3//f/9//3//f/9//3//f/9//3//f/9//3//f/9/XF86Nt53/3//f/9//3//f/9//3//f/9//3//f/9//3//f/9//3//f/9//3//f/9//3//f/9//3//f/9//3//f/9//3//f/9//3//f/9//3//f/9//3//f/9//3//f/9//3//f/9//3//f/9//3//f/9//3//f/9//3//f/9//3//f/9//3//f/9//3//f/9//3//f/9//3//f/9//3//f/9//3//f/9//3//f/9//3//f/9//3//f/9//3//f/9//3//f/9//3//f/9//3//f/9//3//f/9//3//f/9//3//f/9//3//f/9//3//f/9//3//f/9//3//f/9//3//f/9//3//f/9//3//f/9//3//f/9//3//f/9//3//f/9//3//f/9//3//f/9//3//f/9//3//f/9//3//f/9//3//f/9//3//f/9//3//f/9//3//f/9//3//f/9//3//f/9//3//f/9//3//f/9//3//f/9//3//f/9//3//f/9//3//f/9//3//f/9//3//f/9//3//f/9//3//f/9//3//f/9//3//f/9//3//f/9//3//f/9//3//f/9//3//f/9//3//f/9//3//f/9//3//f/9//39MAAAAZAAAAAAAAAAAAAAATwAAADwAAAAAAAAAAAAAAFAAAAA9AAAAKQCqAAAAAAAAAAAAAACAPwAAAAAAAAAAAACAPwAAAAAAAAAAAAAAAAAAAAAAAAAAAAAAAAAAAAAAAAAAIgAAAAwAAAD/////RgAAABwAAAAQAAAARU1GKwJAAAAMAAAAAAAAAA4AAAAUAAAAAAAAABAAAAAUAAAA</SignatureImage>
          <SignatureComments/>
          <WindowsVersion>5.1</WindowsVersion>
          <OfficeVersion>14.0</OfficeVersion>
          <ApplicationVersion>14.0</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2016-02-16T19:27:32Z</xd:SigningTime>
          <xd:SigningCertificate>
            <xd:Cert>
              <xd:CertDigest>
                <DigestMethod Algorithm="http://www.w3.org/2000/09/xmldsig#sha1"/>
                <DigestValue>PCzWmmiRW5JdLaYRSq1Gk1I8XGk=</DigestValue>
              </xd:CertDigest>
              <xd:IssuerSerial>
                <X509IssuerName>E=e-sign@e-sign.cl, CN=E-Sign Firma Electronica Avanzada para Estado de Chile CA, OU=Class 2 Managed PKI Individual Subscriber CA, OU=Symantec Trust Network, O=E-Sign S.A., C=CL</X509IssuerName>
                <X509SerialNumber>167627674522030376828102495947435740125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BDIwAAoBEAACBFTUYAAAEA3MIAAMsAAAAFAAAAAAAAAAAAAAAAAAAAgAcAALAEAAClAgAApwEAAAAAAAAAAAAAAAAAANVVCgCldQY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FAHQAYQBoAG8AbQBhAAAAAAAAAAAAAAAAAAAAAAAAAAAAAAAAAAAAAAAAAAAAAAAAAAAAAAAAAAAAAAAAAAAAAAAAAP//AIxqAAysMwAAjGoAzB3CUgDxZAAIVEAAAQAAAAAEAAC4qTMAUR7CUiTCJDfGqjMAAAQAAAEAAAgAAAAAEKkzALz8MwC8/DMAbKkzAIABT3YOXEp24FtKdmypMwBkAQAAAAAAAAAAAACBYr91gWK/dVhmZAAACAAAAAIAAAAAAACUqTMAFmq/dQAAAAAAAAAAxqozAAcAAAC4qjMABwAAAAAAAAAAAAAAuKozAMypMwDi6r51AAAAAAACAAAAADMABwAAALiqMwAHAAAATBLAdQAAAAAAAAAAuKozAAcAAACgdKkA+KkzAIouvnUAAAAAAAIAALiqMwAHAAAAZHYACAAAAAAlAAAADAAAAAEAAAAYAAAADAAAAAAAAAISAAAADAAAAAEAAAAeAAAAGAAAAL0AAAAEAAAA9wAAABEAAAAlAAAADAAAAAEAAABUAAAAiAAAAL4AAAAEAAAA9QAAABAAAAABAAAAqwoNQgAADUK+AAAABAAAAAoAAABMAAAAAAAAAAAAAAAAAAAA//////////9gAAAAMQA2AC0AMAAyAC0AMgAwADEANgAGAAAABgAAAAQAAAAGAAAABgAAAAQAAAAGAAAABgAAAAYAAAAGAAAASwAAAEAAAAAwAAAABQAAACAAAAABAAAAAQAAABAAAAAAAAAAAAAAAAABAACAAAAAAAAAAAAAAAAAAQAAgAAAAFIAAABwAQAAAgAAABAAAAAHAAAAAAAAAAAAAAC8AgAAAAAAAAECAiJTAHkAcwB0AGUAbQAAAIYMoPj///IBAAAAAAAA/OsIBID4//8IAFh++/b//wAAAAAAAAAA4OsIBID4/////wAAAAAAAAIAAAAwrDMAeZHBUgAAAAiAGWAABAAAAPAVOQCAFTkAoHSpAFSsMwASesFS8BU5AIAZYABTesFSAAAAAIAVOQCgdKkAAD4MBWSsMwA1ecFSSA1GAPwBAACgrDMA1XjBUvwBAAAAAAAAgWK/dYFiv3X8AQAAAAgAAAACAAAAAAAAuKwzABZqv3UAAAAAAAAAAOqtMwAHAAAA3K0zAAcAAAAAAAAAAAAAANytMwDwrDMA4uq+dQAAAAAAAgAAAAAzAAcAAADcrTMABwAAAEwSwHUAAAAAAAAAANytMwAHAAAAoHSpABytMwCKLr51AAAAAAACAADcrTM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FAGEAcgBpAGEAbAAAAAAAAAAAAAAAAAAAAAAAAAAAAAAAAAAAAAAAAAAAAAAAAAAAAAAAAAAAAAAAAAAAAAAAAAAAAMRSDFkzAF01wFIIwqhSAQAAALQjlVLAvLZSgAJQCQjCqFIBAAAAtCOVUuQjlVIgyEoJIMhKCVRZMwDtVMBSdEaoUgEAAAC0I5VSYFkzAIABT3YOXEp24FtKdmBZMwBkAQAAAAAAAAAAAACBYr91gWK/dQhnZAAACAAAAAIAAAAAAACIWTMAFmq/dQAAAAAAAAAAuFozAAYAAACsWjMABgAAAAAAAAAAAAAArFozAMBZMwDi6r51AAAAAAACAAAAADMABgAAAKxaMwAGAAAATBLAdQAAAAAAAAAArFozAAYAAACgdKkA7FkzAIouvnUAAAAAAAIAAKxaMwAGAAAAZHYACAAAAAAlAAAADAAAAAMAAAAYAAAADAAAAAAAAAISAAAADAAAAAEAAAAWAAAADAAAAAgAAABUAAAAVAAAAAoAAAAnAAAAHgAAAEoAAAABAAAAqwoNQgAADUI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IUOQD8AAAAAAAAAAFUpQT8AACRCAADIQSQAAAAkAAAAhQ5APwAAAAAAAAAAVSlBPwAAJEIAAMhBBAAAAHMAAAAMAAAAAAAAAA0AAAAQAAAAKQAAABkAAABSAAAAcAEAAAQAAAAQAAAABwAAAAAAAAAAAAAAvAIAAAAAAAAHAgIiUwB5AHMAdABlAG0AAACGDKD4///yAQAAAAAAAPzrCASA+P//CABYfvv2//8AAAAAAAAAAODrCASA+P////8AAAAA3ncAAAAAWHIzANxxMwBfqNp3IMYPB4D0FAfUAAAAoBchUyIAigEIAAAAAAAAAAAAAADXqNp3dAAuAE0AUwACAAAAAAAAADYAOABFADYAAAAAAAgAAAAAAAAA1AAAAAgACgDkqNp3fHIzAAAAAABDADoAXABVAHMAZQByAHMAAABlAGQAdQBhAHIAZABvAC4AagBvAGgAbgBzAG8AbgBcAEEAcABwAEQAYQB0AGEAXABMAG8AYwBhAGwAXABNAAAAYwByAG8AcwBvAGYAdABcAFcAaQBuAGQAbwB3AHMAXABUAGUAbQBwAG8AcgBhAHIAeQAgAEkAeHAzAC8wS3ZkdgAIAAAAACUAAAAMAAAABAAAAEYAAAAoAAAAHAAAAEdESUMCAAAAAAAAAAAAAABQAAAAPQAAAAAAAAAhAAAACAAAAGIAAAAMAAAAAQAAABUAAAAMAAAABAAAABUAAAAMAAAABAAAAFEAAAAspQAAKQAAABkAAABjAAAARQAAAAAAAAAAAAAAAAAAAAAAAAClAAAAfwAAAFAAAAAoAAAAeAAAALSkAAAAAAAAIADMAE8AAAA8AAAAKAAAAKUAAAB/AAAAAQAQAAAAAAAAAAAAAAAAAAAAAAAAAAAAAAAAAP9//3//f/9//3//f/9//3//f/9//3//f/9//3//f/9//3//f/9//3//f/9//3//f/9//3//f/9//3//f/9//3//f/9//3//f/9//3//f/9//3//f/9//3/ee1kBXF//f/9//3//f/9//3//f/9//3//f/9//3//f/9//3//f/9//3//f/9//3//f/9//3//f/9//3//f/9//3//f/9//3//f/9//3//f/9//3//f/9//3//f/9//3//f/9//3//f/9//3//f/9//3//f/9//3//f/9//3//f/9//3//f/9//3//f/9//3//f/9//3//f/9//3//f/9//3//f/9//3//f/9//3//f/9//3//f/9//3//f/9//3//f/9//3//f/9//3//f/9//3//f/9//3//f/9//3//f/9//3//f/9//3//f/9//3//fwAA/3//f/9//3//f/9//3//f/9//3//f/9//3//f/9//3//f/9//3//f/9//3//f/9//3//f/9//3//f/9//3//f/9//3//f/9//3//f/9//3//f/9//3//f99zvg27Ov9//3//f/9//3//f/9//3//f/9//3//f/9//3//f/9//3//f/9//3//f/9//3//f/9//3//f/9//3//f/9//3//f/9//3//f/9//3//f/9//3//f/9//3//f/9//3//f/9//3//f/9//3//f/9//3//f/9//3//f/9//3//f/9//3//f/9//3//f/9//3//f/9//3//f/9//3//f/9//3//f/9//3//f/9//3//f/9//3//f/9//3//f/9//3//f/9//3//f/9//3//f/9//3//f/9//3//f/9//3//f/9//3//f/9//3//f/9/AAD/f/9//3//f/9//3//f/9//3//f/9//3//f/9//3//f/9//3//f/9//3//f/9//3//f/9//3//f/9//3//f/9//3//f/9//3//f/9//3//f/9//3//f/9/nmO+DXwy/3//f/9//3//f/9//3//f/9//3//f/9//3//f/9//3//f/9//3//f/9//3//f/9//3//f/9//3//f/9//3//f/9//3//f/9//3//f/9//3//f/9//3//f/9//3//f/9//3//f/9//3//f/9//3//f/9//3//f/9//3//f/9//3//f/9//3//f/9//3//f/9//3//f/9//3//f/9//3//f/9//3//f/9//3//f/9//3//f/9//3//f/9//3//f/9//3//f/9//3//f/9//3//f/9//3//f/9//3//f/9//3//f/9//3//f/9//38AAP9//3//f/9//3//f/9//3//f/9//3//f/9//3//f/9//3//f/9//3//f/9//3//f/9//3//f/9//3//f/9//3//f/9//3//f/9//3//f/9//3//f/9//3+eY94NfTL/f/9//3//f/9//3//f/9//3//f/9//3//f/9//3//f/9//3//f/9//3//f/9//3//f/9//3//f/9//3//f/9//3//f/9//3//f/9//3//f/9//3//f/9//3//f/9//3//f/9//3//f/9//3//f/9//3//f/9//3//f/9//3//f/9//3//f/9//3//f/9//3//f/9//3//f/9//3//f/9//3//f/9//3//f/9//3//f/9//3//f/9//3//f/9//3//f/9//3//f/9//3//f/9//3//f/9//3//f/9//3//f/9//3//f/9//3//fwAA/3//f/9//3//f/9//3//f/9//3//f/9//3//f/9//3//f/9//3//f/9//3//f/9//3//f/9//3//f/9//3//f/9//3//f/9//3//f/9//3//f/9//3//f15X3hF9Mv9//3//f/9//3//f/9//3//f/9//3//f/9//3//f/9//3//f/9//3//f/9//3//f/9//3//f/9//3//f/9//3//f/9//3//f/9//3//f/9//3//f/9//3//f/9//3//f/9//3//f/9//3//f/9//3//f/9//3//f/9//3//f/9//3//f/9//3//f/9//3//f/9//3//f/9//3//f/9//3//f/9//3//f/9//3//f/9//3//f/9//3//f/9//3//f/9//3//f/9//3//f/9//3//f/9//3//f/9//3//f/9//3//f/9//3//f/9/AAD/f/9//3//f/9//3//f/9//3//f/9//3//f/9//3//f/9//3//f/9//3//f/9//3//f/9//3//f/9//3//f/9//3//f/9//3//f/9//3//f/9//3//f/9/HkfdEZ0y/3//f/9//3//f/9//3//f/9//3//f/9//3//f/9//3//f/9//3//f/9//3//f/9//3//f/9//3//f/9//3//f/9//3//f/9//3//f/9//3//f/9//3//f/9//3//f/9//3//f/9//3//f/9//3//f/9//3//f/9//3//f/9//3//f/9//3//f/9//3//f/9//3//f/9//3//f/9//3//f/9//3//f/9//3//f/9//3//f/9//3//f/9//3//f/9//3//f/9//3//f/9//3//f/9//3//f/9//3//f/9//3//f/9//3//f/9//38AAP9//3//f/9//3//f/9//3//f/9//3//f/9//3//f/9//3//f/9//3//f/9//3//f/9//3//f/9//3//f/9//3//f/9//3//f/9//3//f/9//3//f/9//3/ePt4RnTL/f/9//3//f/9//3//f/9//3//f/9//3//f/9//3//f/9//3//f/9//3//f/9//3//f/9//3//f/9//3//f/9//3//f/9//3//f/9//3//f/9//3//f/9//3//f/9//3//f/9//3//f/9//3//f/9//3//f/9//3//f/9//3//f/9//3//f/9//3//f/9//3//f/9//3//f/9//3//f/9//3//f/9//3//f/9//3//f/9//3//f/9//3//f/9//3//f/9//3//f/9//3//f/9//3//f/9//3//f/9//3//f/9//3//f/9//3//fwAA/3//f/9//3//f/9//3//f/9//3//f/9//3//f/9//3//f/9//3//f/9//3//f/9//3//f/9//3//f/9//3//f/9//3//f/9//3//f/9//3//f/9//3//f98+vQ29Ov9//3//f/9//3//f/9//3//f/9//3//f/9//3//f/9//3//f/9//3//f/9//3//f/9//3//f/9//3//f/9//3//f/9//3//f/9//3//f/9//3//f/9//3//f/9//3//f/9//3//f/9//3//f/9//3//f/9//3//f/9//3//f/9//3//f/9//3//f/9//3//f/9//3//f/9//3//f/9//3//f/9//3//f/9//3//f/9//3//f/9//3//f/9//3//f/9//3//f/9//3//f/9//3//f/9//3//f/9//3//f/9//3//f/9//3//f/9/AAD/f/9//3//f/9//3//f/9//3//f/9//3//f/9//3//f/9//3//f/9//3//f/9//3//f/9//3//f/9//3//f/9//3//f/9//3//f/9//3//f/9//3//f/9/fTLdEd0+/3//f/9//3//f/9//3//f/9//3//f/9//3//f/9//3//f/9//3//f/9//3//f/9//3//f/9//3//f/9//3//f/9//3//f/9//3//f/9//3//f/9//3//f/9//3//f/9//3//f/9//3//f/9//3//f/9//3//f/9//3//f/9//3//f/9//3//f/9//3//f/9//3//f/9//3//f/9//3//f/9//3//f/9//3//f/9//3//f/9//3//f/9//3//f/9//3//f/9//3//f/9//3//f/9//3//f/9//3//f/9//3//f/9//3//f/9//38AAP9//3//f/9//3//f/9//3//f/9//3//f/9//3//f/9//3//f/9//3//f/9//3//f/9//3//f/9//3//f/9//3//f/9//3//f/9//3//f/9//3//f/9//n9fLr0J/Ur/f/9//3//f/9//3//f/9//3//f/9//3//f/9//3//f/9//3//f/9//3//f/9//3//f/9//3//f/9//3//f/9//3//f/9//3//f/9//3//f/9//3//f/9//3//f/9//3//f/9//3//f/9//3//f/9//3//f/9//3//f/9//3//f/9//3//f/9//3//f/9//3//f/9//3//f/9//3//f/9//3//f/9//3//f/9//3//f/9//3//f/9//3//f/9//3//f/9//3//f/9//3//f/9//3//f/9//3//f/9//3//f/9//3//f/9//3//fwAA/3//f/9//3//f/9//3//f/9//3//f/9//3//f/9//3//f/9//3//f/9//3//f/9//3//f/9//3//f/9//3//f/9//3//f/9//3//f/9//3//f/9//3/+fz4q3Q39Sv9//3//f/9//3//f/9//3//f/9//3//f/9//3//f/9//3//f/9//3//f/9//3//f/9//3//f/9//3//f/9//3//f/9//3//f/9//3//f/9//3//f/9//3//f/9//3//f/9//3//f/9//3//f/9//3//f/9//3//f/9//3//f/9//3//f/9//3//f/9//3//f/9//3//f/9//3//f/9//3//f/9//3//f/9//3//f/9//3//f/9//3//f/9//3//f/9//3//f/9//3//f/9//3//f/9//3//f/9//3//f/9//3//f/9//3//f/9/AAD/f/9//3//f/9//3//f/9//3//f/9//3//f/9//3//f/9//3//f/9//3//f/9//3//f/9//3//f/9//3//f/9//3//f/9//3//f/9//3//f/9//3//f/9/XyL9DdxC/3//f/9//3//f/9//3//f/9//3//f/9//3//f/9//3//f/9//3//f/9//3//f/9//3//f/9//3//f/9//3//f/9//3//f/9//3//f/9//3//f/9//3//f/9//3//f/9//3//f/9//3//f/9//3//f/9//3//f/9//3//f/9//3//f/9//3//f/9//3//f/9//3//f/9//3//f/9//3//f/9//3//f/9//3//f/9//3//f/9//3//f/9//3//f/9//3//f/9//3//f/9//3//f/9//3//f/9//3//f/9//3//f/9//3//f/9//38AAP9//3//f/9//3//f/9//3//f/9//3//f/9//3//f/9//3//f/9//3//f/9//3//f/9//3//f/9//3//f/9//3//f/9//3//f/9//3//f/9//3//f/9//38+It0J/Ub/f/9//3//f/9//3//f/9//3//f/9//3//f/9//3//f/9//3//f/9//3//f/9//3//f/9//3//f/9//3//f/9//3//f11juhl6Qv9//3//f/9//3//f/9//3//f/9//3//f/9//3//f/9//3//f/9//3//f/9//3//f/9//3//f/9//3//f/9//3//f/9//3//f/9//3//f/9//3//f/9//3//f/9//3//f/9//3//f/9//3//f/9//3//f/9//3//f/9//3//f/9//3//f/9//3//f/9//3//f/9//3//f/9//3//f/9//3//fwAA/3//f/9//3//f/9//3//f/9//3//f/9//3//f/9//3//f/9//3//f/9//3//f/9//3//f/9//3//f/9//3//f/9//3//f/9//3//f/9//3//f/9//3//f14evQ0cU/9//3//f/9//3//f/9//3//f/9//3//f/9//3//f/9//3//f/9//3//f/9//3//f/9//3//f/9//3//f/9//3//f/9/XF+dBVsFvnP/f/9//3//f/9//3//f/9//3//f/9//3//f/9//3//f/9//3//f/9//3//f/9//3//f/9//3//f/9//3//f/9//3//f/9//3//f/9//3//f/9//3//f/9//3//f/9//3//f/9//3//f/9//3//f/9//3//f/9//3//f/9//3//f/9//3//f/9//3//f/9//3//f/9//3//f/9//3//f/9/AAD/f/9//3//f/9//3//f/9//3//f/9//3//f/9//3//f/9//3//f/9//3//f/9//3//f/9//3//f/9//3//f/9//3//f/9//3//f/9//3//f/9//3//f/9/PhbeER1X/3//f/9//3//f/9//3//f/9//3//f/9//3//f/9//3//f/9//3//f/9//3//f/9//3//f/9//3//f/9//3//f/9//3//e5wRnQnbSv9//3//f/9//3//f/9//3//f/9//3//f/9//3//f/9//3//f/9//3//f/9//3//f/9//3//f/9//3//f/9//3//f/9//3//f/9//3//f/9//3//f/9//3//f/9//3//f/9//3//f/9//3//f/9//3//f/9//3//f/9//3//f/9//3//f/9//3//f/9//3//f/9//3//f/9//3//f/9//38AAP9//3//f/9//3//f/9//3//f/9//3//f/9//3//f/9//3//f/9//3//f/9//3//f/9//3//f/9//3//f/9//3//f/9//3//f/9//3//f/9//3//f/9//38/Gr4Nfmf/f/9//3//f/9//3//f/9//3//f/9//3//f/9//3//f/9//3//f/9//3//f/9//3//f/9//3//f/9//3//f/9//3//f/9/+h2dCV0u/3//f/9//3//f/9//3//f/9//3//f/9//3//f/9//3//f/9//3//f/9//3//f/9//3//f/9//3//f/9//3//f/9//3//f/9//3//f/9//3//f/9//3//f/9//3//f/9//3//f/9//3//f/9//3//f/9//3//f/9//3//f/9//3//f/9//3//f/9//3//f/9//3//f/9//3//f/9//3//fwAA/3//f/9//3//f/9//3//f/9//3//f/9//3//f/9//3//f/9//3//f/9//3//f/9//3//f/9//3//f/9//3//f/9//3//f/9//3//f/9//3//f/9//3//e/4Rvgmeb/9//3//f/9//3//f/9//3//f/9//3//f/9//3//f/9//3//f/9//3//f/9//3//f/9//3//f/9//3//f/9//3//f/9//396Nr0J3RX/f/9//3//f/9//3//f/9//3//f/9//3//f/9//3//f/9//3//f/9//3/+f/9//3//f/9//3//f/9//3//f/9//3//f/9//3//f/9//3//f/9//3//f/9//3//f/9//3//f/9//3//f/9//3//f/9//3//f/9//3//f/9//3//f/9//3//f/9//3//f/9//3//f/9//3//f/9//3//f/9/AAD/f/9//3//f/9//3//f/9//3//f/9//3//f/9//3//f/9//3//f/9//3//f/9//3//f/9//3//f/9//3//f/9//3//f/9//3//f/9//3//f/9//3//f95z/hG9Cd53/3//f/9//3//f/9//3//f/9//3//f/9//3//f/9//3//f/9//3//f/9//3//f/9//3//f/9//3//f/9//3//f/9//3//fxxTvQmdEf9//3//f/9//3//f/9//3//f/9//3//f/9//3//f/9//3//f99vPlNbLhwm2hX7GRoeezKea/9//3//f/9//3//f/9//3//f/9//3//f/9//3//f/9//3//f/9//3//f/9//3//f/9//3//f/9//3//f/9//3//f/9//3//f/9//3//f/9//3//f/9//3//f/9//3//f/9//3//f/9//38AAP9//3//f/9//3//f/9//3//f/9//3//f/9//3//f/9//3//f/9//3//f/9//3//f/9//3//f/9//3//f/9//3//f/9//3//f/9//3//f/9//3//f/9/vm/dCb0N3Xv/f/9//3//f/9//3//f/9//3//f/9//3//f/9//3//f/9//3//f/9//3//f/9//3//f/9//3//f/9//3//f/9//3//f/9/nW97BZwJvnP/f/9//3//f/9//3//f/9//3//f/9//3/+f/9/f2N9Mt0RngV9AXwBWgF6BXoFewFbBX0F3Eb/f/9//3//f/9//3//f/9//3//f/9//3//f/9//3//f/9//3//f/9//3//f/9//3//f/9//3//f/9//3//f/9//3//f/9//3//f/9//3//f/9//3//f/9//3//f/9//3//f/9//3//fwAA/3//f/9//3//f/9//3//f/9//3//f/9//3//f/9//3//f/9//3//f/9//3//f/9//3//f/9//3//f/9//3//f/9//3//f/9//3//f/9//3//f/9//3+/a94NvQn+e/9//3//f/9//3//f/9//3//f/9//3//f/9//3//f/9//3//f/9//3//f/9//3//f/9//3//f/9//3//f/9//3//f/9//3/+f7wN3QUbU/9//3//f/9//3//f/9//3//f/9//3ceSz0enAl8AbwNPC78Tp9nv3P/f/9//3++d/olWQVbCX5j/3//f/9//3//f/9//3//f/9//3//f/9//3//f/9//3//f/9//3//f/9//3//f/9//3//f/9//3//f/9//3//f/9//3//f/9//3//f/9//3//f/9//3//f/9//3//f/9//3//f/9/AAD/f/9//3//f/9//3//f/9//3//f/9//3//f/9//3//f/9//3//f/9//3//f/9//3//f/9//3//f/9//3//f/9//3//f/9//3//f/9//3//f/9//3//f59nvg3eDd57/3//f/9//3//f/9//3//f/9//3//f/9//3//f/9//3//f/9//3//f/9//3//f/9//3//f/9//3//f/9//3//f/9//3//f/9/+xWdCXs2/n//f/9//3//f/9//3ueY9xCPBpcBXsB+yH+Rp5n/3//f/9//3//f/9//3//f/9/vnN7CVsFXC7/f/9//3//f/9//3//f/9//3//f/9//3//f/9//3//f/9//3//f/9//3//f/9//3//f/9//3//f/9//3//f/9//3//f/9//3//f/9//3//f/9//3//f/9//3//f/9//3//f/9//38AAP9//3//f/9//3//f/9//3//f/9//3//f/9//3//f/9//3//f/9//3//f/9//3//f/9//3//f/9//3//f/9//3//f/9//3//f/9//3//f/9//3//f/9/fl/dEdwN/n//f/9//3//f/9//3//f/9//3//f/9//3//f/9//3//f/9//3//f/9//3//f/9//3//f/9//3//f/9//3//f/9//3//f/9//38aIp4RHSL+f/9//3/fd35bfSbdCVwBvA1bLl1j/nv/f/9//3/+f/9//3//f/9//3//f/9//3//fz0mnA28Df9//3//f/9//3//f/9//3//f/9//3//f/9//3//f/9//3//f/9//3//f/9//3//f/9//3//f/9//3//f/9//3//f/9//3//f/9//3//f/9//3//f/9//3//f/9//3//f/9//3//fwAA/3//f/9//3//f/9//3//f/9//3//f/9//3//f/9//3//f/9//3//f/9//3//f/9//3//f/9//3//f/9//3//f/9//3//f/9//3//f/9//3//f/9//38/W90NHRb/f/9//3//f/9//3//f/9//3//f/9//3//f/9//3//f/9//3//f/9//3//f/9//3//f/9//3//f/9//3//f/9//3//f/9//3//f9w+vA39EX5fvTrbGX0FXQG9HZs6nmf+e/9//3//f/9//3//f/9//3//f/9//3//f/9//3//f/9/3Up9CZ0NfV//f/9//3//f/9//3//f/9//3//f/9//3//f/9//3//f/9//3//f/9//3//f/9//3//f/9//3//f/9//3//f/9//3//f/9//3//f/9//3//f/9//3//f/9//3//f/9//3//f/9/AAD/f/9//3//f/9//3//f/9//3//f/9//3//f/9//3//f/9//3//f/9//3//f/9//3//f/9//3//f/9//3//f/9//3//f/9//3//f/9//3//f/9//3//f/5O/BEbGv9//3//f/9//3//f/9//3//f/9//3//f/9//3//f/9//3//f/9//3//f/9//3//f/9//3//f/9//3//f/9//3//f/9//3//e/9znTZaBTsFegm8DVsuXVv/e/5//3//f/9//3//f/9//3//f/9//3//f/9//3//f/9//3//f/9//388X50NnQkeT/9//3//f/9//3//f/9//3//f/9//3//f/9//3//f/9//3//f/9//3//f/9//3//f/9//3//f/9//3//f/9//3//f/9//3//f/9//3//f/9//3//f/9//3//f/9//3//f/9//38AAP9//3//f/9//3//f/9//3//f/9//3//f/9//3//f/9//3//f/9//3//f/9//3//f/9//3//f/9//3//f/9//3//f/9//3//f/9//3//f/9//3//f/9/3z7dEVwm/3//f/9//3//f/9//3//f/9//3//f/9//3//f/9//3//f/9//3//f/9//3//f/9//3//f/9//3//f/9//3/+f/5vf2O+OhwWmwV6BToBXAV+X/9//3//f/9//3//f/9//3//f/9//3//f/9//3//f/9//3//f/9//3//f/9//3//f71zfA29Ebw2/3//f/9//3//f/9//3//f/9//3//f/9//3//f/9//3//f/9//3//f/9//3//f/9//3//f/9//3//f/9//3//f/9//3//f/9//3//f/9//3//f/9//3//f/9//3//f/9//3//fwAA/3//f/9//3//f/9//3//f/9//3//f/9//3//f/9//3//f/9//3//f/9//3//f/9//3//f/9//3//f/9//3//f/9//3//f/9//3//f/9//3//f/9//3+dNv4RnSr/f/9//3//f/9//3//f/9//3//f/9//3//f/9//3//f/9//3//f/9//3//f/9//3//f/9//3//d79nXlffPv4ZvQ3bCTsmnD5+Y75v3Qm7CX1f/3//f/9//3//f/9//3//f/9//3//f/9//3//f/9//3//f/9//3//f/9//3//f/9//nu6EZwFXSb/f/9//3//f/9//3//f/9//3//f/9//3//f/9//3//f/9//3//f/9//3//f/9//3//f/9//3//f/9//3//f/9//3//f/9//3//f/9//3//f/9//3//f/9//3//f/9//3//f/9/AAD/f/9//3//f/9//3//f/9//3//f/9//3//f/9//3//f/9//3//f/9//3//f/9//3//f/9//3//f/9//3//f/9//3//f/9//3//f/9//3//f/9//3//f702/xHdPv9//3//f/9//3//f/9//3//f/9//3//f/9//3//f/9//3//f/9//3//f/9/vm+eYz5TvT5eKv0VuwW8DR0i3EJ+Y/9//3//f/9//nvdEd0J+0b/f/9//3//f/9//3//f/9//3//f/9//3//f/9//3//f/9//3//f/9//3//f/9//3//fz0inA38Gf9//3//f/9//3//f/9//3//f/9//3//f/9//3//f/9//3//f/9//3//f/9//3//f/9//3//f/9//3//f/9//3//f/9//3//f/9//3//f/9//3//f/9//3//f/9//3//f/9//38AAP9//3//f/9//3//f/9//3//f/9//3//f/9//3//f/9//3//f/9//3//f/9//3//f/9/fG/4JbYpODa6Sjtbe2f+f/5//3//f/9//3//f/9//3//f/9/fyY/Fj5H/3//f/9//3//f/9//3//f/9//3//f/9//3//f/9//3/fe55nf1+8Pn4qHhK+BZ0Fmw37GZ0yHU+eZ/57/n//f/9//3//f/9//3//fxwi3QndRv9//3//f/9//3//f/9//3//f/9//3//f/9//3//f/9//3//f/9//3//f/9//3//f/9/3z6dEbwN/3//f/9//3//f/9//3//f/9//3//f/9//3//f/9//3//f/9//3//f/9//3//f/9//3//f/9//3//f/9//3//f/9//3//f/9//3//f/9//3//f/9//3//f/9//3//f/9//3//fwAA/3//f/9//3//f/9//3//f/9//3//f/9//3//f/9//3//f/9//3//f/9//3//f/9//3+ZShkBFwX4ABkF9wAXATcFuhX6JXs6mj4dU11jv2/+e/97/389Gv0RXVP/f/9//3//f/9//3/+f/933nOfb11bHVO8Qn02PSodGrwJvQmaCfsVXCq8Qh1Xnmf/e/9//3//f/9//3//f/9//3//f/9//3//f/9/HB79EZ02/3//f/9//3//f/9//3//f/9//3//f/9//3//f/9//3//f/9//3//f/9//3//f/9//3/9Tt4JnAm+b/9//3//f/9//3//f/9//3//f/9//3//f/9//3//f/9//3//f/9//3//f/9//3//f/9//3//f/9//3//f/9//3//f/9//3//f/9//3//f/9//3//f/9//3//f/9//3//f/9/AAD/f/9//3//f/9//3//f/9//3//f/9//3//f/9//3//f/9//3//f/9//3//f/9//3//f/5/HFd6Qjk2uh1ZCfgE+QQZATkFOgE4CTkFXAFaAVgFeQmZGToFPAXcGfwhHRodGvwZ/R28FdwVvQ2dCZwFnQV8BZwJvRV9Ltw+PVN9a/93/3//f/5//3//f/9//3//f/9//3//f/9//3//f/9//3//f/9//39+Kt0NfjL/f/9//3//f/9//3//f/9//3//f/9//3//f/9//3//f/9//3//f/9//3//f/9//3//f15fnQmdCX1f/3//f/9//3//f/9//3//f/9//3//f/9//3//f/9//3//f/9//3//f/9//3//f/9//3//f/9//3//f/9//3//f/9//3//f/9//3//f/9//3//f/9//3//f/9//3//f/9//38AAP9//3//f/9//3//f/9//3//f/9//3//f/9//3//f/9//3//f/9//3//f/9//3//f/9//3//f/9//3//f/9//3+9b35jHVPcRnwy2yF5CXkJOAFaAToBGAUXAVoFOQFZCVkFmwl7Cd0NfS78QhxXPl99a953/3//f/5//3//f/9//3//f/9//3//f/9//3//f/9//3//f/9//3//f/9//3//f/9//3//f30u3hEdHv9//3//f/9//3//f/9//3//f/9//3//f/9//3//f/9//3//f/9//3//f/9//3//f/9/XWeeCZwJ/kr+f/9//3//f/9//3//f/9//3//f/9//3//f/9//3//f/9//3//f/9//3//f/9//3//f/9//3//f/9//3//f/9//3//f/9//3//f/9//3//f/9//3//f/9//3//f/9//3//fwAA/3//f/9//3//f/9//3//f/9//3//f/9//3//f/9//3//f/9//3//f/9//3//f/9//3//f/9//3//f/9//3//f/9//3//f/9//3//f/9//3//e75r/U68CZwN+x3cDZsJvgWdCb0JvgneFd0RPiJdMt0+PVe/b/9//3//f/9//3//f/9//3//f/9//3//f/9//3//f/9//3//f/9//3//f/9//3//f/5/3j7dEf4V/3//f/9//3//f/9//3//f/9//3//f/9//3//f/9//3//f/9//3//f/9//3//f/9//3++c70JvQ2dOv9//3//f/9//3//f/9//3//f/9//3//f/9//3//f/9//3//f/9//3//f/9//3//f/9//3//f/9//3//f/9//3//f/9//3//f/9//3//f/9//3//f/9//3//f/9//3//f/9/AAD/f/9//3//f/9//3//f/9//3//f/9//3//f/9//3//f/9//3//f/9//3//f/9//3//f/9//3//f/9//3//f/9//3//f/9//3//f/9//3//f/9//3+eZx0S3Qnec/9//3+/c55jHlO8Ojwe3RG9Bb4J3gn+Cf0NHRYdGp4y/kafZ/9//n//f/9//n//f/9//3//f/9//3//f/9//3//f/9//3//f/9//3+cPt0N3Q3/f/9//3//f/9//3//f/9//3//f/9//3//f/9//3//f/9//3//f/9//3//f/9//3//f9133Q2cCX4q/n//f/9//3//f/9//3//f/9//3//f/9//3//f/9//3//f/9//3//f/9//3//f/9//3//f/9//3//f/9//3//f/9//3//f/9//3//f/9//3//f/9//3//f/9//3//f/9//38AAP9//3//f/9//3//f/9//3//f/9//3//f/9//3//f/9//3//f/9//3//f/9//3//f/9//3//f/9//3//f/9//3//f/9//3//f/9//3//f/9//3//f39n/RH+Ed53/3//f/9//3//f/5//3/+f/93nmc+V306PiLdDf4N/gkeEv0N/g1eHpwuHU+/Z/97/3//f/9//3//f/9//3//f/9//3//f/9//3//f/5K3AkfEv97/3//f/9//3//f/9//3//f/9//3//f/9//3//f/9//3//f/9//3//f/9//3//f/9//3/cFZ0NPR7/f/9//3//f/9//3//f/9//3//f/9//3//f/9//3//f/9//3//f/9//3//f/9//3//f/9//3//f/9//3//f/9//3//f/9//3//f/9//3//f/9//3//f/9//3//f/9//3//fwAA/3//f/9//3//f/9//3//f/9//3//f/9//3//f/9//3//f/9//3//f/9//3//f/9//3//f/9//3//f/9//3//f/9//3//f/9//3//f/9//3//f/9/f2P9Ed0J33f/f/9//3//f/9//n//f/9//3v/f/9//3//f/5/vm9+V706PSL8DR4OvQn/Ed8RHho+Hr4yXlvfc/97/3//f/9//3//f/9//3//f/5/PVP9Dd0N33f/f/9//3//f/9//3//f/9//3//f/9//3//f/9//3//f/9//3//f/9//3//f/9//3/+f10mnAkdFv5//3//f/9//3//f/9//3//f/9//3//f/9//3//f/9//3//f/9//3//f/9//3//f/9//3//f/9//3//f/9//3//f/9//3//f/9//3//f/9//3//f/9//3//f/9//3//f/9/AAD/f/9//3//f/9//3//f/9//3//f/9//3//f/9//3//f/9//3//f/9//3//f/9//3//f/9//3//f/9//3//f/9//3/6Ulxf/3//f/9//3//f/9//39/X/0N/hHed/9//3//f/9//3//f/9//3//f/9//3//f/9//3//f/9//3//f/9/v28fU34yPSb+Ed0N3g0fEv0RPSKdLn5Tvmv9e/9//n//f/9//3+/b94N3RGea/9//3//f/9//3//f/9//3//f/9//3//f/9//3//f/9//3//f/9//3//f/9//3//f/9/3T7eEbwJ/3f/f/9//3//f/9//3//f/9//3//f/9//3//f/9//3//f/9//3//f/9//3//f/9//3//f/9//3//f/9//3//f/9//3//f/9//3//f/9//3//f/9//3//f/9//3//f/9//38AAP9//3//f/9//3//f/9//3//f/9//3//f/9//3//f/9//3//f/9//3//f/9//3//f/9//3//f/9//3//f/9//39WQtkA1wCaRv9//3//f/9//3//f35f/Q3dDd53/3//f/9//3//f/9//3//f/9//3//f/9//3//f/9//3//f/9//3//f/5//3/+f/97nmf9SnwuHBrdDf0R/w0eEh4SXip9Kv5CXV++b35j3Q3eCV1X/3//f/9//3//f/9//3//f/9//3//f/9//3//f/9//3//f/9//3//f/9//3//f/9//38dT90R3Qmda/9//3//f/9//3//f/9//3//f/9//3//f/9//3//f/9//3//f/9//3//f/9//3//f/9//3//f/9//3//f/9//3//f/9//3//f/9//3//f/9//3//f/9//3//f/9//3//fwAA/3//f/9//3//f/9//3//f/9//3//f/9//3//f/9//3//f/9//3//f/9//3//f/9//3//f/9//3//f/9//3//f3hG9QAWBTgFvm//f/9//3//f/9/n2f9ER8SvnP/f/9//3//f/9//3//f/9//3//f/9//3//f/9//3//f/9//3//f/9//3//f/9//3//f/9//3//f99vHk+eMh0aHxLdEf4NHRYdFh0W/hV7BXsJfTKeY993/3//f/9//3//f/9//3//f/9//3//f/9//3//f/9//3//f/9//3//f/9//3//f15f/RG+EX5X/3//f/9//3//f/9//3//f/9//3//f/9//3//f/9//3//f/9//3//f/9//3//f/9//3//f/9//3//f/9//3//f/9//3//f/9//3//f/9//3//f/9//3//f/9//3//f/9/AAD/f/9//3//f/9//3//f/9//3//f/9//3//f/9//3//f/9//3//f/9//3//f/9//3//f/9//3//f/9//3//f/9//3+daxYFOQEZKv9//3//f/9//39/Zx4W/g3/d/9//3//f/9//3//f/9//3//f/9//3//f/9//398ZxxXHF/ec/9//3//f/9//3//f/9//3//f/9//3//f/9//3/ee71vHFfdPp46/BW8DVkBOgF9Bd4NHhocIr46Xk+/a957/3//f/9//3//f/9//3//f/9//3//f/9//3//f/9//3//f/9/f2PdDb0V/j7/f/9//3//f/9//3//f/9//3//f/9//3//f/9//3//f/9//3//f/9//3//f/9//3//f/9//3//f/9//3//f/9//3//f/9//3//f/9//3//f/9//3//f/9//3//f/9//38AAP9//3//f/9//3//f/9//3//f/9//3//f/9//3//f/9//3//f/9//3//f/9//3//f/9//3//f/9//3//f/9//3//f/9/2kY7BXsJvW//f/9//3//f79r/REfEt5z/3//f/9//3//f/9//3//f/9//3//f/9/3XeYFRoBGAH3ABYFOi59Y/9//3//f/9//3//f/9//3//f/9//3//f/9//3//f/9//3//f993mwWbCbsRHSLcDb4R3w39FR4aPhpbJv5Gnmf/f/5//3//f/9//3//f/9//3//f/9//3//f/9//3+/b/4Nuw3+Ov9//3//f/9//3//f/9//3//f/9//3//f/9//3//f/9//3//f/9//3//f/9//3//f/9//3//f/9//3//f/9//3//f/9//3//f/9//3//f/9//3//f/9//3//f/9//3//fwAA/3//f/9//3//f/9//3//f/9//3//f/9//3//f/9//3//f/9//3//f/9//3//f/9//3//f/9//3//f/9//3//f/9//3/+f5kVfAU6Lv9//3//f/9/v2seFv4N3nP/f/9//3//f/9//3//f/9//3//f/9//3uaFVsF+AB3HTgVOwVaBXwJWy7ec/9//3//f/9//3//f/9//3//f/9//3//f/9//3//f/9//n/9Ed0Rvjb/f/97fWP8Tn0uPRr+Ef4J/g0dEh0WnjZ/W55n/nv/f/9//3//f/9//3//f/9//3//f/973RG9EXwq/3//f/9//3//f/9//3//f/9//3//f/9//3//f/9//3//f/9//3//f/9//3//f/9//3//f/9//3//f/9//3//f/9//3//f/9//3//f/9//3//f/9//3//f/9//3//f/9/AAD/f/9//3//f/9//3//f/9//3//f/9//3//f/9//3//f/9//3//f/9//3//f/9//3//f/9//3//f/9//3//f/9//3//f/9//FJ9CXoJ33P/f/9//3//dz4a/hHeb/9//3//f/9//3//f/9/XWt4Qhg621I5KnoFWwU5Nv9//398Z/shWwlbBVgNHFf/f/9//3//f/9//3//f/9//3//f/9//3//f/9//3//f/0Z3RFeIv9//3//f/9//3//f993XlfeQj0i/REdEl4a/RFeIt46HUtdW/9//3//f/9//3//f/9//38dIr0RPSL/f/9//3//f/9//3//f/9//3//f/9//3//f/9//3//f/9//3//f/9//3//f/9//3//f/9//3//f/9//3//f/9//3//f/9//3//f/9//3//f/9//3//f/9//3//f/9//38AAP9//3//f/9//3//f/9//3//f/9//3//f/9//3//f/9//3//f/9//3//f/9//3//f/9//3//f/9//3//f/9//3//f/9//3//f1YJfAl7Nv9//3//f993Phr+Ed5z/3//f/9//3//f/9/+1oXAfcA9wDWAPgAGAF2Ef9//3//f/9//n/bRlcFWwU6Abw6/3//f/9//3//f/9//3//f/9//3//f/9//3//f/1/XibdDV4i/3//f/9//3//f/9//3//f/5//3++b15TnDZeIr0J/xX+DR8WPRb+Sh1TnWv/f/9//3//f3wuvg3cDf9//3//f/9//3//f/9//3//f/9//3//f/9//3//f/9//3//f/9//3//f/9//3//f/9//3//f/9//3//f/9//3//f/9//3//f/9//3//f/9//3//f/9//3//f/9//3//fwAA/3//f/9//3//f/9//3//f/9//3//f/9//3//f/9//3//f/9//3//f/9//3//f/9//3//f/9//3//f/9//3//f/9//3//f/9/u0Z9CbsN/3v/f/9//39eGh4Svm//f/9//3//f/9//39ca1YRNRE1EfgE+AT3BDxj/3//f/9//3//f/9/nWuYFTkFewU8Kt57/3//f/9//3//f/9//3//f/9//3//f/9//3+/Ot0R+xH/e/9//3/+f/9//3//f/9//3/+f/9//3//f/9/33M+V906HB7dCf8R/xFeJp0yHk9/Z/97vTq9Dd4N33P/f/9//3//f/9//3//f/9//3//f/9//3//f/9//3//f/9//3//f/9//3//f/9//3//f/9//3//f/9//3//f/9//3//f/9//3//f/9//3//f/9//3//f/9//3//f/9/AAD/f/9//3//f/9//3//f/9//3//f/9//3//f/9//3//f/9//3//f/9//3//f/9//3//f/9//3//f/9//3//f/9//3//f/9//3++d3oJWgX7Sv9//3//f10a/Q2+b/9//3//f/9//3//f/9//3//f957eUI3Nlxn/n//f/9//3//f/9//3//f/572RlbBXoBux3dd/9//3//f/9//3//f/9//3//f/9//3//f/5CvQ3dDb1v/3//f1tn+DG5HXkReRX7HZxG33v/f/9//3//f/9//n//f75vX1ecLh4a3gkeDhwSPhoeFp4NnQmeZ/9//3//f/9//3//f/9//3//f/9//3//f/9//3//f/9//3//f/9//3//f/9//3//f/9//3//f/9//3//f/9//3//f/9//3//f/9//3//f/9//3//f/9//3//f/9//38AAP9//3//f/9//3//f/9//3//f/9//3//f/9//3//f/9//3//f/9//3//f/9//3//f/9//3//f/9//3//f/9//3//f/9//3//f/9/OzJ6BdgZ/3//f/9/XiIeEn5n/3//f/9//3//f/9//3//f/9//3//f/5//3//f/9//3//f/9//3//f/9//3//fxouXAl4AXwZvG//f/9//3//f/9//3//f/9//3//f/9/Xlf+Ed0NPF91IfUI1gAXARUBGAH3ABcFGAFZCVoy/3f+f/9//3//f/9//3//f/9//3+/b95KPibcEd4RfAV7Cf0VfDKfZ/97/3//f/9//3//f/9//3//f/9//3//f/9//3//f/9//3//f/9//3//f/9//3//f/9//3//f/9//3//f/9//3//f/9//3//f/9//3//f/9//3//f/9//3//fwAA/3//f/9//3//f/9//3//f/9//3//f/9//3//f/9//3//f/9//3//f/9//3//f/9//3//f/9//3//f/9//3//f/9//3//f/9//399Z3sFfAk9V/9//n+fLv0Nf1//f/9//3//f/9//3//f/9//3//f/9//3//f/9//3//f/9//3//f/9//3//f/9//3+ZOn4FVwV7Fb5r/n//f/9//3//f/9//3//f/9//3+fa/0J/g13DfYEtQDUAJcZuk5cYztfGio4DRkBOQVZCV5f/n//f/9//3//f/9//3//f/9//n/+f/97/U6cCXsFnQm9Dd4R/RW/Ml9XvnP+f/9//3//f/9//3//f/9//3//f/9//3//f/9//3//f/9//3//f/9//3//f/9//3//f/9//3//f/9//3//f/9//3//f/9//3//f/9//3//f/9/AAD/f/9//3//f/9//3//f/9//3//f/9//3//f/9//3//f/9//3//f/9//3//f/9//3//f/9//3//f/9//3//f/9//3//f/9//3//f/9/Oip7BTwm/n//f34qHhY+V/9//3//f/9//3//f/9//3//f/9//3//f/9//3//f/9//3//f/9//3//f/9//3//f/9/+0p9CZkFvRG9Z/9//3//f/9//3//f/9//3//f55rHhL9FVoJ0wTVBHtr/3//f/9//3//f/57WTY4AXoFWQW8Sv9//3//f/9//3//f/9//3//f/9//3/fdx0W3Q3+Ph1LPCbeFd0JHQ78CT8mH0u/a993/3//f/9//3//f/9//3//f/9//3//f/9//3//f/9//3//f/9//3//f/9//3//f/9//3//f/9//3//f/9//3//f/9//3//f/9//38AAP9//3//f/9//3//f/9//3//f/9//3//f/9//3//f/9//3//f/9//3//f/9//3//f/9//3//f/9//3//f/9//3//f/9//3//f/9//388W5wNWgW9b/9/vjIeFj5L/3//f/9//3//f/9//3//f/9//3//f/9//3//f/9//3//f/9//3//f/9//3//f/9//3/+f/tGfgl6AZsZvW/+f/9//3//f/9//3//f/9/PVs3AXwNWQn3APYE/Xf/f/9//3//f/9//3//fxtXOgV7AToBej7+f/9//3//f/9//3//f/9//3//f/97HRK9Cb06/3//f95zXFdeLv4V3AncBd4J3RU8Kl5X33P/f/5//3//f/9//3//f/9//3//f/9//3//f/9//3//f/9//3//f/9//3//f/9//3//f/9//3//f/9//3//f/9//3//fwAA/3//f/9//3//f/9//3//f/9//3//f/9//3//f/9//3//f/9//3//f/9//3//f/9//3//f/9//3//f/9//3//f/9//3//f/9//3//f/9/uhGcCb1C/3+/Nh4W3T7/f/9//3//f/9//3//f/9//3//f/9//3//f/9//3//f/9//3//f/9//3//f/9//3//f/9//3/8UnsJegW8Fb9r/3//f/9//3//f/5//381DfYE+QD8Gbcd+1b/f/9//3//f/9//3//f/9//3+cb5kNWglZAXw2/3//f/9//3//f/9//3//f/9//389Gt4NnS7/f/9//3//f/9//n++b9xKXSbcEd4NvQndDV0mHkd/W/97/3//f/9//3//f/9//3//f/9//3//f/9//3//f/9//3//f/9//3//f/9//3//f/9//3//f/9//3//f/9/AAD/f/9//3//f/9//3//f/9//3//f/9//3//f/9//3//f/9//3//f/9//3//f/9//3//f/9//3//f/9//3//f/9//3//f/9//3//f/9//3+8RpsJ3BX/f95GHRKeLv9//3//f/9//3//f/9//3//f/9//3//f/9//3//f/9//3//f/9//3//f/9//3//f/9//3//f/9/HVNbCVoFmxW9c/9//3//f/9//n//fzUR1QAWBZ4y/3//f/9//3//f/9//3//f/9//3//f/5/vnOaDVsJWQG7Pv5//3//f/9//3//f/9//3//f34u3Ak9Gv5//3//f/9//3//f/9//3/9f/53PVN8NtsRvA29Cb8J2g29Nj5T/nP9f/9//3//f/9//3//f/9//3//f/9//3//f/9//3//f/9//3//f/9//3//f/9//3//f/9//38AAP9//3//f/9//3//f/9//3//f/9//3//f/9//3//f/9//3//f/9//3//f/9//3//f/9//3//f/9//3//f/9//3//f/9//3//f/9//3//f5xrmgl9CX5nXVM+Flwq/3//f/9//3//f/9//3//f/9//3//f/9//3//f/9//3//f/9//3//f/9//3//f/9//3//f/9//3//f/xOmwl7BdsV33v/f/9//3//f/9/W2MXCVgFvzb/f/9//3//f/9//3//f/9//3//f/9//3/+f75vehF6CX0JHUv/f/9//3//f/9//3//f/9/vjYeEh4a/3/+f/9//3//f/9//3//f/9//3//f/9//39dY7s+2xXdCb0N3gmcCf4d3UKfa/9//3//f/9//3//f/9//3//f/9//3//f/9//3//f/9//3//f/9//3//f/9//3//fwAA/3//f/9//3//f/9//3//f/9//3//f/9//3//f/9//3//f/9//3//f/9//3//f/9//3//f/9//3//f/9//3//f/9//3//f/9//3//f/9//38bJpsJPDJ/az0WPRr+f/9//3//f/9//3//f/9//3//f/9//3//f/9//3//f/9//3//f/9//3//f/9//3//f/9//3//f/9//3/bRnsFWgkaJv57/3//f/9//3//f3s2PhpeHv9//3//f/9//3//f/9//3//f/9//3//f/9//39eZ3oFfAmcBZ5n/3//f/9//3//f/9//3/+Tt4N3Q39d/9//3//f/9//3//f/9//3//f/9//3//f/9//3//f55n3UI9IpsJnA2eCZsFmw18OvtSnWv/f/9//3//f/9//3//f/9//3//f/9//3//f/9//3//f/9//3//f/9/AAD/f/9//3//f/9//3//f/9//3//f/9//3//f/9//3//f/9//3//f/9//3//f/9//3//f/9//3//f/9//3//f/9//3//f/9//3//f/9//3//fxxXmwWcEZ9nPRrdEf9//3//f/9//3//f/9//3//f/9//3//f/9//3//f/9//3//f/9//3//f/9//3//f/9//3//f/9//3//f/9/mTp6BXsFPCr/f/9//3//f/9//0YdFl4i/3//f/9//3//f/9//3//f/9//3//f/9//3//f/9/G1c5BXwJ3BH/d/9//3//f/9//3//fz9XHhLdEb5v/3//f/9//3//f/9//3//f/9//3//f/9//3//f/9//3/+f/9/3nf9TjoqewWbBVoF+AD3APUEv3f/f/9//3//f/9//3//f/9//3//f/9//3//f/9//3//f/9//38AAP9//3//f/9//3//f/9//3//f/9//3//f/9//3//f/9//3//f/9//3//f/9//3//f/9//3//f/9//3//f/9//3//f/9//3//f/9//3//f/9//3+dEXsFHVP9Ed0J3nf/f/9//3//f/9//3//f/9//3//f/9//3//f/9//3//f/9//3//f/9//3//f/9//3//f/9//3//f/9//3//fxkqWwl7Bbw+/n//f/9//38dUx4WPhr/d/9//3//f/9//3//f/9//3//f/9//3//f/9//3//f3wyewV+BVsu/3//f/9//3//f/9/fWP+Ef4JXl//f/9//3//f/9//3//f/9//3//f/9//3//f/9//3//f/9//3//f/9//39dX5wNGAH2APQAmCH+f/9//3//f/9//3//f/9//3//f/9//3//f/9//3//f/9//3//fwAA/3//f/9//3//f/9//3//f/9//3//f/9//3//f/9//3//f/9//3//f/9//3//f/9//3//f/9//3//f/9//3//f/9//3//f/9//3//f/9//3//fzw2vQlcKj8a3Qned/9//3//f/9//3//f/9//3//f/9//3//f/9//3//f/9//3//f/9//3//f/9//3//f/9//3//f/9//3//f/9//3/bIZwJnAX9Tv9//3//f39j/RE+Gt9z/3//f/9//3//f/9//3//f/9//3//f/9//3//f/9//3/aGXwFfQldV/9//3//f/9//3+eZ/4V3gk+X/9//3//f/9//3//f/9//3//f/9//3//f/9//3//f/9//3//f/9//3//f9xGmzr8SjxXnGv+f/9//3//f/9//3//f/9//3//f/9//3//f/9//3//f/9//3//f/9/AAD/f/9//3//f/9//3//f/9//3//f/9//3//f/9//3//f/9//3//f/9//3//f/9//3//f/9//3//f/9//3//f/9//3//f/9//3//f/9//3//f/9/HFdcBbsNPRbeDX1j/3//f/9//3//f/9//3//f/9//3//f/9//3//f/9//3//f/9//3//f/9//3//f/9//3//f/9//3//f/9//3//f79znBGcCZsFnmv/f/9/nWNeHj0Wv2v/f/9//3//f/9//3//f/9//3//f/9//3//f/9//3//f75zegmbBdsN/nP/f/9//3//f993/hXeER5H/3//f/9//3//f/9//3//f/9//3//f/9//3//f/9//3//f/9//3//f/9//3//f/9//3//f/9//3//f/9//3//f/9//3//f/9//3//f/9//3//f/9//3//f/9//38AAP9//3//f/9//3//f/9//3//f/9//3//f/9//3//f/9//3//f/9//3//f/9//3//f/9//3//f/9//3//f/9//3//f/9//3//f/9//3//f/9//3//e5sNmwlfHh4SPlP/f/9//3//f/9//3//f/9//3//f/9//3//f/9//3//f/9//3//f/9//3//f/9//3//f/9//3//f/9//3//f/9//n9dX5sJnAnZGf9//3/fa14aPxZeX/9//3//f/9//3//f/9//3//f/9//3//f/9//3//f/9//3/8TnwNnAlcKv9//3//f/9//38+Ht4R/z7/f/9//3//f/9//3//f/9//3//f/9//3//f/9//3//f/9//3//f/9//3//f/9//3//f/9//3//f/9//3//f/9//3//f/9//3//f/9//3//f/9//3//f/9//3//fwAA/3//f/9//3//f/9//3//f/9//3//f/9//3//f/9//3//f/9//3//f/9//3//f/9//3//f/9//3//f/9//3//f/9//3//f/9//3//f/9//3//f/9/HCKbCd0NPhadMv9//3//f/9//3//f/9//3//f/9//3//f/9//3//f/9//3//f/9//3//f/9//3//f/9//3//f/9//3//f/9//3//f/9/HUubBZwNezL/f99vHhYdEj5T/3//f/9//3//f/9//3//f/9//3//f/9//3//f/9//3//f/9/PDK8CZsFXVv/f/9//3//fz0i3Q1dJv9//3//f/9//3//f/9//3//f/9//3//f/9//3//f/9//3//f/9//3//f/9//3//f/9//3//f/9//3//f/9//3//f/9//3//f/9//3//f/9//3//f/9//3//f/9/AAD/f/9//3//f/9//3//f/9//3//f/9//3//f/9//3//f/9//3//f/9//3//f/9//3//f/9//3//f/9//3//f/9//3//f/9//3//f/9//3//f/9//3/cSpsJvAkeFl0m/3//f/9//3//f/9//3//f/9//3//f/9//3//f/9//3//f/9//3//f/9//3//f/9//3//f/9//3//f/9//3//f/9//3//f90+nAW9BV1f/n9eKj4WPk//f/9//3//f/9//3//f/9//3//f/9//3//f/9//3//f/9//3//d3sNnQn8Hf9//3//f/9/ni7dERwe/3//f/9//3//f/9//3//f/9//3//f/9//3//f/9//3//f/9//3//f/9//3//f/9//3//f/9//3//f/9//3//f/9//3//f/9//3//f/9//3//f/9//3//f/9//38AAP9//3//f/9//3//f/9//3//f/9//3//f/9//3//f/9//3//f/9//3//f/9//3//f/9//3//f/9//3//f/9//3//f/9//3//f/9//3//f/9//3//f753ewVZBd0R2xH/f/9//3//f/9//3//f/9//3//f/9//3//f/9//3//f/9//3//f/9//3//f/9//3//f/9//3//f/9//3//f/9//3//f/9//3/9JXkFnA3fb/5CPRr+Qv9//3//f/9//3//f/9//3//f/9//3//f/9//3//f/9//3//f/9/PFN7Cb0J3T7/f/9//3+9MvwR2xH/f/9//3//f/9//3//f/9//3//f/9//3//f/9//3//f/9//3//f/9//3//f/9//3//f/9//3//f/9//3//f/9//3//f/9//3//f/9//3//f/9//3//f/9//3//fwAA/3//f/9//3//f/9//3//f/9//3//f/9//3//f/9//3//f/9//3//f/9//3//f/9//3//f/9//3//f/9//3//f/9//3//f/9//3//f/9//3//f/9//3/bGXsJvA3cDf93/3//f/9//3//f/9//3//f/9//3//f/9//3//f/9//3//f/9//3//f/9//3//f/9//3//f/9//3//f/9//3//f/9//3//f71rngl6BVsyH0NdHr42/3//f/9//3//f/9//3//f/9//3//f/9//3//f/9//3//f/9//3/+f1wq3A38Fb9v/3//f19THRL+Dd53/3//f/9//3//f/9//3//f/9//3/+f/tW/U7cUp1n/3//f/9//3//f/9//3//f/9//3//f/9//3//f/9//3//f/9//3//f/9//3//f/9//3//f/9//3//f/9/AAD/f/9//3//f/9//3//f/9//3//f/9//3//f/9//3//f/9//3//f/9//3//f/9//3//f/9//3//f/9//3//f/9//3//f/9//3//f/9//3//f/9//3/+f1s+XAWcCf0Rv2v/f/9//3//f/9//3//f/9//3//f/9//3//f/9//3//f/9//3//f/9//3//f/9//3//f/9//3//f/9//3//f/9//3//f/9//38cT7wNnAX9GT4efi7/f/9//3//f/9//3//f/9//3//f/9//3//f/9//3//f/9//3//f/9/fG+9CbwNvjb+f/9/nmceEt4J3m//f/9//3//f/9//3//f/9//3//f1k2OgUYAToBGQF5DX5j/3//f/9//3//f/9//3//f/9//3//f/9//3//f/9//3//f/9//3//f/9//3//f/9//3//f/9//38AAP9//3//f/9//3//f/9//3//f/9//3//f/9//3//f/9//3//f/9//3//f/9//3//f/9//3//f/9//3//f/9//3//f/9//3//f/9//3//f/9//3//f/9/PWN8BVsB/hV+X/9//3//f/9//3//f/9//3//f/9//3//f/9//3//f/9//3//f/9//3//f/9//3//f/9//3//f/9//3//f/9//3//f/9//3//f/9/XSadCXwJHhpdHv9//3//f/9//3//f/9//3//f/9//3//f/9//3//f/9//3//f/9//3//f5w23g39Fd5v/3/fc/4R/hF9Y/9//3//f/9//3//f/9//3//f/9/204YCVkNOAVaBXkBuRn/f/9//3//f/9//3//f/9//3//f/9//3//f/9//3//f/9//3//f/9//3//f/9//3//f/9//3//fwAA/3//f/9//3//f/9//3//f/9//3//f/9//3//f/9//3//f/9//3//f/9//3//f/9//3//f/9//3//f/9//3//f/9//3//f/9//3//f/9//3//f/9//3/+e3sJWwXdDfxK/3v/f/9//3//f/9//3//f/9//3//f/9//3//f/9//3//f/9//3//f/9//3//f/9//3//f/9//3//f/9//3//f/9//3//f/9//3/fc7wJfQl7BR4a/nv/f/9//3//f/9//3//f/9//3//f/9//3//f/9//3//f/9//3//f/9/vnO9Ed0JvTb/f99z/hHeDV5b/3//f/9//3//f/9//3//f/9//3/+f/9//n//e/tSGiZ7Qv9//3//f/9//3//f/9//3//f/9//3//f/9//3//f/9//3//f/9//3//f/9//3//f/9//3//f/9/AAD/f/9//3//f/9//3//f/9//3//f/9//3//f/9//3//f/9//3//f/9//3//f/9//3//f/9//3//f/9//3//f/9//3//f/9//3//f/9//3//f/9//3//f/9/PCZaBb0R/T7+f/9//3//f/9//3//f/9//3//f/9//3//f/9//3//f/9//3//f/9//3//f/9//3//f/9//3//f/9//3//f/9//3//f/9//3//f/9/PlOdCVoF/Q3/e/9//3//f/9//3//f/9//3//f/9//3//f/9//3//f/9//3//f/9//3//f/1Gvg0fEp9r/3s/Fv0RHkv/f/9//3//f/9//3//f/9//3//f/9//3//f/9//3//f/9//3//f/9//3//f/9//3//f/9//3//f/9//3//f/9//3//f/9//3//f/9//3//f/9//3//f/9//38AAP9//3//f/9//3//f/9//3//f/9//3//f/9//3//f/9//3//f/9//3//f/9//3//f/9//3//f/9//3//f/9//3//f/9//3//f/9//3//f/9//3//f/9//3+9PnoJegV+Nv5//3//f/9//3//f/9//3//f/9//3//f/9//3//f/9//3//f/9//3//f/9//3//f/9//3//f/9//3//f/9//3//f/9//3//f/9//3/9fxwiWgGaBb5z/3//f/9//3//f/9//3//f/9//3//f/9//3//f/9//3//f/9//3//f/9/3nP8Ff0Nvjb+f58m3Q3eQv9//3//f/9//3//f/9//3//f/9//3//f/9//3//f/9//3//f/9//3//f/9//3//f/9//3//f/9//3//f/9//3//f/9//3//f/9//3//f/9//3//f/9//3//fwAA/3//f/9//3//f/9//3//f/9//3//f/9//3//f/9//3//f/9//3//f/9//3//f/9//3//f/9//3//f/9//3//f/9//3//f/9//3//f/9//3//f/9//3//f55rfQF7CT0i/3//f/9//3//f/9//3//f/9//3//f/9//3//f/9//3//f/9//3//f/9//3//f/9//3//f/9//3//f/9//3//f/9//3//f/9//3//f/9/fV+cCVsF/U7/f/9//3//f/9//3//f/9//3//f/9//3//f/9//3//f/9//3//f/9//3//f/1O/hHdEb5vvjL+Eb4q/3//f/9//3//f/9//3//f/9//3//f/9//3//f/9//3//f/9//3//f/9//3//f/9//3//f/9//3//f/9//3//f/9//3//f/9//3//f/9//3//f/9//3//f/9/AAD/f/9//3//f/9//3//f/9//3//f/9//3//f/9//3//f/9//3//f/9//3//f/9//3//f/9//3//f/9//3//f/9//3//f/9//3//f/9//3//f/9//3//f/9//n+cDVoB3hX/f/9//3//f/9//3//f/9//3//f/9//3//f/9//3//f/9//3//f/9//3//f/9//3//f/9//3//f/9//3//f/9//3//f/9//3//f/9//3//d/0dfAW8Ed93/3//f/9//3//f/9//3//f/9//3//f/9//3//f/9//3//f/9//3//f/9//3s9Jt8VnS4/S/4Rfib/f/9//3//f/9//3//f/9//3//f/9//3//f/9//3//f/9//3//f/9//3//f/9//3//f/9//3//f/9//3//f/9//3//f/9//3//f/9//3//f/9//3//f/9//38AAP9//3//f/9//3//f/9//3//f/9//3//f/9//3//f/9//3//f/9//3//f/9//3//f/9//3//f/9//3//f/9//3//f/9//3//f/9//3//f/9//3//f/9//3//f/oZewl7Bf93/3//f/9//3//f/9//3//f/9//3//f/9//3//f/9//3//f/9//3//f/9//3//f/9//3//f/9//3//f/9//3//f/9//3//f/9//3//f/97nya8Cb0JnS7/f/9//3//f/9//3//f/9//3//f/9//3//f/9//3//f/9//3//f/9//3//f19b/RHeEb8y/hEeFv5//3v/f/9//3//f/9//3//f/9//3//f/9//3//f/9//3//f/9//3//f/9//3//f/9//3//f/9//3//f/9//3//f/9//3//f/9//3//f/9//3//f/9//3//fwAA/3//f/9//3//f/9//3//f/9//3//f/9//3//f/9//3//f/9//3//f/9//3//f/9//3//f/9//3//f/9//3//f/9//3//f/9//3//f/9//3//f/9//3//f/9/mz46AXsBnmv/f/9//3//f/9//3//f/9//3//f/9//3//f/9//3//f/9//3//f/9//3//f/9//3//f/9//3//f/9//3//f/9//3//f/9//3//f/9//39+Iv0Rmwm7DZ5r/3//f/9//3//f/9//3//f/9//3//f/9//3//f/9//3//f/9//3//f/9//3s8Jt4RHhbcDf4R3nv/f/9//3//f/9//3//f/9//3//f/9//3//f/9//3//f/9//3//f/9//3//f/9//3//f/9//3//f/9//3//f/9//3//f/9//3//f/9//3//f/9//3//f/9/AAD/f/9//3//f/9//3//f/9//3//f/9//3//f/9//3//f/9//3//f/9//3//f/9//3//f/9//3//f/9//3//f/9//3//f/9//3//f/9//3//f/9//3//f/9//398Z10FewU+U/9//3//f/9//3//f/9//3//f/9//3//f/9//3//f/9//3//f/9//3//f/9//3//f/9//3//f/9//3//f/9//3//f/9//3//f/9//3//f982PhbdEb0Jnjb/f/9//3//f/9//3//f/9//3//f/9//3//f/9//3//f/9//3//f/9//3//fx5THxbcDf4R/g3fc/9//3//f/9//3//f/9//3//f/9//3//f/9//3//f/9//3//f/9//3//f/9//3//f/9//3//f/9//3//f/9//3//f/9//3//f/9//3//f/9//3//f/9//38AAP9//3//f/9//3//f/9//3//f/9//3//f/9//3//f/9//3//f/9//3//f/9//3//f/9//3//f/9//3//f/9//3//f/9//3//f/9//3//f/9//3//f/9//3//f957WwF6Bbw+/3//f/9//3//f/9//3//f/9//3//f/9//3//f/9//3//f/9//3//f/9//3//f/9//3//f/9//3//f/9//3//f/9//3//f/9//3//f/9/HkNeGh4a3BG7Cb9z/3//f/9//3//f/9//3//f/9//3//f/9//3//f/9//3//f/9//3//f/9//3c9Ht0N3Q0eDr5v/3//f/9//3//f/9//3//f/9//3//f/9//3//f/9//3//f/9//3//f/9//3//f/9//3//f/9//3//f/9//3//f/9//3//f/9//3//f/9//3//f/9//3//fwAA/3//f/9//3//f/9//3//f/9//3//f/9//3//f/9//3//f/9//3//f/9//3//f/9//3//f/9//3//f/9//3//f/9//3//f/9//3//f/9//3//f/9//3//f/9//n/bFXsFmzL/f/9//3//f/9//3//f/9//3//f/9//3//f/9//3//f/9//3//f/9//3//f/9//3//f/9//3//f/9//3//f/9//3//f/9//3//f/9//39fUz0Wnio9It0NnD7/f/9//3//f/9//3//f/9//3//f/9//3//f/9//3//f/9//3//f/9//3//fx5L/w29Df4RnmP/f/9//3//f/9//3//f/9//3//f/9//3//f/9//3//f/9//3//f/9//3//f/9//3//f/9//3//f/9//3//f/9//3//f/9//3//f/9//3//f/9//3//f/9/AAD/f/9//3//f/9//3//f/9//3//f/9//3//f/9//3//f/9//3//f/9//3//f/9//3//f/9//3//f/9//3//f/9//3//f/9//3//f/9//3//f/9//3//f/9//3//fzwyXAXZGf9//3//f/9//3//f/9//3//f/9//3//f/9//3//f/9//3//f/9//3//f/9//3//f/9//3//f/9//3//f/9//3//f/9//3//f/9//3//f19XPxYdGl1X3QW9Dd9z/3//f/9//3//f/9//3//f/9//3//f/9//3//f/9//3//f/9//3//f/9//3cdGnsF3g1eV/9//3//f/9//3//f/9//3//f/9//3//f/9//3//f/9//3//f/9//3//f/9//3//f/9//3//f/9//3//f/9//3//f/9//3//f/9//3//f/9//3//f/9//38AAP9//3//f/9//3//f/9//3//f/9//3//f/9//3//f/9//3//f/9//3//f/9//3//f/9//3//f/9//3//f/9//3//f/9//3//f/9//3//f/9//3//f/9//3//f/9/PVtbBXoN/3//f/9//3//f/9//3//f/9//3//f/9//3//f/9//3//f/9//3//f/9//3//f/9//3//f/9//3//f/9//3//f/9//3//f/9//3//f/9/f1s9Gj4a/3ucMrwNvT7/f/9//3//f/9//3//f/9//3//f/9//3//f/9//3//f/9//3//f/9//3//f/5GnQ29CT5P/3//f/9//3//f/9//3//f/9//3//f/9//3//f/9//3//f/9//3//f/9//3//f/9//3//f/9//3//f/9//3//f/9//3//f/9//3//f/9//3//f/9//3//fwAA/3//f/9//3//f/9//3//f/9//3//f/9//3//f/9//3//f/9//3//f/9//3//f/9//3//f/9//3//f/9//3//f/9//3//f/9//3//f/9//3//f/9//3//f/9//3++c1sBGAG+b/9//3//f/9//3//f/9//3//f/9//3//f/9//3//f/9//3//f/9//3//f/9//3//f/9//3//f/9//3//f/9//3//f/9//3//f/9//39+Wz4WHxLec35f3A26Ef9//3//f/9//3//f/9//3//f/9//3//f/9//3//f/9//3//f/9//3//f/9/vmd8Cb0Fvjr+f/9//3//f/9//3//f/9//3//f/9//3//f/9//3//f/9//3//f/9//3//f/9//3//f/9//3//f/9//3//f/9//3//f/9//3//f/9//3//f/9//3//f/9/AAD/f/9//3//f/9//3//f/9//3//f/9//3//f/9//3//f/9//3//f/9//3//f/9//3//f/9//3//f/9//3//f/9//3//f/9//3//f/9//3//f/9//3//f/9//3//f/9/ewlZBR1P/3//f/9//3//f/9//3//f/9//3//f/9//3//f/9//3//f/9//3//f/9//3//f/9//3//f/9//3//f/9//3//f/9//3//f/9//3//f35fHRIfFr5v/388It4N/E7/f/9//3//f/9//3//f/9//3//f/9//3//f/9//3//f/9//3//f/9//3/+fx0anAVdMv9//3//f/9//3//f/9//3//f/9//3//f/9//3//f/9//3//f/9//3//f/9//3//f/9//3//f/9//3//f/9//3//f/9//3//f/9//3//f/9//3//f/9//38AAP9//3//f/9//3//f/9//3//f/9//3//f/9//3//f/9//3//f/9//3//f/9//3//f/9//3//f/9//3//f/9//3//f/9//3//f/9//3//f/9//3//f/9//3//f/9//3/7IXkFu0b/f/9//3//f/9//3//f/9//3//f/9//3//f/9//3//f/9//3//f/9//3//f/9//3//f/9//3//f/9//3//f/9//3//f/9//3//f/9/vmt+Gh0Wnmf/fz5TvQ38Hf9//3//f/9//3//f/9//3//f/9//3//f/9//3//f/9//3//f/9//3//f/9/XCacCfsh/3//f/9//3//f/9//3//f/9//3//f/9//3//f/9//3//f/9//3//f/9//3//f/9//3//f/9//3//f/9//3//f/9//3//f/9//3//f/9//3//f/9//3//fwAA/3//f/9//3//f/9//3//f/9//3//f/9//3//f/9//3//f/9//3//f/9//3//f/9//3//f/9//3//f/9//3//f/9//3//f/9//3//f/9//3//f/9//3//f/9//3//f3s2XA0aLv9//3//f/9//3//f/9//3//f/9//3//f/9//3//f/9//3//f/9//3//f/9//3//f/9//3//f/9//3//f/9//3//f/9//3//f/9//3/fb14WPhp9X/9//3sdFr0F33f+f/9//3//f/9//3//f/9//3//f/9//3//f/9//3//f/9//3//f/9//3+eMnsJvA3/f/9//3//f/9//3//f/9//3//f/9//3//f/9//3//f/9//3//f/9//3//f/9//3//f/9//3//f/9//3//f/9//3//f/9//3//f/9//3//f/9//3//f/9/AAD/f/9//3//f/9//3//f/9//3//f/9//3//f/9//3//f/9//3//f/9//3//f/9//3//f/9//3//f/9//3//f/9//3//f/9//3//f/9//3//f/9//3//f/9//3//f/9/PFdaAZoN/nv/f/9//3//f/9//3//f/9//3//f/9//3//f/9//3//f/9//3//f/9//3//f/9//3//f/9//3//f/9//3//f/9//3//f/9//3//f/9/fyIeEl9X/3//f7w+3hHcRv5//3//f/9//3//f/9//3//f/9//3//f/9//3//f/9//3//f/9//3//fz5LngmbAZ9n/3//f/9//3//f/9//3//f/9//3//f/9//3//f/9//3//f/9//3//f/9//3//f/9//3//f/9//3//f/9//3//f/9//3//f/9//3//f/9//3//f/9//38AAP9//3//f/9//3//f/9//3//f/9//3//f/9//3//f/9//3//f/9//3//f/9//3//f/9//3//f/9//3//f/9//3//f/9//3//f/9//3//f/9//3//f/9//3//f/9//3+9c1oBOwX/e/9//3//f/9//3//f/9//3//f/9//3//f/9//3//f/9//3//f/9//3//f/9//3//f/9//3//f/9//3//f/9//3//f/9//3//f/9//39+Jj4aHkv/f/9/328dFh0e/3//f/9//3//f/9//3//f/9//3//f/9//3//f/9//3//f/9//3//f/5/n1ffEb0F/Ub/f/9//3//f/9//3//f/9//3//f/9//3//f/9//3//f/9//3//f/9//3//f/9//3//f/9//3//f/9//3//f/9//3//f/9//3//f/9//3//f/9//3//fwAA/3//f/9//3//f/9//3//f/9//3//f/9//3//f/9//3//f/9//3//f/9//3//f/9//3//f/9//3//f/9//3//f/9//3//f/9//3//f/9//3//f/9//3//f/9//3//f/9/egFaBTxT/3//f/9//3//f/9//3//f/9//3//f/9//3//f/9//3//f/9//3//f/9//3//f/9//3//f/9//3//f/9//3//f/9//3//f/9//3//f50uHRaeLv9//3//fzsmvAnfc/9//3//f/9//3//f/9//3//f/9//3//f/9//3//f/9//3//f/9//3/9Uv4VnAkdGv9//3//f/9//3//f/9//3//f/9//3//f/9//3//f/9//3//f/9//3//f/9//3//f/9//3//f/9//3//f/9//3//f/9//3//f/9//3//f/9//3//f/9/AAD/f/9//3//f/9//3//f/9//3//f/9//3//f/9//3//f/9//3//f/9//3//f/9//3//f/9//3//f/9//3//f/9//3//f/9//3//f/9//3//f/9//3//f/9//3//f/9//3/bHXoFvEL/f/9//3//f/9//3//f/9//3//f/9//3//f/9//3//f/9//3//f/9//3//f/9//3//f/9//3//f/9//3//f/9//3//f/9//3//f/9//joeFl0m/3//f/9/PVP9Ff1G/3//f/9//3//f/9//3//f/9//3//f/9//3//f/9//3//f/9//3//f31f/hW9Df0Rf2P/f/9//3//f/9//3//f/9//3//f/9//3//f/9//3//f/9//3//f/9//3//f/9//3//f/9//3//f/9//3//f/9//3//f/9//3//f/9//3//f/9//38AAP9//3//f/9//3//f/9//3//f/9//3//f/9//3//f/9//3//f/9//3//f/9//3//f/9//3//f/9//3//f/9//3//f/9//3//f/9//3//f/9//3//f/9//3//f/9//3//f3w6XAU7Kv9//3//f/9//3//f/9//3//f/9//3//f/9//3//f/9//3//f/9//3//f/9//3//f/9//3//f/9//3//f/9//3//f/9//3//f/9//38dRx4WXiL+e/9//n/ecz0WPCL/f/9//3//f/9//3//f/9//3//f/9//3//f/9//3//f/9//3//f/9/vm8dErwJ/Q39Qv9//3//f/9//3//f/9//3//f/9//3//f/9//3//f/9//3//f/9//3//f/9//3//f/9//3//f/9//3//f/9//3//f/9//3//f/9//3//f/9//3//fwAA/3//f/9//3//f/9//3//f/9//3//f/9//3//f/9//3//f/9//3//f/9//3//f/9//3//f/9//3//f/9//3//f/9//3//f/9//3//f/9//3//f/9//3//f/9//3//f/9/PVdbAdsZ/3//f/9//3//f/9//3//f/9//3//f/9//3//f/9//3//f/9//3//f/9//3//f/9//3//f/9//3//f/9//3//f/9//3//f/9//3//f15Tfx4+Hv57/3//f/9/XSq+Df93/3//f/9//3//f/9//3//f/9//3//f/9//3//f/9//3//f/9//3//dx0S/hEfEjwm/3//f/9//3//f/9//3//f/9//3//f/9//3//f/9//3//f/9//3//f/9//3//f/9//3//f/9//3//f/9//3//f/9//3//f/9//3//f/9//3//f/9/AAD/f/9//3//f/9//3//f/9//3//f/9//3//f/9//3//f/9//3//f/9//3//f/9//3//f/9//3//f/9//3//f/9//3//f/9//3//f/9//3//f/9//3//f/9//3//f/9//3+eb1wJWAn+d/9//3//f/9//3//f/9//3//f/9//3//f/9//3//f/9//3//f/9//3//f/9//3//f/9//3//f/9//3//f/9//3//f/9//3//f/9/v2c+Fl4e/nP/f/9//38cU/4N+k7/f/9//3//f/9//3//f/9//3//f/9//3//f/9//3//f/9//3//f/93Hhb9DT4W3Q3fb/9//3//f/9//3//f/9//3//f/9//3//f/9//3//f/9//3//f/9//3//f/9//3//f/9//3//f/9//3//f/9//3//f/9//3//f/9//3//f/9//38AAP9//3//f/9//3//f/9//3//f/9//3//f/9//3//f/9//3//f/9//3//f/9//3//f/9//3//f/9//3//f/9//3//f/9//3//f/9//3//f/9//3//f/9//3//f/9//3//f/9/Wwk4Bb5r/3//f/9//3//f/9//3//f/9//3//f/9//3//f/9//3//f/9//3//f/9//3//f/9//3//f/9//3//f/9//3//f/9//3//f/9//39/Yz4SXhbfc/9//3//f75v/hW9Nv9//3//f/9//3//f/9//3//f/9//3//f/9//3//f/9//3//f/9//3/9Ff0RPRreDT5T/3//f/9//3//f/9//3//f/9//3//f/9//3//f/9//3//f/9//3//f/9//3//f/9//3//f/9//3//f/9//3//f/9//3//f/9//3//f/9//3//fwAA/3//f/9//3//f/9//3//f/9//3//f/9//3//f/9//3//f/9//3//f/9//3//f/9//3//f/9//3//f/9//3//f/9//3//f/9//3//f/9//3//f/9//3//f/9//3//f/9//396DRkBHFf/f/9//3//f/9//3//f/9//3//f/9//3//f/9//3//f/9//3//f/9//3//f/9//3//f/9//3//f/9//3//f/9//3//f/9//3//f39j/g0/Fp5r/3//f/9//nsdHl0e/3/+f/9//3//f/9//3//f/9//3//f/9//3//f/9//3//f/9//3//fz8e/Q1eHt4NnDb/f/9//3//f/9//3//f/9//3//f/9//3//f/9//3//f/9//3//f/9//3//f/9//3//f/9//3//f/9//3//f/9//3//f/9//3//f/9//3//f/9/AAD/f/9//3//f/9//3//f/9//3//f/9//3//f/9//3//f/9//3//f/9//3//f/9//3//f/9//3//f/9//3//f/9//3//f/9//3//f/9//3//f/9//3//f/9//3//f/9//3//fxsmWwW7Pv9//3//f/9//3//f/9//3//f/9//3//f/9//3//f/9//3//f/9//3//f/9//3//f/9//3//f/9//3//f/9//3//f/9//3//f/9/n2cfFv4Zf2P/f/9//3/+f502/hn/f/9//3//f/9//3//f/9//3//f/9//3//f/9//3//f/9//3//f/9/ni7+Dd46HR7bEf9//3//f/9//3//f/9//3//f/9//3//f/9//3//f/9//3//f/9//3//f/9//3//f/9//3//f/9//3//f/9//3//f/9//3//f/9//3//f/9//38AAP9//3//f/9//3//f/9//3//f/9//3//f/9//3//f/9//3//f/9//3//f/9//3//f/9//3//f/9//3//f/9//3//f/9//3//f/9//3//f/9//3//f/9//3//f/9//3//f/9/vUY7ATsu/3//f/9//3//f/9//3//f/9//3//f/9//3//f/9//3//f/9//3//f/9//3//f/9//3//f/9//3//f/9//3//f/9//3//f/9//3/fczwaHg4+T/9//3//f/9/Xlv9Dd9v/3//f/9//3//f/9//3//f/9//3//f/9//3//f/9//3//f/9//n/eMt0JfC5bKt4Nflv/f/9//3//f/9//3//f/9//3//f/9//3//f/9//3//f/9//3//f/9//3//f/9//3//f/9//3//f/9//3//f/9//3//f/9//3//f/9//3//fwAA/3//f/9//3//f/9//3//f/9//3//f/9//3//f/9//3//f/9//3//f/9//3//f/9//3//f/9//3//f/9//3//f/9//3//f/9//3//f/9//3//f/9//3//f/9//3//f/9//38cV30Juh3/f/9//3//f/9//3//f/9//3//f/9//3//f/9//3//f/9//3//f/9//3//f/9//3//f/9//3//f/9//3//f/9//3//f/9//3//f/9/ni4eEh9L/3//f/9//3+/b/4RHU//f/9//3//f/9//3//f/9//3//f/9//3//f/9//3//f/9//3//fx5P/hVdIh1P3g29Pv9//3//f/9//3//f/9//3//f/9//3//f/9//3//f/9//3//f/9//3//f/9//3//f/9//3//f/9//3//f/9//3//f/9//3//f/9//3//f/9/AAD/f/9//3//f/9//3//f/9//3//f/9//3//f/9//3//f/9//3//f/9//3//f/9//3//f/9//3//f/9//3//f/9//3//f/9//3//f/9//3//f/9//3//f/9//3//f/9//3//f51nOgFaCf97/3//f/9//3//f/9//3//f/9//3//f/9//3//f/9//3//f/9//3//f/9//3//f/9//3//f/9//3//f/9//3//f/9//3//f/9//3+/Lh8S3UL/f/9//3//f95/HhL/Qv9//3//f/9//3//f/9//3//f/9//3//f/9//3//f/9//3//f/5/P1PdDf0Vvmv9FTwm/3//f/9//3//f/9//3//f/9//3//f/9//3//f/9//3//f/9//3//f/9//3//f/9//3//f/9//3//f/9//3//f/9//3//f/9//3//f/9//38AAP9//3//f/9//3//f/9//3//f/9//3//f/9//3//f/9//3//f/9//3//f/9//3//f/9//3//f/9//3//f/9//3//f/9//3//f/9//3//f/9//3//f/9//3//f/9//3//f/9/3nd7BTgBfGP/f/9//3//f/9//3//f/9//3//f/9//3//f/9//3//f/9//3//f/9//3//f/9//3//f/9//3//f/9//3//f/9//3//f/9//3//f982HhK+Kv1//3//f/9//39cIl4m/3//f/9//3//f/9//3//f/9//3//f/9//3//f/9//3//f/9//3+eZ/0R3Q3/ex0O/hn+e/9//3//f/9//3//f/9//3//f/9//3//f/9//3//f/9//3//f/9//3//f/9//3//f/9//3//f/9//3//f/9//3//f/9//3//f/9//3//fwAA/3//f/9//3//f/9//3//f/9//3//f/9//3//f/9//3//f/9//3//f/9//3//f/9//3//f/9//3//f/9//3//f/9//3//f/9//3//f/9//3//f/9//3//f/9//3//f/9//3/+e5oJOQXbUv9//3//f/9//3//f/9//3//f/9//3//f/9//3//f/9//3//f/9//3//f/9//3//f/9//3//f/9//3//f/9//3//f/9//3//f/9/3T78EV0e/3//f/9//3//f906Ph7/f/9//3//f/9//3//f/9//3//f/9//3//f/9//3//f/9//3//f99v3RHdDf57XCadCb9r/3//f/9//3//f/9//3//f/9//3//f/9//3//f/9//3//f/9//3//f/9//3//f/9//3//f/9//3//f/9//3//f/9//3//f/9//3//f/9/AAD/f/9//3//f/9//3//f/9//3//f/9//3//f/9//3//f/9//3//f/9//3//f/9//3//f/9//3//f/9//3//f/9//3//f/9//3//f/9//3//f/9//3//f/9//3//f/9//3//f/9/PSI6BXw6/3//f/9//3//f/9//3//f/9//3//f/9//3//f/9//3//f/9//3//f/9//3//f/9//3//f/9//3//f/9//3//f/9//3//f/9//38/T/wRHhr/e/9//3//f/9/PlP9Ff9//3//f/9//3//f/9//3//f/9//3//f/9//3//f/9//3//f/9/vnPdEdwN3nPdRt4NHUv/f/9//3//f/9//3//f/9//3//f/9//3//f/9//3//f/9//3//f/9//3//f/9//3//f/9//3//f/9//3//f/9//3//f/9//3//f/9//38AAP9//3//f/9//3//f/9//3//f/9//3//f/9//3//f/9//3//f/9//3//f/9//3//f/9//3//f/9//3//f/9//3//f/9//3//f/9//3//f/9//3//f/9//3//f/9//3//f/9//3++NjoJ+x3/f/9//3//f/9//3//f/9//3//f/9//3//f/9//3//f/9//3//f/9//3//f/9//3//f/9//3//f/9//3//f/9//3//f/9//3//f15THhr9Ff93/3//f/9//39dYz8a33f/f/9//3//f/9//3//f/9//3//f/9//3//f/9//3//f/9//3/fd9wNvgl+Y35fvQl9Mv9//3//f/9//3//f/9//3//f/9//3//f/9//3//f/9//3//f/9//3//f/9//3//f/9//3//f/9//3//f/9//3//f/9//3//f/9//3//fwAA/3//f/9//3//f/9//3//f/9//3//f/9//3//f/9//3//f/9//3//f/9//3//f/9//3//f/9//3//f/9//3//f/9//3//f/9//3//f/9//3//f/9//3//f/9//3//f/9//3//fz9PWgWbCf97/3//f/9//3//f/9//3//f/9//3//f/9//3//f/9//3//f/9//3//f/9//3//f/9//3//f/9//3//f/9//3//f/9//3//f/9/32s+Hh0Wvmv/f/9//3//f993HRrec/9//3//f/9//3//f/9//3//f/9//3//f/9//3//f/9//3//f/9/XiK9CV5T3ne9DRse/3//f/9//3//f/9//3//f/9//3//f/9//3//f/9//3//f/9//3//f/9//3//f/9//3//f/9//3//f/9//3//f/9//3//f/9//3//f/9/AAD/f/9//3//f/9//3//f/9//3//f/9//3//f/9//3//f/9//3//f/9//3//f/9//3//f/9//3//f/9//3//f/9//3//f/9//3//f/9//3//f/9//3//f/9//3//f/9//3//f/9/XVdaBTkBfWf/f/9//3//f/9//3//f/9//3//f/9//3//f/9//3//f/9//3//f/9//3//f/9//3//f/9//3//f/9//3//f/9//3//f/9//3/fbz0a/Q2eX/9//3//f/9/3nscGr5v/3//f/9//3//f/9//3//f/9//3//f/9//3//f/9//3//f/9//399Jt4NvD7/f9sZ3BH/e/9//3//f/9//3//f/9//3//f/9//3//f/9//3//f/9//3//f/9//3//f/9//3//f/9//3//f/9//3//f/9//3//f/9//3//f/9//38AAP9//3//f/9//3//f/9//3//f/9//3//f/9//3//f/9//3//f/9//3//f/9//3//f/9//3//f/9//3//f/9//3//f/9//3//f/9//3//f/9//3//f/9//3//f/9//3//f/9//3/fb3oFWgUcS/9//3//f/9//3//f/9//3//f/9//3//f/9//3//f/9//3//f/9//3//f/9//3//f/9//3//f/9//3//f/9//3//f/9//3//f/97Xh7+ET5T/3//f/9//3/+f/sVvm//f/9//3//f/9//3//f/9//3//f/9//3//f/9//3//f/9//3//f946vg1dKv9/fDbdCb5z/3//f/9//3//f/9//3//f/9//3//f/9//3//f/9//3//f/9//3//f/9//3//f/9//3//f/9//3//f/9//3//f/9//3//f/9//3//fwAA/3//f/9//3//f/9//3//f/9//3//f/9//3//f/9//3//f/9//3//f/9//3//f/9//3//f/9//3//f/9//3//f/9//3//f/9//3//f/9//3//f/9//3//f/9//3//f/9//3//f95zuxE5BXw2/3//f/9//3//f/9//3//f/9//3//f/9//3//f/9//3//f/9//3//f/9//3//f/9//3//f/9//3//f/9//3//f/9//3//f/9//39+Ir0R/kL/f/9//3//f/5/OyJ9Y/9//3//f/9//3//f/9//3//f/9//3//f/9//3//f/9//3//f/9/P0u8CR0W/n/+TtwJ207/f/9//3//f/9//3//f/9//3//f/9//3//f/9//3//f/9//3//f/9//3//f/9//3//f/9//3//f/9//3//f/9//3//f/9//3//f/9/AAD/f/9//3//f/9//3//f/9//3//f/9//3//f/9//3//f/9//3//f/9//3//f/9//3//f/9//3//f/9//3//f/9//3//f/9//3//f/9//3//f/9//3//f/9//3//f/9//3//f/9//3/cGVkJ2iH/f/9//3//f/9//3//f/9//3//f/9//3//f/9//3//f/9//3//f/9//3//f/9//3//f/9//3//f/9//3//f/9//3//f/9//3//f54m/BGdNv9//3//f/9//3/dOn5f/3//f/9//3//f/9//3//f/9//3//f/9//3//f/9//3//f/9//39fU7wN/hX/e31fvA2eOv5//3//f/9//3//f/9//3//f/9//3//f/9//3//f/9//3//f/9//3//f/9//3//f/9//3//f/9//3//f/9//3//f/9//3//f/9//38AAP9//3//f/9//3//f/9//3//f/9//3//f/9//3//f/9//3//f/9//3//f/9//3//f/9//3//f/9//3//f/9//3//f/9//3//f/9//3//f/9//3//f/9//3//f/9//3//f/9//3//f34yGAF6Cd17/3//f/9//3//f/9//3//f/9//3//f/9//3//f/9//3//f/9//3//f/9//3//f/9//3//f/9//3//f/9//3//f/9//3//f/9/P0seDlsm/3//f/9//3//fx5LXl//f/9//3//f/9//3//f/9//3//f/9//3//f/9//3//f/9//3//f55f3Q27Db9r3nPeDTsq/n//f/9//3//f/9//3//f/9//3//f/9//3//f/9//3//f/9//3//f/9//3//f/9//3//f/9//3//f/9//3//f/9//3//f/9//3//fwAA/3//f/9//3//f/9//3//f/9//3//f/9//3//f/9//3//f/9//3//f/9//3//f/9//3//f/9//3//f/9//3//f/9//3//f/9//3//f/9//3//f/9//3//f/9//3//f/9//3//f/9/vTY5BVoBnmv/f/9//3//f/9//3//f/9//3//f/9//3//f/9//3//f/9//3//f/9//3//f/9//3//f/9//3//f/9//3//f/9//3//f/9//38/Tx4W/RH/f/9//3//f/9/P08cV/9//3//f/9//3//f/9//3//f/9//3//f/9//3//f/9//3//f/9/v2O9Dd4Jflv/f9sZHRb/f/9//3//f/9//3//f/9//3//f/9//3//f/9//3//f/9//3//f/9//3//f/9//3//f/9//3//f/9//3//f/9//3//f/9//3//f/9/AAD/f/9//3//f/9//3//f/9//3//f/9//3//f/9//3//f/9//3//f/9//3//f/9//3//f/9//3//f/9//3//f/9//3//f/9//3//f/9//3//f/9//3//f/9//3//f/9//3//f/9//389U1sBOgUbU/9//3//f/9//3//f/9//3//f/9//3//f/9//3//f/9//3//f/9//3//f/9//3//f/9//3//f/9//3//f/9//3//f/9//3//f75v3RHdCd53/3//f/9//39dW19T/3//f/9//3//f/9//3//f/9//3//f/9//3//f/9//3//f/9//3//c/wRnAUfT/5//CGcDf57/3//f/9//3//f/9//3//f/9//3//f/9//3//f/9//3//f/9//3//f/9//3//f/9//3//f/9//3//f/9//3//f/9//3//f/9//38AAP9//3//f/9//3//f/9//3//f/9//3//f/9//3//f/9//3//f/9//3//f/9//3//f/9//3//f/9//3//f/9//3//f/9//3//f/9//3//f/9//3//f/9//3//f/9//3//f/9//3//f35jOQEbAbpK/3//f/9//3//f/9//3//f/9//3//f/9//3//f/9//3//f/9//3//f/9//3//f/9//3//f/9//3//f/9//3//f/9//3//f/9/33MeGt0Jn2f/e/9//3//f15bP1P/f/9//3//f/9//3//f/9//3//f/9//3//f/9//3//f/9//3//f/9/HR68CT0m/n9cNrwJfmf/f/9//3//f/9//3//f/9//3//f/9//3//f/9//3//f/9//3//f/9//3//f/9//3//f/9//3//f/9//3//f/9//3//f/9//3//fwAA/3//f/9//3//f/9//3//f/9//3//f/9//3//f/9//3//f/9//3//f/9//3//f/9//3//f/9//3//f/9//3//f/9//3//f/9//3//f/9//3//f/9//3//f/9//3//f/9//3//f/9/vnc5ATcFXC7/f/9//3//f/9//3//f/9//3//f/9//3//f/9//3//f/9//3//f/9//3//f/9//3//f/9//3//f/9//3//f/9//3//f/9//3//f/0R3A0eT/9//3//f/9/fmN/U/9//3//f/9//3//f/9//3//f/9//3//f/9//3//f/9//3//f/9//3+9MpwJGxb/f/1OnQn7Tv9//3//f/9//3//f/9//3//f/9//3//f/9//3//f/9//3//f/9//3//f/9//3//f/9//3//f/9//3//f/9//3//f/9//3//f/9/AAD/f/9//3//f/9//3//f/9//3//f/9//3//f/9//3//f/9//3//f/9//3//f/9//3//f/9//3//f/9//3//f/9//3//f/9//3//f/9//3//f/9//3//f/9//3//f/9//3//f/9//3//f5kNGAX7Hf9//3//f/9//3//f/9//3//f/9//3//f/9//3//f/9//3//f/9//3//f/9//3//f/9//3//f/9//3//f/9//3//f/9//3//f/9/fy68Cb42/3//f/9//39+Y/0+/3//f/9//3//f/9//3//f/9//3//f/9//3//f/9//3//f/9//3//f9xKnQm9Cf9/Xle+CZs6/3//f/9//3//f/9//3//f/9//3//f/9//3//f/9//3//f/9//3//f/9//3//f/9//3//f/9//3//f/9//3//f/9//3//f/9//38AAP9//3//f/9//3//f/9//3//f/9//3//f/9//3//f/9//3//f/9//3//f/9//3//f/9//3//f/9//3//f/9//3//f/9//3//f/9//3//f/9//3//f/9//3//f/9//3//f/9//3//f/9/+iUZBXgN/3//f/9//3//f/9//3//f/9//3//f/9//3//f/9//3//f/9//3//f/9//3//f/9//3//f/9//3//f/9//3//f/9//3//f/9//3++OrwJHRr+f/9//3//f55rPlP/f/9//3//f/9//3//f/9//3//f/9//3//f/9//3//f/9//3//f/5/v2d8BZ0FfWeea5wFWyb+f/9//3//f/9//3//f/9//3//f/9//3//f/9//3//f/9//3//f/9//3//f/9//3//f/9//3//f/9//3//f/9//3//f/9//3//fwAA/3//f/9//3//f/9//3//f/9//3//f/9//3//f/9//3//f/9//3//f/9//3//f/9//3//f/9//3//f/9//3//f/9//3//f/9//3//f/9//3//f/9//3//f/9//3//f/9//3//f/9//386LhgFFQX/f/9//3//f/9//3//f/9//3//f/9//3//f/9//3//f/9//3//f/9//3//f/9//3//f/9//3//f/9//3//f/9//3//f/9//3//fz5PnAncCf9//3//f/9/vm+fX/9//3//f/9//3//f/9//3//f/9//3//f/9//3//f/9//3//f/9//3/fd7wNnAW9Pr5zmwn7Gf9//3//f/9//3//f/9//3//f/9//3//f/9//3//f/9//3//f/9//3//f/9//3//f/9//3//f/9//3//f/9//3//f/9//3//f/9/AAD/f/9//3//f/9//3//f/9//3//f/9//3//f/9//3//f/9//3//f/9//3//f/9//3//f/9//3//f/9//3//f/9//3//f/9//3//f/9//3//f/9//3//f/9//3//f/9//3//f/9//3//f5s6GAXVAL53/3//f/9//3//f/9//3//f/9//3//f/9//3//f/9//3//f/9//3//f/9//3//f/9//3//f/9//3//f/9//3//f/9//3//f/9/fVe9EVsFvmv/f/9//3++b/5G/3//f/9//3//f/9//3//f/9//3//f/9//3//f/9//3//f/9//3//f/9/XCa9CRwe/n+bCbsN/3//f/9//3//f/9//3//f/9//3//f/9//3//f/9//3//f/9//3//f/9//3//f/9//3//f/9//3//f/9//3//f/9//3//f/9//38AAP9//3//f/9//3//f/9//3//f/9//3//f/9//3//f/9//3//f/9//3//f/9//3//f/9//3//f/9//3//f/9//3//f/9//3//f/9//3//f/9//3//f/9//3//f/9//3//f/9//3//f/9/2072APcAnW//f/9//3//f/9//3//f/9//3//f/9//3//f/9//3//f/9//3//f/9//3//f/9//3//f/9//3//f/9//3//f/9//3//f/9//3//d90RvQ09U/9//3//f75v3j7+f/9//3//f/9//3//f/9//3//f/9//3//f/9//3//f/9//3//f/9//3/9RpwFuw3+e9wRegX/f/9//3//f/9//3//f/9//3//f/9//3//f/9//3//f/9//3//f/9//3//f/9//3//f/9//3//f/9//3//f/9//3//f/9//3//fwAA/3//f/9//3//f/9//3//f/9//3//f/9//3//f/9//3//f/9//3//f/9//3//f/9//3//f/9//3//f/9//3//f/9//3//f/9//3//f/9//3//f/9//3//f/9//3//f/9//3//f/9//385Y/cANg3/e/9//3//f/9//3//f/9//3//f/9//3//f/9//3//f/9//3//f/9//3//f/9//3//f/9//3//f/9//3//f/9//3//f/9//3//f/5/PSLdDXw2/3//f/9/vm+cMv9//3//f/9//3//f/9//3//f/9//3//f/9//3//f/9//3//f/9//3//f75rnAV7AX1j+xmcCZ1v/3//f/9//3//f/9//3//f/9//3//f/9//3//f/9//3//f/9//3//f/9//3//f/9//3//f/9//3//f/9//3//f/9//3//f/9/AAD/f/9//3//f/9//3//f/9//3//f/9//3//f/9//3//f/9//3//f/9//3//f/9//3//f/9//3//f/9//3//f/9//3//f/9//3//f/9//3//f/9//3//f/9//3//f/9//3//f/9//3//f/9/G1u/d/9//3//f/9//3//f/9//3//f/9//3//f/9//3//f/9//3//f/9//3//f/9//3//f/9//3//f/9//3//f/9//3//f/9//3//f/9//3+cNv0N/R3/f/9//3++b30u/3//f/9//3//f/9//3//f/9//3//f/9//3//f/9//3//f/9//3//f/9//3+6EZ0Fezo9KlsFXV//f/9//3//f/9//3//f/9//3//f/9//3//f/9//3//f/9//3//f/9//3//f/9//3//f/9//3//f/9//3//f/9//3//f/9//38AAP9//3//f/9//3//f/9//3//f/9//3//f/9//3//f/9//3//f/9//3//f/9//3//f/9//3//f/9//3//f/9//3//f/9//3//f/9//3//f/9//3//f/9//3//f/9//3//f/9//3//f/9//3//f/9//3//f/9//3//f/9//3//f/9//3//f/9//3//f/9//3//f/9//3//f/9//3//f/9//3//f/9//3//f/9//3//f/9//3//f/9//3//f15bmwW9Cf9//3//f75rPSb/f/9//3//f/9//3//f/9//3//f/9//3//f/9//3//f/9//3//f/9//3//f3syngXaFXwyfAn8Uv9//3//f/9//3//f/9//3//f/9//3//f/9//3//f/9//3//f/9//3//f/9//3//f/9//3//f/9//3//f/9//3//f/9//3//fwAA/3//f/9//3//f/9//3//f/9//3//f/9//3//f/9//3//f/9//3//f/9//3//f/9//3//f/9//3//f/9//3//f/9//3//f/9//3//f/9//3//f/9//3//f/9//3//f/9//3//f/9//3//f/9//3//f/9//3//f/9//3//f/9//3//f/9//3//f/9//3//f/9//3//f/9//3//f/9//3//f/9//3//f/9//3//f/9//3//f/9//3//f/9//3O9BXwF32//f/9/fWcdGv9//3//f/9//3//f/9//3//f/9//3//f/9//3//f/9//3//f/9//3//f/9/fWN8BXkFuw18CfxS/3//f/9//3//f/9//3//f/9//3//f/9//3//f/9//3//f/9//3//f/9//3//f/9//3//f/9//3//f/9//3//f/9//3//f/9/AAD/f/9//3//f/9//3//f/9//3//f/9//3//f/9//3//f/9//3//f/9//3//f/9//3//f/9//3//f/9//3//f/9//3//f/9//3//f/9//3//f/9//3//f/9//3//f/9//3//f/9//3//f/9//3//f/9//3//f/9//3//f/9//3//f/9//3//f/9//3//f/9//3//f/9//3//f/9//3//f/9//3//f/9//3//f/9//3//f/9//3//f/9//3//f9sdfQn8Qv9//39dX/0V/3//f/9//3//f/9//3//f/9//3//f/9//3//f/9//3//f/9//3//f/9//3/+f1gJOgV6CXwJ20r/f/9//3//f/9//3//f/9//3//f/9//3//f/9//3//f/9//3//f/9//3//f/9//3//f/9//3//f/9//3//f/9//3//f/9//38AAP9//3//f/9//3//f/9//3//f/9//3//f/9//3//f/9//3//f/9//3//f/9//3//f/9//3//f/9//3//f/9//3//f/9//3//f/9//3//f/9//3//f/9//3//f/9//3//f/9//3//f/9//3//f/9//3//f/9//3//f/9//3//f/9//3//f/9//3//f/9//3//f/9//3//f/9//3//f/9//3//f/9//3//f/9//3//f/9//3//f/9//3//f/9/XiZ7CTsi/3//fx1THRb/f/9//3//f/9//3//f/9//3//f/9//3//f/9//3//f/9//3//f/9//3//f/9/m0JZAToJOgW7Qv9//3//f/9//3//f/9//3//f/9//3//f/9//3//f/9//3//f/9//3//f/9//3//f/9//3//f/9//3//f/9//3//f/9//3//fwAA/3//f/9//3//f/9//3//f/9//3//f/9//3//f/9//3//f/9//3//f/9//3//f/9//3//f/9//3//f/9//3//f/9//3//f/9//3//f/9//3//f/9//3//f/9//3//f/9//3//f/9//3//f/9//3//f/9//3//f/9//3//f/9//3//f/9//3//f/9//3//f/9//3//f/9//3//f/9//3//f/9//3//f/9//3//f/9//3//f/9//3//f/9//3+9QloJewn/d/9/vUrdEf9//3//f/9//3//f/9//3//f/9//3//f/9//3//f/9//3//f/9//3//f/9//3+db1oF9QDWAJtG/3//f/9//3//f/9//3//f/9//3//f/9//3//f/9//3//f/9//3//f/9//3//f/9//3//f/9//3//f/9//3//f/9//3//f/9/AAD/f/9//3//f/9//3//f/9//3//f/9//3//f/9//3//f/9//3//f/9//3//f/9//3//f/9//3//f/9//3//f/9//3//f/9//3//f/9//3//f/9//3//f/9//3//f/9//3//f/9//3//f/9//3//f/9//3//f/9//3//f/9//3//f/9//3//f/9//3//f/9//3//f/9//3//f/9//3//f/9//3//f/9//3//f/9//3//f/9//3//f/9//3//f99zfAWcCV1j/3+cNv0d/3//f/9//3//f/9//3//f/9//3//f/9//3//f/9//3//f/9//3//f/9//3//f/9/GDbXBLUEXGP/f/9//3//f/9//3//f/9//3//f/9//3//f/9//3//f/9//3//f/9//3//f/9//3//f/9//3//f/9//3//f/9//3//f/9//38AAP9//3//f/9//3//f/9//3//f/9//3//f/9//3//f/9//3//f/9//3//f/9//3//f/9//3//f/9//3//f/9//3//f/9//3//f/9//3//f/9//3//f/9//3//f/9//3//f/9//3//f/9//3//f/9//3//f/9//3//f/9//3//f/9//3//f/9//3//f/9//3//f/9//3//f/9//3//f/9//3//f/9//3//f/9//3//f/9//3//f/9//3//f/9//3/dGVsJOy7/f9odOyL+f/9//3//f/9//3//f/9//3//f/9//3//f/9//3//f/9//3//f/9//3//f/9//3++cxY2fWv/f/9//3//f/9//3//f/9//3//f/9//3//f/9//3//f/9//3//f/9//3//f/9//3//f/9//3//f/9//3//f/9//3//f/9//3//fwAA/3//f/9//3//f/9//3//f/9//3//f/9//3//f/9//3//f/9//3//f/9//3//f/9//3//f/9//3//f/9//3//f/9//3//f/9//3//f/9//3//f/9//3//f/9//3//f/9//3//f/9//3//f/9//3//f/9//3//f/9//3//f/9//3//f/9//3//f/9//3//f/9//3//f/9//3//f/9//3//f/9//3//f/9//3//f/9//3//f/9//3//f/9//3//f5xCmwlXCf9/mg2bOv5//3//f/9//3//f/9//3//f/9//3//f/9//3//f/9//3//f/9//3//f/9//3//f/9//3//f/9//3//f/9//3//f/9//3//f/9//3//f/9//3//f/9//3//f/9//3//f/9//3//f/9//3//f/9//3//f/9//3//f/9//3//f/9/AAD/f/9//3//f/9//3//f/9//3//f/9//3//f/9//3//f/9//3//f/9//3//f/9//3//f/9//3//f/9//3//f/9//3//f/9//3//f/9//3//f/9//3//f/9//3//f/9//3//f/9//3//f/9//3//f/9//3//f/9//3//f/9//3//f/9//3//f/9//3//f/9//3//f/9//3//f/9//3//f/9//3//f/9//3//f/9//3//f/9//3//f/9//3//f/9/3nM6BVsFFzJbCdtK/3//f/9//3//f/9//3//f/9//3//f/9//3//f/9//3//f/9//3//f/9//3//f/9//3//f/9//3//f/9//3//f/9//3//f/9//3//f/9//3//f/9//3//f/9//3//f/9//3//f/9//3//f/9//3//f/9//3//f/9//3//f/9//38AAP9//3//f/9//3//f/9//3//f/9//3//f/9//3//f/9//3//f/9//3//f/9//3//f/9//3//f/9//3//f/9//3//f/9//3//f/9//3//f/9//3//f/9//3//f/9//3//f/9//3//f/9//3//f/9//3//f/9//3//f/9//3//f/9//3//f/9//3//f/9//3//f/9//3//f/9//3//f/9//3//f/9//3//f/9//3//f/9//3//f/9//3//f/9//3//fxkqOwEZCTYBnW//f/9//3//f/9//3//f/9//3//f/9//3//f/9//3//f/9//3//f/9//3//f/9//3//f/9//3//f/9//3//f/9//3//f/9//3//f/9//3//f/9//3//f/9//3//f/9//3//f/9//3//f/9//3//f/9//3//f/9//3//f/9//3//fwAA/3//f/9//3//f/9//3//f/9//3//f/9//3//f/9//3//f/9//3//f/9//3//f/9//3//f/9//3//f/9//3//f/9//3//f/9//3//f/9//3//f/9//3//f/9//3//f/9//3//f/9//3//f/9//3//f/9//3//f/9//3//f/9//3//f/9//3//f/9//3//f/9//3//f/9//3//f/9//3//f/9//3//f/9//3//f/9//3//f/9//3//f/9//3//f/9/vW83CfcAeh3/f/9//3//f/9//3//f/9//3//f/9//3//f/9//3//f/9//3//f/9//3//f/9//3//f/9//3//f/9//3//f/9//3//f/9//3//f/9//3//f/9//3//f/9//3//f/9//3//f/9//3//f/9//3//f/9//3//f/9//3//f/9//3//f/9/AAD/f/9//3//f/9//3//f/9//3//f/9//3//f/9//3//f/9//3//f/9//3//f/9//3//f/9//3//f/9//3//f/9//3//f/9//3//f/9//3//f/9//3//f/9//3//f/9//3//f/9//3//f/9//3//f/9//3//f/9//3//f/9//3//f/9//3//f/9//3//f/9//3//f/9//3//f/9//3//f/9//3//f/9//3//f/9//3//f/9//3//f/9//3//f/9//3//fzxfWjred/9//3//f/9//3//f/9//3//f/9//3//f/9//3//f/9//3//f/9//3//f/9//3//f/9//3//f/9//3//f/9//3//f/9//3//f/9//3//f/9//3//f/9//3//f/9//3//f/9//3//f/9//3//f/9//3//f/9//3//f/9//3//f/9//38AAP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DoAAAACgAAAFAAAACPAAAAXAAAAAEAAACrCg1CAAANQgoAAABQAAAAGgAAAEwAAAAAAAAAAAAAAAAAAAD//////////4AAAABKAHUAYQBuACAARQBkAHUAYQByAGQAbwAgAEoAbwBoAG4AcwBvAG4AIABWAGkAZABhAGwABQAAAAYAAAAGAAAABgAAAAMAAAAGAAAABgAAAAYAAAAGAAAABAAAAAYAAAAGAAAAAwAAAAUAAAAGAAAABgAAAAYAAAAFAAAABgAAAAYAAAADAAAABgAAAAIAAAAGAAAABgAAAAI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gAQAACgAAAGAAAADfAAAAbAAAAAEAAACrCg1CAAANQgoAAABgAAAALgAAAEwAAAAAAAAAAAAAAAAAAAD//////////6gAAABKAGUAZgBlACAAUwBlAGMAYwBpAPMAbgAgAFQA6QBjAG4AaQBjAGEAIABEAGkAdgBpAHMAaQDzAG4AIABkAGUAIABGAGkAcwBjAGEAbABpAHoAYQBjAGkA8wBuAAUAAAAGAAAABAAAAAYAAAADAAAABgAAAAYAAAAFAAAABQAAAAIAAAAGAAAABgAAAAMAAAAGAAAABgAAAAUAAAAGAAAAAgAAAAUAAAAGAAAAAwAAAAcAAAACAAAABgAAAAIAAAAFAAAAAgAAAAYAAAAGAAAAAwAAAAYAAAAGAAAAAwAAAAYAAAACAAAABQAAAAUAAAAGAAAAAgAAAAIAAAAFAAAABgAAAAUAAAACAAAABgAAAAYAAABLAAAAQAAAADAAAAAFAAAAIAAAAAEAAAABAAAAEAAAAAAAAAAAAAAAAAEAAIAAAAAAAAAAAAAAAAABAACAAAAAJQAAAAwAAAACAAAAJwAAABgAAAAEAAAAAAAAAP///wAAAAAAJQAAAAwAAAAEAAAATAAAAGQAAAAJAAAAcAAAANAAAAB8AAAACQAAAHAAAADIAAAADQAAACEA8AAAAAAAAAAAAAAAgD8AAAAAAAAAAAAAgD8AAAAAAAAAAAAAAAAAAAAAAAAAAAAAAAAAAAAAAAAAACUAAAAMAAAAAAAAgCgAAAAMAAAABAAAACUAAAAMAAAAAQAAABgAAAAMAAAAAAAAAhIAAAAMAAAAAQAAABYAAAAMAAAAAAAAAFQAAAA4AQAACgAAAHAAAADPAAAAfAAAAAEAAACrCg1CAAANQgoAAABwAAAAJwAAAEwAAAAEAAAACQAAAHAAAADRAAAAfQAAAJwAAABGAGkAcgBtAGEAZABvACAAcABvAHIAOgAgAEoAdQBhAG4AIABFAGQAdQBhAHIAZABvACAASgBvAGgAbgBzAG8AbgAgAFYAaQBkAGEAbABAsAYAAAACAAAABAAAAAgAAAAGAAAABgAAAAYAAAADAAAABgAAAAYAAAAEAAAABAAAAAMAAAAFAAAABgAAAAYAAAAGAAAAAwAAAAYAAAAGAAAABgAAAAYAAAAEAAAABgAAAAYAAAADAAAABQAAAAYAAAAGAAAABgAAAAUAAAAGAAAABgAAAAMAAAAGAAAAAgAAAAYAAAAGAAAAAgAAABYAAAAMAAAAAAAAACUAAAAMAAAAAgAAAA4AAAAUAAAAAAAAABAAAAAUAAAA</Object>
  <Object Id="idInvalidSigLnImg">AQAAAGwAAAAAAAAAAAAAAP8AAAB/AAAAAAAAAAAAAABDIwAAoBEAACBFTUYAAAEAeMYAANEAAAAFAAAAAAAAAAAAAAAAAAAAgAcAALAEAAClAgAApwEAAAAAAAAAAAAAAAAAANVVCgCldQY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Dw01QcwAAAAAAAAAAAAAAABYWFmlpcnR0gBMv71djvVpaXGdpcklZwkhPlfDwKysrDhQXERcaEBUYMzg8W2Flh46SjpWYHEH/OFPsgIesbXzHJD7bUVV68PAGBgaHr79WdoZvkaNvj6NbdIuivsutytZ+k/cxVP9FY/M6We9ZaLEyMjTw8BYWFn2er8y6rdrJvdrIvcy8tezj4vHq6Obm8oid/zld/3SI/3FzgQ4OD/DwZ26Nu93o/9jA/9jA/9jA/93L/+zd/+7gyMr9aoH/W3j/X3z/lJ3GLy8w8PBAQEB2jZnjwKugcFCpfWLSsJ367+b/+PBgeP97jv/a3P+tuP9ZfP9teq3w8Dk5Ob3j7/nt3uXe0t/WzvDn5pyq/I2e/4KT/Ozl9v/u5uXs6JGhzWt6x/DwBwcHjrHD0evxQbrjJqfPhs3epLn3pLP67OXt/+zg/+fZwMfEhpypSUpK8PAAAACly9y86PYtvOk7w+1TvNvo7Oz/9PD/7uf/6OD/5tnDz89vj5sXGBjw8AAAAKXL3Nnx+GLJ6i266VvI6Ovv7//08P/v4P/r4P/o3cPR02mImwECAvDwAAAAmLzE+f392fD4vOf21PL5+vz6//36//Dp/+3g/+Xbs7y/ZISVAQIC8PAAAACt2ueEpq2hx9CZw9B2mq295fPI8v+Cnaqx0t9whJSStsRtjKEBAgLw8HCYsHSaspCowIKhsoKhspCowGaMpGCIoImiuW2LnZCowGuIm1BwgAECAvDwJwAAABgAAAABAAAAAAAAAP///wAAAAAAJQAAAAwAAAABAAAATAAAAGQAAAAiAAAABAAAAGsAAAAQAAAAIgAAAAQAAABKAAAADQAAACEA8AAAAAAAAAAAAAAAgD8AAAAAAAAAAAAAgD8AAAAAAAAAAAAAAAAAAAAAAAAAAAAAAAAAAAAAAAAAACUAAAAMAAAAAAAAgCgAAAAMAAAAAQAAAFIAAABwAQAAAQAAAPX///8AAAAAAAAAAAAAAACQAQAAAAAAAQAABQB0AGEAaABvAG0AYQAAAAAAAAAAAAAAAAAAAAAAAAAAAAAAAAAAAAAAAAAAAAAAAAAAAAAAAAAAAAAAAAAAAAAAAAD//wCMagAMrDMAAIxqAMwdwlIA8WQACFRAAAEAAAAABAAAuKkzAFEewlIkwiQ3xqozAAAEAAABAAAIAAAAABCpMwC8/DMAvPwzAGypMwCAAU92DlxKduBbSnZsqTMAZAEAAAAAAAAAAAAAgWK/dYFiv3VYZmQAAAgAAAACAAAAAAAAlKkzABZqv3UAAAAAAAAAAMaqMwAHAAAAuKozAAcAAAAAAAAAAAAAALiqMwDMqTMA4uq+dQAAAAAAAgAAAAAzAAcAAAC4qjMABwAAAEwSwHUAAAAAAAAAALiqMwAHAAAAoHSpAPipMwCKLr51AAAAAAACAAC4qjMABwAAAGR2AAgAAAAAJQAAAAwAAAABAAAAGAAAAAwAAAD/AAACEgAAAAwAAAABAAAAHgAAABgAAAAiAAAABAAAAGwAAAARAAAAJQAAAAwAAAABAAAAVAAAAKgAAAAjAAAABAAAAGoAAAAQAAAAAQAAAKsKDUIAAA1CIwAAAAQAAAAPAAAATAAAAAAAAAAAAAAAAAAAAP//////////bAAAAEYAaQByAG0AYQAgAG4AbwAgAHYA4QBsAGkAZABhAAAABgAAAAIAAAAEAAAACAAAAAYAAAADAAAABgAAAAYAAAADAAAABgAAAAYAAAACAAAAAgAAAAYAAAAGAAAASwAAAEAAAAAwAAAABQAAACAAAAABAAAAAQAAABAAAAAAAAAAAAAAAAABAACAAAAAAAAAAAAAAAAAAQAAgAAAAFIAAABwAQAAAgAAABAAAAAHAAAAAAAAAAAAAAC8AgAAAAAAAAECAiJTAHkAcwB0AGUAbQAAAIYMoPj///IBAAAAAAAA/OsIBID4//8IAFh++/b//wAAAAAAAAAA4OsIBID4/////wAAAAAAAAIAAAAwrDMAeZHBUgAAAAiAGWAABAAAAPAVOQCAFTkAoHSpAFSsMwASesFS8BU5AIAZYABTesFSAAAAAIAVOQCgdKkAAD4MBWSsMwA1ecFSSA1GAPwBAACgrDMA1XjBUvwBAAAAAAAAgWK/dYFiv3X8AQAAAAgAAAACAAAAAAAAuKwzABZqv3UAAAAAAAAAAOqtMwAHAAAA3K0zAAcAAAAAAAAAAAAAANytMwDwrDMA4uq+dQAAAAAAAgAAAAAzAAcAAADcrTMABwAAAEwSwHUAAAAAAAAAANytMwAHAAAAoHSpABytMwCKLr51AAAAAAACAADcrTM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FAGEAcgBpAGEAbAAAAAAAAAAAAAAAAAAAAAAAAAAAAAAAAAAAAAAAAAAAAAAAAAAAAAAAAAAAAAAAAAAAAAAAAAAAAMRSDFkzAF01wFIIwqhSAQAAALQjlVLAvLZSgAJQCQjCqFIBAAAAtCOVUuQjlVIgyEoJIMhKCVRZMwDtVMBSdEaoUgEAAAC0I5VSYFkzAIABT3YOXEp24FtKdmBZMwBkAQAAAAAAAAAAAACBYr91gWK/dQhnZAAACAAAAAIAAAAAAACIWTMAFmq/dQAAAAAAAAAAuFozAAYAAACsWjMABgAAAAAAAAAAAAAArFozAMBZMwDi6r51AAAAAAACAAAAADMABgAAAKxaMwAGAAAATBLAdQAAAAAAAAAArFozAAYAAACgdKkA7FkzAIouvnUAAAAAAAIAAKxaMwAGAAAAZHYACAAAAAAlAAAADAAAAAMAAAAYAAAADAAAAAAAAAISAAAADAAAAAEAAAAWAAAADAAAAAgAAABUAAAAVAAAAAoAAAAnAAAAHgAAAEoAAAABAAAAqwoNQgAADUI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IUOQD8AAAAAAAAAAFUpQT8AACRCAADIQSQAAAAkAAAAhQ5APwAAAAAAAAAAVSlBPwAAJEIAAMhBBAAAAHMAAAAMAAAAAAAAAA0AAAAQAAAAKQAAABkAAABSAAAAcAEAAAQAAAAQAAAABwAAAAAAAAAAAAAAvAIAAAAAAAAHAgIiUwB5AHMAdABlAG0AAACGDKD4///yAQAAAAAAAPzrCASA+P//CABYfvv2//8AAAAAAAAAAODrCASA+P////8AAAAA3ncAAAAAWHIzANxxMwBfqNp3IMYPB5j1FAfUAAAAMxwhSyIAigEIAAAAAAAAAAAAAADXqNp3dAAuAE0AUwACAAAAAAAAADYAOABFADYAAAAAAAgAAAAAAAAA1AAAAAgACgDkqNp3fHIzAAAAAABDADoAXABVAHMAZQByAHMAAABlAGQAdQBhAHIAZABvAC4AagBvAGgAbgBzAG8AbgBcAEEAcABwAEQAYQB0AGEAXABMAG8AYwBhAGwAXABNAAAAYwByAG8AcwBvAGYAdABcAFcAaQBuAGQAbwB3AHMAXABUAGUAbQBwAG8AcgBhAHIAeQAgAEkAeHAzAC8wS3ZkdgAIAAAAACUAAAAMAAAABAAAAEYAAAAoAAAAHAAAAEdESUMCAAAAAAAAAAAAAABQAAAAPQAAAAAAAAAhAAAACAAAAGIAAAAMAAAAAQAAABUAAAAMAAAABAAAABUAAAAMAAAABAAAAFEAAAAspQAAKQAAABkAAABjAAAARQAAAAAAAAAAAAAAAAAAAAAAAAClAAAAfwAAAFAAAAAoAAAAeAAAALSkAAAAAAAAIADMAE8AAAA8AAAAKAAAAKUAAAB/AAAAAQAQAAAAAAAAAAAAAAAAAAAAAAAAAAAAAAAAAP9//3//f/9//3//f/9//3//f/9//3//f/9//3//f/9//3//f/9//3//f/9//3//f/9//3//f/9//3//f/9//3//f/9//3//f/9//3//f/9//3//f/9//3/ee1kBXF//f/9//3//f/9//3//f/9//3//f/9//3//f/9//3//f/9//3//f/9//3//f/9//3//f/9//3//f/9//3//f/9//3//f/9//3//f/9//3//f/9//3//f/9//3//f/9//3//f/9//3//f/9//3//f/9//3//f/9//3//f/9//3//f/9//3//f/9//3//f/9//3//f/9//3//f/9//3//f/9//3//f/9//3//f/9//3//f/9//3//f/9//3//f/9//3//f/9//3//f/9//3//f/9//3//f/9//3//f/9//3//f/9//3//f/9//3//fwAA/3//f/9//3//f/9//3//f/9//3//f/9//3//f/9//3//f/9//3//f/9//3//f/9//3//f/9//3//f/9//3//f/9//3//f/9//3//f/9//3//f/9//3//f99zvg27Ov9//3//f/9//3//f/9//3//f/9//3//f/9//3//f/9//3//f/9//3//f/9//3//f/9//3//f/9//3//f/9//3//f/9//3//f/9//3//f/9//3//f/9//3//f/9//3//f/9//3//f/9//3//f/9//3//f/9//3//f/9//3//f/9//3//f/9//3//f/9//3//f/9//3//f/9//3//f/9//3//f/9//3//f/9//3//f/9//3//f/9//3//f/9//3//f/9//3//f/9//3//f/9//3//f/9//3//f/9//3//f/9//3//f/9//3//f/9/AAD/f/9//3//f/9//3//f/9//3//f/9//3//f/9//3//f/9//3//f/9//3//f/9//3//f/9//3//f/9//3//f/9//3//f/9//3//f/9//3//f/9//3//f/9/nmO+DXwy/3//f/9//3//f/9//3//f/9//3//f/9//3//f/9//3//f/9//3//f/9//3//f/9//3//f/9//3//f/9//3//f/9//3//f/9//3//f/9//3//f/9//3//f/9//3//f/9//3//f/9//3//f/9//3//f/9//3//f/9//3//f/9//3//f/9//3//f/9//3//f/9//3//f/9//3//f/9//3//f/9//3//f/9//3//f/9//3//f/9//3//f/9//3//f/9//3//f/9//3//f/9//3//f/9//3//f/9//3//f/9//3//f/9//3//f/9//38AAP9//3//f/9//3//f/9//3//f/9//3//f/9//3//f/9//3//f/9//3//f/9//3//f/9//3//f/9//3//f/9//3//f/9//3//f/9//3//f/9//3//f/9//3+eY94NfTL/f/9//3//f/9//3//f/9//3//f/9//3//f/9//3//f/9//3//f/9//3//f/9//3//f/9//3//f/9//3//f/9//3//f/9//3//f/9//3//f/9//3//f/9//3//f/9//3//f/9//3//f/9//3//f/9//3//f/9//3//f/9//3//f/9//3//f/9//3//f/9//3//f/9//3//f/9//3//f/9//3//f/9//3//f/9//3//f/9//3//f/9//3//f/9//3//f/9//3//f/9//3//f/9//3//f/9//3//f/9//3//f/9//3//f/9//3//fwAA/3//f/9//3//f/9//3//f/9//3//f/9//3//f/9//3//f/9//3//f/9//3//f/9//3//f/9//3//f/9//3//f/9//3//f/9//3//f/9//3//f/9//3//f15X3hF9Mv9//3//f/9//3//f/9//3//f/9//3//f/9//3//f/9//3//f/9//3//f/9//3//f/9//3//f/9//3//f/9//3//f/9//3//f/9//3//f/9//3//f/9//3//f/9//3//f/9//3//f/9//3//f/9//3//f/9//3//f/9//3//f/9//3//f/9//3//f/9//3//f/9//3//f/9//3//f/9//3//f/9//3//f/9//3//f/9//3//f/9//3//f/9//3//f/9//3//f/9//3//f/9//3//f/9//3//f/9//3//f/9//3//f/9//3//f/9/AAD/f/9//3//f/9//3//f/9//3//f/9//3//f/9//3//f/9//3//f/9//3//f/9//3//f/9//3//f/9//3//f/9//3//f/9//3//f/9//3//f/9//3//f/9/HkfdEZ0y/3//f/9//3//f/9//3//f/9//3//f/9//3//f/9//3//f/9//3//f/9//3//f/9//3//f/9//3//f/9//3//f/9//3//f/9//3//f/9//3//f/9//3//f/9//3//f/9//3//f/9//3//f/9//3//f/9//3//f/9//3//f/9//3//f/9//3//f/9//3//f/9//3//f/9//3//f/9//3//f/9//3//f/9//3//f/9//3//f/9//3//f/9//3//f/9//3//f/9//3//f/9//3//f/9//3//f/9//3//f/9//3//f/9//3//f/9//38AAP9//3//f/9//3//f/9//3//f/9//3//f/9//3//f/9//3//f/9//3//f/9//3//f/9//3//f/9//3//f/9//3//f/9//3//f/9//3//f/9//3//f/9//3/ePt4RnTL/f/9//3//f/9//3//f/9//3//f/9//3//f/9//3//f/9//3//f/9//3//f/9//3//f/9//3//f/9//3//f/9//3//f/9//3//f/9//3//f/9//3//f/9//3//f/9//3//f/9//3//f/9//3//f/9//3//f/9//3//f/9//3//f/9//3//f/9//3//f/9//3//f/9//3//f/9//3//f/9//3//f/9//3//f/9//3//f/9//3//f/9//3//f/9//3//f/9//3//f/9//3//f/9//3//f/9//3//f/9//3//f/9//3//f/9//3//fwAA/3//f/9//3//f/9//3//f/9//3//f/9//3//f/9//3//f/9//3//f/9//3//f/9//3//f/9//3//f/9//3//f/9//3//f/9//3//f/9//3//f/9//3//f98+vQ29Ov9//3//f/9//3//f/9//3//f/9//3//f/9//3//f/9//3//f/9//3//f/9//3//f/9//3//f/9//3//f/9//3//f/9//3//f/9//3//f/9//3//f/9//3//f/9//3//f/9//3//f/9//3//f/9//3//f/9//3//f/9//3//f/9//3//f/9//3//f/9//3//f/9//3//f/9//3//f/9//3//f/9//3//f/9//3//f/9//3//f/9//3//f/9//3//f/9//3//f/9//3//f/9//3//f/9//3//f/9//3//f/9//3//f/9//3//f/9/AAD/f/9//3//f/9//3//f/9//3//f/9//3//f/9//3//f/9//3//f/9//3//f/9//3//f/9//3//f/9//3//f/9//3//f/9//3//f/9//3//f/9//3//f/9/fTLdEd0+/3//f/9//3//f/9//3//f/9//3//f/9//3//f/9//3//f/9//3//f/9//3//f/9//3//f/9//3//f/9//3//f/9//3//f/9//3//f/9//3//f/9//3//f/9//3//f/9//3//f/9//3//f/9//3//f/9//3//f/9//3//f/9//3//f/9//3//f/9//3//f/9//3//f/9//3//f/9//3//f/9//3//f/9//3//f/9//3//f/9//3//f/9//3//f/9//3//f/9//3//f/9//3//f/9//3//f/9//3//f/9//3//f/9//3//f/9//38AAP9//3//f/9//3//f/9//3//f/9//3//f/9//3//f/9//3//f/9//3//f/9//3//f/9//3//f/9//3//f/9//3//f/9//3//f/9//3//f/9//3//f/9//n9fLr0J/Ur/f/9//3//f/9//3//f/9//3//f/9//3//f/9//3//f/9//3//f/9//3//f/9//3//f/9//3//f/9//3//f/9//3//f/9//3//f/9//3//f/9//3//f/9//3//f/9//3//f/9//3//f/9//3//f/9//3//f/9//3//f/9//3//f/9//3//f/9//3//f/9//3//f/9//3//f/9//3//f/9//3//f/9//3//f/9//3//f/9//3//f/9//3//f/9//3//f/9//3//f/9//3//f/9//3//f/9//3//f/9//3//f/9//3//f/9//3//fwAA/3//f/9//3//f/9//3//f/9//3//f/9//3//f/9//3//f/9//3//f/9//3//f/9//3//f/9//3//f/9//3//f/9//3//f/9//3//f/9//3//f/9//3/+fz4q3Q39Sv9//3//f/9//3//f/9//3//f/9//3//f/9//3//f/9//3//f/9//3//f/9//3//f/9//3//f/9//3//f/9//3//f/9//3//f/9//3//f/9//3//f/9//3//f/9//3//f/9//3//f/9//3//f/9//3//f/9//3//f/9//3//f/9//3//f/9//3//f/9//3//f/9//3//f/9//3//f/9//3//f/9//3//f/9//3//f/9//3//f/9//3//f/9//3//f/9//3//f/9//3//f/9//3//f/9//3//f/9//3//f/9//3//f/9//3//f/9/AAD/f/9//3//f/9//3//f/9//3//f/9//3//f/9//3//f/9//3//f/9//3//f/9//3//f/9//3//f/9//3//f/9//3//f/9//3//f/9//3//f/9//3//f/9/XyL9DdxC/3//f/9//3//f/9//3//f/9//3//f/9//3//f/9//3//f/9//3//f/9//3//f/9//3//f/9//3//f/9//3//f/9//3//f/9//3//f/9//3//f/9//3//f/9//3//f/9//3//f/9//3//f/9//3//f/9//3//f/9//3//f/9//3//f/9//3//f/9//3//f/9//3//f/9//3//f/9//3//f/9//3//f/9//3//f/9//3//f/9//3//f/9//3//f/9//3//f/9//3//f/9//3//f/9//3//f/9//3//f/9//3//f/9//3//f/9//38AAP9//3//f/9//3//f/9//3//f/9//3//f/9//3//f/9//3//f/9//3//f/9//3//f/9//3//f/9//3//f/9//3//f/9//3//f/9//3//f/9//3//f/9//38+It0J/Ub/f/9//3//f/9//3//f/9//3//f/9//3//f/9//3//f/9//3//f/9//3//f/9//3//f/9//3//f/9//3//f/9//3//f11juhl6Qv9//3//f/9//3//f/9//3//f/9//3//f/9//3//f/9//3//f/9//3//f/9//3//f/9//3//f/9//3//f/9//3//f/9//3//f/9//3//f/9//3//f/9//3//f/9//3//f/9//3//f/9//3//f/9//3//f/9//3//f/9//3//f/9//3//f/9//3//f/9//3//f/9//3//f/9//3//f/9//3//fwAA/3//f/9//3//f/9//3//f/9//3//f/9//3//f/9//3//f/9//3//f/9//3//f/9//3//f/9//3//f/9//3//f/9//3//f/9//3//f/9//3//f/9//3//f14evQ0cU/9//3//f/9//3//f/9//3//f/9//3//f/9//3//f/9//3//f/9//3//f/9//3//f/9//3//f/9//3//f/9//3//f/9/XF+dBVsFvnP/f/9//3//f/9//3//f/9//3//f/9//3//f/9//3//f/9//3//f/9//3//f/9//3//f/9//3//f/9//3//f/9//3//f/9//3//f/9//3//f/9//3//f/9//3//f/9//3//f/9//3//f/9//3//f/9//3//f/9//3//f/9//3//f/9//3//f/9//3//f/9//3//f/9//3//f/9//3//f/9/AAD/f/9//3//f/9//3//f/9//3//f/9//3//f/9//3//f/9//3//f/9//3//f/9//3//f/9//3//f/9//3//f/9//3//f/9//3//f/9//3//f/9//3//f/9/PhbeER1X/3//f/9//3//f/9//3//f/9//3//f/9//3//f/9//3//f/9//3//f/9//3//f/9//3//f/9//3//f/9//3//f/9//3//e5wRnQnbSv9//3//f/9//3//f/9//3//f/9//3//f/9//3//f/9//3//f/9//3//f/9//3//f/9//3//f/9//3//f/9//3//f/9//3//f/9//3//f/9//3//f/9//3//f/9//3//f/9//3//f/9//3//f/9//3//f/9//3//f/9//3//f/9//3//f/9//3//f/9//3//f/9//3//f/9//3//f/9//38AAP9//3//f/9//3//f/9//3//f/9//3//f/9//3//f/9//3//f/9//3//f/9//3//f/9//3//f/9//3//f/9//3//f/9//3//f/9//3//f/9//3//f/9//38/Gr4Nfmf/f/9//3//f/9//3//f/9//3//f/9//3//f/9//3//f/9//3//f/9//3//f/9//3//f/9//3//f/9//3//f/9//3//f/9/+h2dCV0u/3//f/9//3//f/9//3//f/9//3//f/9//3//f/9//3//f/9//3//f/9//3//f/9//3//f/9//3//f/9//3//f/9//3//f/9//3//f/9//3//f/9//3//f/9//3//f/9//3//f/9//3//f/9//3//f/9//3//f/9//3//f/9//3//f/9//3//f/9//3//f/9//3//f/9//3//f/9//3//fwAA/3//f/9//3//f/9//3//f/9//3//f/9//3//f/9//3//f/9//3//f/9//3//f/9//3//f/9//3//f/9//3//f/9//3//f/9//3//f/9//3//f/9//3//e/4Rvgmeb/9//3//f/9//3//f/9//3//f/9//3//f/9//3//f/9//3//f/9//3//f/9//3//f/9//3//f/9//3//f/9//3//f/9//396Nr0J3RX/f/9//3//f/9//3//f/9//3//f/9//3//f/9//3//f/9//3//f/9//3/+f/9//3//f/9//3//f/9//3//f/9//3//f/9//3//f/9//3//f/9//3//f/9//3//f/9//3//f/9//3//f/9//3//f/9//3//f/9//3//f/9//3//f/9//3//f/9//3//f/9//3//f/9//3//f/9//3//f/9/AAD/f/9//3//f/9//3//f/9//3//f/9//3//f/9//3//f/9//3//f/9//3//f/9//3//f/9//3//f/9//3//f/9//3//f/9//3//f/9//3//f/9//3//f95z/hG9Cd53/3//f/9//3//f/9//3//f/9//3//f/9//3//f/9//3//f/9//3//f/9//3//f/9//3//f/9//3//f/9//3//f/9//3//fxxTvQmdEf9//3//f/9//3//f/9//3//f/9//3//f/9//3//f/9//3//f99vPlNbLhwm2hX7GRoeezKea/9//3//f/9//3//f/9//3//f/9//3//f/9//3//f/9//3//f/9//3//f/9//3//f/9//3//f/9//3//f/9//3//f/9//3//f/9//3//f/9//3//f/9//3//f/9//3//f/9//3//f/9//38AAP9//3//f/9//3//f/9//3//f/9//3//f/9//3//f/9//3//f/9//3//f/9//3//f/9//3//f/9//3//f/9//3//f/9//3//f/9//3//f/9//3//f/9/vm/dCb0N3Xv/f/9//3//f/9//3//f/9//3//f/9//3//f/9//3//f/9//3//f/9//3//f/9//3//f/9//3//f/9//3//f/9//3//f/9/nW97BZwJvnP/f/9//3//f/9//3//f/9//3//f/9//3/+f/9/f2N9Mt0RngV9AXwBWgF6BXoFewFbBX0F3Eb/f/9//3//f/9//3//f/9//3//f/9//3//f/9//3//f/9//3//f/9//3//f/9//3//f/9//3//f/9//3//f/9//3//f/9//3//f/9//3//f/9//3//f/9//3//f/9//3//f/9//3//fwAA/3//f/9//3//f/9//3//f/9//3//f/9//3//f/9//3//f/9//3//f/9//3//f/9//3//f/9//3//f/9//3//f/9//3//f/9//3//f/9//3//f/9//3+/a94NvQn+e/9//3//f/9//3//f/9//3//f/9//3//f/9//3//f/9//3//f/9//3//f/9//3//f/9//3//f/9//3//f/9//3//f/9//3/+f7wN3QUbU/9//3//f/9//3//f/9//3//f/9//3ceSz0enAl8AbwNPC78Tp9nv3P/f/9//3++d/olWQVbCX5j/3//f/9//3//f/9//3//f/9//3//f/9//3//f/9//3//f/9//3//f/9//3//f/9//3//f/9//3//f/9//3//f/9//3//f/9//3//f/9//3//f/9//3//f/9//3//f/9//3//f/9/AAD/f/9//3//f/9//3//f/9//3//f/9//3//f/9//3//f/9//3//f/9//3//f/9//3//f/9//3//f/9//3//f/9//3//f/9//3//f/9//3//f/9//3//f59nvg3eDd57/3//f/9//3//f/9//3//f/9//3//f/9//3//f/9//3//f/9//3//f/9//3//f/9//3//f/9//3//f/9//3//f/9//3//f/9/+xWdCXs2/n//f/9//3//f/9//3ueY9xCPBpcBXsB+yH+Rp5n/3//f/9//3//f/9//3//f/9/vnN7CVsFXC7/f/9//3//f/9//3//f/9//3//f/9//3//f/9//3//f/9//3//f/9//3//f/9//3//f/9//3//f/9//3//f/9//3//f/9//3//f/9//3//f/9//3//f/9//3//f/9//3//f/9//38AAP9//3//f/9//3//f/9//3//f/9//3//f/9//3//f/9//3//f/9//3//f/9//3//f/9//3//f/9//3//f/9//3//f/9//3//f/9//3//f/9//3//f/9/fl/dEdwN/n//f/9//3//f/9//3//f/9//3//f/9//3//f/9//3//f/9//3//f/9//3//f/9//3//f/9//3//f/9//3//f/9//3//f/9//38aIp4RHSL+f/9//3/fd35bfSbdCVwBvA1bLl1j/nv/f/9//3/+f/9//3//f/9//3//f/9//3//fz0mnA28Df9//3//f/9//3//f/9//3//f/9//3//f/9//3//f/9//3//f/9//3//f/9//3//f/9//3//f/9//3//f/9//3//f/9//3//f/9//3//f/9//3//f/9//3//f/9//3//f/9//3//fwAA/3//f/9//3//f/9//3//f/9//3//f/9//3//f/9//3//f/9//3//f/9//3//f/9//3//f/9//3//f/9//3//f/9//3//f/9//3//f/9//3//f/9//38/W90NHRb/f/9//3//f/9//3//f/9//3//f/9//3//f/9//3//f/9//3//f/9//3//f/9//3//f/9//3//f/9//3//f/9//3//f/9//3//f9w+vA39EX5fvTrbGX0FXQG9HZs6nmf+e/9//3//f/9//3//f/9//3//f/9//3//f/9//3//f/9/3Up9CZ0NfV//f/9//3//f/9//3//f/9//3//f/9//3//f/9//3//f/9//3//f/9//3//f/9//3//f/9//3//f/9//3//f/9//3//f/9//3//f/9//3//f/9//3//f/9//3//f/9//3//f/9/AAD/f/9//3//f/9//3//f/9//3//f/9//3//f/9//3//f/9//3//f/9//3//f/9//3//f/9//3//f/9//3//f/9//3//f/9//3//f/9//3//f/9//3//f/5O/BEbGv9//3//f/9//3//f/9//3//f/9//3//f/9//3//f/9//3//f/9//3//f/9//3//f/9//3//f/9//3//f/9//3//f/9//3//e/9znTZaBTsFegm8DVsuXVv/e/5//3//f/9//3//f/9//3//f/9//3//f/9//3//f/9//3//f/9//388X50NnQkeT/9//3//f/9//3//f/9//3//f/9//3//f/9//3//f/9//3//f/9//3//f/9//3//f/9//3//f/9//3//f/9//3//f/9//3//f/9//3//f/9//3//f/9//3//f/9//3//f/9//38AAP9//3//f/9//3//f/9//3//f/9//3//f/9//3//f/9//3//f/9//3//f/9//3//f/9//3//f/9//3//f/9//3//f/9//3//f/9//3//f/9//3//f/9/3z7dEVwm/3//f/9//3//f/9//3//f/9//3//f/9//3//f/9//3//f/9//3//f/9//3//f/9//3//f/9//3//f/9//3/+f/5vf2O+OhwWmwV6BToBXAV+X/9//3//f/9//3//f/9//3//f/9//3//f/9//3//f/9//3//f/9//3//f/9//3//f71zfA29Ebw2/3//f/9//3//f/9//3//f/9//3//f/9//3//f/9//3//f/9//3//f/9//3//f/9//3//f/9//3//f/9//3//f/9//3//f/9//3//f/9//3//f/9//3//f/9//3//f/9//3//fwAA/3//f/9//3//f/9//3//f/9//3//f/9//3//f/9//3//f/9//3//f/9//3//f/9//3//f/9//3//f/9//3//f/9//3//f/9//3//f/9//3//f/9//3+dNv4RnSr/f/9//3//f/9//3//f/9//3//f/9//3//f/9//3//f/9//3//f/9//3//f/9//3//f/9//3//d79nXlffPv4ZvQ3bCTsmnD5+Y75v3Qm7CX1f/3//f/9//3//f/9//3//f/9//3//f/9//3//f/9//3//f/9//3//f/9//3//f/9//nu6EZwFXSb/f/9//3//f/9//3//f/9//3//f/9//3//f/9//3//f/9//3//f/9//3//f/9//3//f/9//3//f/9//3//f/9//3//f/9//3//f/9//3//f/9//3//f/9//3//f/9//3//f/9/AAD/f/9//3//f/9//3//f/9//3//f/9//3//f/9//3//f/9//3//f/9//3//f/9//3//f/9//3//f/9//3//f/9//3//f/9//3//f/9//3//f/9//3//f702/xHdPv9//3//f/9//3//f/9//3//f/9//3//f/9//3//f/9//3//f/9//3//f/9/vm+eYz5TvT5eKv0VuwW8DR0i3EJ+Y/9//3//f/9//nvdEd0J+0b/f/9//3//f/9//3//f/9//3//f/9//3//f/9//3//f/9//3//f/9//3//f/9//3//fz0inA38Gf9//3//f/9//3//f/9//3//f/9//3//f/9//3//f/9//3//f/9//3//f/9//3//f/9//3//f/9//3//f/9//3//f/9//3//f/9//3//f/9//3//f/9//3//f/9//3//f/9//38AAP9//3//f/9//3//f/9//3//f/9//3//f/9//3//f/9//3//f/9//3//f/9//3//f/9/fG/4JbYpODa6Sjtbe2f+f/5//3//f/9//3//f/9//3//f/9/fyY/Fj5H/3//f/9//3//f/9//3//f/9//3//f/9//3//f/9//3/fe55nf1+8Pn4qHhK+BZ0Fmw37GZ0yHU+eZ/57/n//f/9//3//f/9//3//fxwi3QndRv9//3//f/9//3//f/9//3//f/9//3//f/9//3//f/9//3//f/9//3//f/9//3//f/9/3z6dEbwN/3//f/9//3//f/9//3//f/9//3//f/9//3//f/9//3//f/9//3//f/9//3//f/9//3//f/9//3//f/9//3//f/9//3//f/9//3//f/9//3//f/9//3//f/9//3//f/9//3//fwAA/3//f/9//3//f/9//3//f/9//3//f/9//3//f/9//3//f/9//3//f/9//3//f/9//3+ZShkBFwX4ABkF9wAXATcFuhX6JXs6mj4dU11jv2/+e/97/389Gv0RXVP/f/9//3//f/9//3/+f/933nOfb11bHVO8Qn02PSodGrwJvQmaCfsVXCq8Qh1Xnmf/e/9//3//f/9//3//f/9//3//f/9//3//f/9/HB79EZ02/3//f/9//3//f/9//3//f/9//3//f/9//3//f/9//3//f/9//3//f/9//3//f/9//3/9Tt4JnAm+b/9//3//f/9//3//f/9//3//f/9//3//f/9//3//f/9//3//f/9//3//f/9//3//f/9//3//f/9//3//f/9//3//f/9//3//f/9//3//f/9//3//f/9//3//f/9//3//f/9/AAD/f/9//3//f/9//3//f/9//3//f/9//3//f/9//3//f/9//3//f/9//3//f/9//3//f/5/HFd6Qjk2uh1ZCfgE+QQZATkFOgE4CTkFXAFaAVgFeQmZGToFPAXcGfwhHRodGvwZ/R28FdwVvQ2dCZwFnQV8BZwJvRV9Ltw+PVN9a/93/3//f/5//3//f/9//3//f/9//3//f/9//3//f/9//3//f/9//39+Kt0NfjL/f/9//3//f/9//3//f/9//3//f/9//3//f/9//3//f/9//3//f/9//3//f/9//3//f15fnQmdCX1f/3//f/9//3//f/9//3//f/9//3//f/9//3//f/9//3//f/9//3//f/9//3//f/9//3//f/9//3//f/9//3//f/9//3//f/9//3//f/9//3//f/9//3//f/9//3//f/9//38AAP9//3//f/9//3//f/9//3//f/9//3//f/9//3//f/9//3//f/9//3//f/9//3//f/9//3//f/9//3//f/9//3+9b35jHVPcRnwy2yF5CXkJOAFaAToBGAUXAVoFOQFZCVkFmwl7Cd0NfS78QhxXPl99a953/3//f/5//3//f/9//3//f/9//3//f/9//3//f/9//3//f/9//3//f/9//3//f/9//3//f30u3hEdHv9//3//f/9//3//f/9//3//f/9//3//f/9//3//f/9//3//f/9//3//f/9//3//f/9/XWeeCZwJ/kr+f/9//3//f/9//3//f/9//3//f/9//3//f/9//3//f/9//3//f/9//3//f/9//3//f/9//3//f/9//3//f/9//3//f/9//3//f/9//3//f/9//3//f/9//3//f/9//3//fwAA/3//f/9//3//f/9//3//f/9//3//f/9//3//f/9//3//f/9//3//f/9//3//f/9//3//f/9//3//f/9//3//f/9//3//f/9//3//f/9//3//e75r/U68CZwN+x3cDZsJvgWdCb0JvgneFd0RPiJdMt0+PVe/b/9//3//f/9//3//f/9//3//f/9//3//f/9//3//f/9//3//f/9//3//f/9//3//f/5/3j7dEf4V/3//f/9//3//f/9//3//f/9//3//f/9//3//f/9//3//f/9//3//f/9//3//f/9//3++c70JvQ2dOv9//3//f/9//3//f/9//3//f/9//3//f/9//3//f/9//3//f/9//3//f/9//3//f/9//3//f/9//3//f/9//3//f/9//3//f/9//3//f/9//3//f/9//3//f/9//3//f/9/AAD/f/9//3//f/9//3//f/9//3//f/9//3//f/9//3//f/9//3//f/9//3//f/9//3//f/9//3//f/9//3//f/9//3//f/9//3//f/9//3//f/9//3+eZx0S3Qnec/9//3+/c55jHlO8Ojwe3RG9Bb4J3gn+Cf0NHRYdGp4y/kafZ/9//n//f/9//n//f/9//3//f/9//3//f/9//3//f/9//3//f/9//3+cPt0N3Q3/f/9//3//f/9//3//f/9//3//f/9//3//f/9//3//f/9//3//f/9//3//f/9//3//f9133Q2cCX4q/n//f/9//3//f/9//3//f/9//3//f/9//3//f/9//3//f/9//3//f/9//3//f/9//3//f/9//3//f/9//3//f/9//3//f/9//3//f/9//3//f/9//3//f/9//3//f/9//38AAP9//3//f/9//3//f/9//3//f/9//3//f/9//3//f/9//3//f/9//3//f/9//3//f/9//3//f/9//3//f/9//3//f/9//3//f/9//3//f/9//3//f39n/RH+Ed53/3//f/9//3//f/5//3/+f/93nmc+V306PiLdDf4N/gkeEv0N/g1eHpwuHU+/Z/97/3//f/9//3//f/9//3//f/9//3//f/9//3//f/5K3AkfEv97/3//f/9//3//f/9//3//f/9//3//f/9//3//f/9//3//f/9//3//f/9//3//f/9//3/cFZ0NPR7/f/9//3//f/9//3//f/9//3//f/9//3//f/9//3//f/9//3//f/9//3//f/9//3//f/9//3//f/9//3//f/9//3//f/9//3//f/9//3//f/9//3//f/9//3//f/9//3//fwAA/3//f/9//3//f/9//3//f/9//3//f/9//3//f/9//3//f/9//3//f/9//3//f/9//3//f/9//3//f/9//3//f/9//3//f/9//3//f/9//3//f/9/f2P9Ed0J33f/f/9//3//f/9//n//f/9//3v/f/9//3//f/5/vm9+V706PSL8DR4OvQn/Ed8RHho+Hr4yXlvfc/97/3//f/9//3//f/9//3//f/5/PVP9Dd0N33f/f/9//3//f/9//3//f/9//3//f/9//3//f/9//3//f/9//3//f/9//3//f/9//3/+f10mnAkdFv5//3//f/9//3//f/9//3//f/9//3//f/9//3//f/9//3//f/9//3//f/9//3//f/9//3//f/9//3//f/9//3//f/9//3//f/9//3//f/9//3//f/9//3//f/9//3//f/9/AAD/f/9//3//f/9//3//f/9//3//f/9//3//f/9//3//f/9//3//f/9//3//f/9//3//f/9//3//f/9//3//f/9//3/6Ulxf/3//f/9//3//f/9//39/X/0N/hHed/9//3//f/9//3//f/9//3//f/9//3//f/9//3//f/9//3//f/9/v28fU34yPSb+Ed0N3g0fEv0RPSKdLn5Tvmv9e/9//n//f/9//3+/b94N3RGea/9//3//f/9//3//f/9//3//f/9//3//f/9//3//f/9//3//f/9//3//f/9//3//f/9/3T7eEbwJ/3f/f/9//3//f/9//3//f/9//3//f/9//3//f/9//3//f/9//3//f/9//3//f/9//3//f/9//3//f/9//3//f/9//3//f/9//3//f/9//3//f/9//3//f/9//3//f/9//38AAP9//3//f/9//3//f/9//3//f/9//3//f/9//3//f/9//3//f/9//3//f/9//3//f/9//3//f/9//3//f/9//39WQtkA1wCaRv9//3//f/9//3//f35f/Q3dDd53/3//f/9//3//f/9//3//f/9//3//f/9//3//f/9//3//f/9//3//f/5//3/+f/97nmf9SnwuHBrdDf0R/w0eEh4SXip9Kv5CXV++b35j3Q3eCV1X/3//f/9//3//f/9//3//f/9//3//f/9//3//f/9//3//f/9//3//f/9//3//f/9//38dT90R3Qmda/9//3//f/9//3//f/9//3//f/9//3//f/9//3//f/9//3//f/9//3//f/9//3//f/9//3//f/9//3//f/9//3//f/9//3//f/9//3//f/9//3//f/9//3//f/9//3//fwAA/3//f/9//3//f/9//3//f/9//3//f/9//3//f/9//3//f/9//3//f/9//3//f/9//3//f/9//3//f/9//3//f3hG9QAWBTgFvm//f/9//3//f/9/n2f9ER8SvnP/f/9//3//f/9//3//f/9//3//f/9//3//f/9//3//f/9//3//f/9//3//f/9//3//f/9//3//f99vHk+eMh0aHxLdEf4NHRYdFh0W/hV7BXsJfTKeY993/3//f/9//3//f/9//3//f/9//3//f/9//3//f/9//3//f/9//3//f/9//3//f15f/RG+EX5X/3//f/9//3//f/9//3//f/9//3//f/9//3//f/9//3//f/9//3//f/9//3//f/9//3//f/9//3//f/9//3//f/9//3//f/9//3//f/9//3//f/9//3//f/9//3//f/9/AAD/f/9//3//f/9//3//f/9//3//f/9//3//f/9//3//f/9//3//f/9//3//f/9//3//f/9//3//f/9//3//f/9//3+daxYFOQEZKv9//3//f/9//39/Zx4W/g3/d/9//3//f/9//3//f/9//3//f/9//3//f/9//398ZxxXHF/ec/9//3//f/9//3//f/9//3//f/9//3//f/9//3/ee71vHFfdPp46/BW8DVkBOgF9Bd4NHhocIr46Xk+/a957/3//f/9//3//f/9//3//f/9//3//f/9//3//f/9//3//f/9/f2PdDb0V/j7/f/9//3//f/9//3//f/9//3//f/9//3//f/9//3//f/9//3//f/9//3//f/9//3//f/9//3//f/9//3//f/9//3//f/9//3//f/9//3//f/9//3//f/9//3//f/9//38AAP9//3//f/9//3//f/9//3//f/9//3//f/9//3//f/9//3//f/9//3//f/9//3//f/9//3//f/9//3//f/9//3//f/9/2kY7BXsJvW//f/9//3//f79r/REfEt5z/3//f/9//3//f/9//3//f/9//3//f/9/3XeYFRoBGAH3ABYFOi59Y/9//3//f/9//3//f/9//3//f/9//3//f/9//3//f/9//3//f993mwWbCbsRHSLcDb4R3w39FR4aPhpbJv5Gnmf/f/5//3//f/9//3//f/9//3//f/9//3//f/9//3+/b/4Nuw3+Ov9//3//f/9//3//f/9//3//f/9//3//f/9//3//f/9//3//f/9//3//f/9//3//f/9//3//f/9//3//f/9//3//f/9//3//f/9//3//f/9//3//f/9//3//f/9//3//fwAA/3//f/9//3//f/9//3//f/9//3//f/9//3//f/9//3//f/9//3//f/9//3//f/9//3//f/9//3//f/9//3//f/9//3/+f5kVfAU6Lv9//3//f/9/v2seFv4N3nP/f/9//3//f/9//3//f/9//3//f/9//3uaFVsF+AB3HTgVOwVaBXwJWy7ec/9//3//f/9//3//f/9//3//f/9//3//f/9//3//f/9//n/9Ed0Rvjb/f/97fWP8Tn0uPRr+Ef4J/g0dEh0WnjZ/W55n/nv/f/9//3//f/9//3//f/9//3//f/973RG9EXwq/3//f/9//3//f/9//3//f/9//3//f/9//3//f/9//3//f/9//3//f/9//3//f/9//3//f/9//3//f/9//3//f/9//3//f/9//3//f/9//3//f/9//3//f/9//3//f/9/AAD/f/9//3//f/9//3//f/9//3//f/9//3//f/9//3//f/9//3//f/9//3//f/9//3//f/9//3//f/9//3//f/9//3//f/9//FJ9CXoJ33P/f/9//3//dz4a/hHeb/9//3//f/9//3//f/9/XWt4Qhg621I5KnoFWwU5Nv9//398Z/shWwlbBVgNHFf/f/9//3//f/9//3//f/9//3//f/9//3//f/9//3//f/0Z3RFeIv9//3//f/9//3//f993XlfeQj0i/REdEl4a/RFeIt46HUtdW/9//3//f/9//3//f/9//38dIr0RPSL/f/9//3//f/9//3//f/9//3//f/9//3//f/9//3//f/9//3//f/9//3//f/9//3//f/9//3//f/9//3//f/9//3//f/9//3//f/9//3//f/9//3//f/9//3//f/9//38AAP9//3//f/9//3//f/9//3//f/9//3//f/9//3//f/9//3//f/9//3//f/9//3//f/9//3//f/9//3//f/9//3//f/9//3//f1YJfAl7Nv9//3//f993Phr+Ed5z/3//f/9//3//f/9/+1oXAfcA9wDWAPgAGAF2Ef9//3//f/9//n/bRlcFWwU6Abw6/3//f/9//3//f/9//3//f/9//3//f/9//3//f/1/XibdDV4i/3//f/9//3//f/9//3//f/5//3++b15TnDZeIr0J/xX+DR8WPRb+Sh1TnWv/f/9//3//f3wuvg3cDf9//3//f/9//3//f/9//3//f/9//3//f/9//3//f/9//3//f/9//3//f/9//3//f/9//3//f/9//3//f/9//3//f/9//3//f/9//3//f/9//3//f/9//3//f/9//3//fwAA/3//f/9//3//f/9//3//f/9//3//f/9//3//f/9//3//f/9//3//f/9//3//f/9//3//f/9//3//f/9//3//f/9//3//f/9/u0Z9CbsN/3v/f/9//39eGh4Svm//f/9//3//f/9//39ca1YRNRE1EfgE+AT3BDxj/3//f/9//3//f/9/nWuYFTkFewU8Kt57/3//f/9//3//f/9//3//f/9//3//f/9//3+/Ot0R+xH/e/9//3/+f/9//3//f/9//3/+f/9//3//f/9/33M+V906HB7dCf8R/xFeJp0yHk9/Z/97vTq9Dd4N33P/f/9//3//f/9//3//f/9//3//f/9//3//f/9//3//f/9//3//f/9//3//f/9//3//f/9//3//f/9//3//f/9//3//f/9//3//f/9//3//f/9//3//f/9//3//f/9/AAD/f/9//3//f/9//3//f/9//3//f/9//3//f/9//3//f/9//3//f/9//3//f/9//3//f/9//3//f/9//3//f/9//3//f/9//3++d3oJWgX7Sv9//3//f10a/Q2+b/9//3//f/9//3//f/9//3//f957eUI3Nlxn/n//f/9//3//f/9//3//f/572RlbBXoBux3dd/9//3//f/9//3//f/9//3//f/9//3//f/5CvQ3dDb1v/3//f1tn+DG5HXkReRX7HZxG33v/f/9//3//f/9//n//f75vX1ecLh4a3gkeDhwSPhoeFp4NnQmeZ/9//3//f/9//3//f/9//3//f/9//3//f/9//3//f/9//3//f/9//3//f/9//3//f/9//3//f/9//3//f/9//3//f/9//3//f/9//3//f/9//3//f/9//3//f/9//38AAP9//3//f/9//3//f/9//3//f/9//3//f/9//3//f/9//3//f/9//3//f/9//3//f/9//3//f/9//3//f/9//3//f/9//3//f/9/OzJ6BdgZ/3//f/9/XiIeEn5n/3//f/9//3//f/9//3//f/9//3//f/5//3//f/9//3//f/9//3//f/9//3//fxouXAl4AXwZvG//f/9//3//f/9//3//f/9//3//f/9/Xlf+Ed0NPF91IfUI1gAXARUBGAH3ABcFGAFZCVoy/3f+f/9//3//f/9//3//f/9//3+/b95KPibcEd4RfAV7Cf0VfDKfZ/97/3//f/9//3//f/9//3//f/9//3//f/9//3//f/9//3//f/9//3//f/9//3//f/9//3//f/9//3//f/9//3//f/9//3//f/9//3//f/9//3//f/9//3//fwAA/3//f/9//3//f/9//3//f/9//3//f/9//3//f/9//3//f/9//3//f/9//3//f/9//3//f/9//3//f/9//3//f/9//3//f/9//399Z3sFfAk9V/9//n+fLv0Nf1//f/9//3//f/9//3//f/9//3//f/9//3//f/9//3//f/9//3//f/9//3//f/9//3+ZOn4FVwV7Fb5r/n//f/9//3//f/9//3//f/9//3+fa/0J/g13DfYEtQDUAJcZuk5cYztfGio4DRkBOQVZCV5f/n//f/9//3//f/9//3//f/9//n/+f/97/U6cCXsFnQm9Dd4R/RW/Ml9XvnP+f/9//3//f/9//3//f/9//3//f/9//3//f/9//3//f/9//3//f/9//3//f/9//3//f/9//3//f/9//3//f/9//3//f/9//3//f/9//3//f/9/AAD/f/9//3//f/9//3//f/9//3//f/9//3//f/9//3//f/9//3//f/9//3//f/9//3//f/9//3//f/9//3//f/9//3//f/9//3//f/9/Oip7BTwm/n//f34qHhY+V/9//3//f/9//3//f/9//3//f/9//3//f/9//3//f/9//3//f/9//3//f/9//3//f/9/+0p9CZkFvRG9Z/9//3//f/9//3//f/9//3//f55rHhL9FVoJ0wTVBHtr/3//f/9//3//f/57WTY4AXoFWQW8Sv9//3//f/9//3//f/9//3//f/9//3/fdx0W3Q3+Ph1LPCbeFd0JHQ78CT8mH0u/a993/3//f/9//3//f/9//3//f/9//3//f/9//3//f/9//3//f/9//3//f/9//3//f/9//3//f/9//3//f/9//3//f/9//3//f/9//38AAP9//3//f/9//3//f/9//3//f/9//3//f/9//3//f/9//3//f/9//3//f/9//3//f/9//3//f/9//3//f/9//3//f/9//3//f/9//388W5wNWgW9b/9/vjIeFj5L/3//f/9//3//f/9//3//f/9//3//f/9//3//f/9//3//f/9//3//f/9//3//f/9//3/+f/tGfgl6AZsZvW/+f/9//3//f/9//3//f/9/PVs3AXwNWQn3APYE/Xf/f/9//3//f/9//3//fxtXOgV7AToBej7+f/9//3//f/9//3//f/9//3//f/97HRK9Cb06/3//f95zXFdeLv4V3AncBd4J3RU8Kl5X33P/f/5//3//f/9//3//f/9//3//f/9//3//f/9//3//f/9//3//f/9//3//f/9//3//f/9//3//f/9//3//f/9//3//fwAA/3//f/9//3//f/9//3//f/9//3//f/9//3//f/9//3//f/9//3//f/9//3//f/9//3//f/9//3//f/9//3//f/9//3//f/9//3//f/9/uhGcCb1C/3+/Nh4W3T7/f/9//3//f/9//3//f/9//3//f/9//3//f/9//3//f/9//3//f/9//3//f/9//3//f/9//3/8UnsJegW8Fb9r/3//f/9//3//f/5//381DfYE+QD8Gbcd+1b/f/9//3//f/9//3//f/9//3+cb5kNWglZAXw2/3//f/9//3//f/9//3//f/9//389Gt4NnS7/f/9//3//f/9//n++b9xKXSbcEd4NvQndDV0mHkd/W/97/3//f/9//3//f/9//3//f/9//3//f/9//3//f/9//3//f/9//3//f/9//3//f/9//3//f/9//3//f/9/AAD/f/9//3//f/9//3//f/9//3//f/9//3//f/9//3//f/9//3//f/9//3//f/9//3//f/9//3//f/9//3//f/9//3//f/9//3//f/9//3+8RpsJ3BX/f95GHRKeLv9//3//f/9//3//f/9//3//f/9//3//f/9//3//f/9//3//f/9//3//f/9//3//f/9//3//f/9/HVNbCVoFmxW9c/9//3//f/9//n//fzUR1QAWBZ4y/3//f/9//3//f/9//3//f/9//3//f/5/vnOaDVsJWQG7Pv5//3//f/9//3//f/9//3//f34u3Ak9Gv5//3//f/9//3//f/9//3/9f/53PVN8NtsRvA29Cb8J2g29Nj5T/nP9f/9//3//f/9//3//f/9//3//f/9//3//f/9//3//f/9//3//f/9//3//f/9//3//f/9//38AAP9//3//f/9//3//f/9//3//f/9//3//f/9//3//f/9//3//f/9//3//f/9//3//f/9//3//f/9//3//f/9//3//f/9//3//f/9//3//f5xrmgl9CX5nXVM+Flwq/3//f/9//3//f/9//3//f/9//3//f/9//3//f/9//3//f/9//3//f/9//3//f/9//3//f/9//3//f/xOmwl7BdsV33v/f/9//3//f/9/W2MXCVgFvzb/f/9//3//f/9//3//f/9//3//f/9//3/+f75vehF6CX0JHUv/f/9//3//f/9//3//f/9/vjYeEh4a/3/+f/9//3//f/9//3//f/9//3//f/9//39dY7s+2xXdCb0N3gmcCf4d3UKfa/9//3//f/9//3//f/9//3//f/9//3//f/9//3//f/9//3//f/9//3//f/9//3//fwAA/3//f/9//3//f/9//3//f/9//3//f/9//3//f/9//3//f/9//3//f/9//3//f/9//3//f/9//3//f/9//3//f/9//3//f/9//3//f/9//38bJpsJPDJ/az0WPRr+f/9//3//f/9//3//f/9//3//f/9//3//f/9//3//f/9//3//f/9//3//f/9//3//f/9//3//f/9//3/bRnsFWgkaJv57/3//f/9//3//f3s2PhpeHv9//3//f/9//3//f/9//3//f/9//3//f/9//39eZ3oFfAmcBZ5n/3//f/9//3//f/9//3/+Tt4N3Q39d/9//3//f/9//3//f/9//3//f/9//3//f/9//3//f55n3UI9IpsJnA2eCZsFmw18OvtSnWv/f/9//3//f/9//3//f/9//3//f/9//3//f/9//3//f/9//3//f/9/AAD/f/9//3//f/9//3//f/9//3//f/9//3//f/9//3//f/9//3//f/9//3//f/9//3//f/9//3//f/9//3//f/9//3//f/9//3//f/9//3//fxxXmwWcEZ9nPRrdEf9//3//f/9//3//f/9//3//f/9//3//f/9//3//f/9//3//f/9//3//f/9//3//f/9//3//f/9//3//f/9/mTp6BXsFPCr/f/9//3//f/9//0YdFl4i/3//f/9//3//f/9//3//f/9//3//f/9//3//f/9/G1c5BXwJ3BH/d/9//3//f/9//3//fz9XHhLdEb5v/3//f/9//3//f/9//3//f/9//3//f/9//3//f/9//3/+f/9/3nf9TjoqewWbBVoF+AD3APUEv3f/f/9//3//f/9//3//f/9//3//f/9//3//f/9//3//f/9//38AAP9//3//f/9//3//f/9//3//f/9//3//f/9//3//f/9//3//f/9//3//f/9//3//f/9//3//f/9//3//f/9//3//f/9//3//f/9//3//f/9//3+dEXsFHVP9Ed0J3nf/f/9//3//f/9//3//f/9//3//f/9//3//f/9//3//f/9//3//f/9//3//f/9//3//f/9//3//f/9//3//fxkqWwl7Bbw+/n//f/9//38dUx4WPhr/d/9//3//f/9//3//f/9//3//f/9//3//f/9//3//f3wyewV+BVsu/3//f/9//3//f/9/fWP+Ef4JXl//f/9//3//f/9//3//f/9//3//f/9//3//f/9//3//f/9//3//f/9//39dX5wNGAH2APQAmCH+f/9//3//f/9//3//f/9//3//f/9//3//f/9//3//f/9//3//fwAA/3//f/9//3//f/9//3//f/9//3//f/9//3//f/9//3//f/9//3//f/9//3//f/9//3//f/9//3//f/9//3//f/9//3//f/9//3//f/9//3//fzw2vQlcKj8a3Qned/9//3//f/9//3//f/9//3//f/9//3//f/9//3//f/9//3//f/9//3//f/9//3//f/9//3//f/9//3//f/9//3/bIZwJnAX9Tv9//3//f39j/RE+Gt9z/3//f/9//3//f/9//3//f/9//3//f/9//3//f/9//3/aGXwFfQldV/9//3//f/9//3+eZ/4V3gk+X/9//3//f/9//3//f/9//3//f/9//3//f/9//3//f/9//3//f/9//3//f9xGmzr8SjxXnGv+f/9//3//f/9//3//f/9//3//f/9//3//f/9//3//f/9//3//f/9/AAD/f/9//3//f/9//3//f/9//3//f/9//3//f/9//3//f/9//3//f/9//3//f/9//3//f/9//3//f/9//3//f/9//3//f/9//3//f/9//3//f/9/HFdcBbsNPRbeDX1j/3//f/9//3//f/9//3//f/9//3//f/9//3//f/9//3//f/9//3//f/9//3//f/9//3//f/9//3//f/9//3//f79znBGcCZsFnmv/f/9/nWNeHj0Wv2v/f/9//3//f/9//3//f/9//3//f/9//3//f/9//3//f75zegmbBdsN/nP/f/9//3//f993/hXeER5H/3//f/9//3//f/9//3//f/9//3//f/9//3//f/9//3//f/9//3//f/9//3//f/9//3//f/9//3//f/9//3//f/9//3//f/9//3//f/9//3//f/9//3//f/9//38AAP9//3//f/9//3//f/9//3//f/9//3//f/9//3//f/9//3//f/9//3//f/9//3//f/9//3//f/9//3//f/9//3//f/9//3//f/9//3//f/9//3//e5sNmwlfHh4SPlP/f/9//3//f/9//3//f/9//3//f/9//3//f/9//3//f/9//3//f/9//3//f/9//3//f/9//3//f/9//3//f/9//n9dX5sJnAnZGf9//3/fa14aPxZeX/9//3//f/9//3//f/9//3//f/9//3//f/9//3//f/9//3/8TnwNnAlcKv9//3//f/9//38+Ht4R/z7/f/9//3//f/9//3//f/9//3//f/9//3//f/9//3//f/9//3//f/9//3//f/9//3//f/9//3//f/9//3//f/9//3//f/9//3//f/9//3//f/9//3//f/9//3//fwAA/3//f/9//3//f/9//3//f/9//3//f/9//3//f/9//3//f/9//3//f/9//3//f/9//3//f/9//3//f/9//3//f/9//3//f/9//3//f/9//3//f/9/HCKbCd0NPhadMv9//3//f/9//3//f/9//3//f/9//3//f/9//3//f/9//3//f/9//3//f/9//3//f/9//3//f/9//3//f/9//3//f/9/HUubBZwNezL/f99vHhYdEj5T/3//f/9//3//f/9//3//f/9//3//f/9//3//f/9//3//f/9/PDK8CZsFXVv/f/9//3//fz0i3Q1dJv9//3//f/9//3//f/9//3//f/9//3//f/9//3//f/9//3//f/9//3//f/9//3//f/9//3//f/9//3//f/9//3//f/9//3//f/9//3//f/9//3//f/9//3//f/9/AAD/f/9//3//f/9//3//f/9//3//f/9//3//f/9//3//f/9//3//f/9//3//f/9//3//f/9//3//f/9//3//f/9//3//f/9//3//f/9//3//f/9//3/cSpsJvAkeFl0m/3//f/9//3//f/9//3//f/9//3//f/9//3//f/9//3//f/9//3//f/9//3//f/9//3//f/9//3//f/9//3//f/9//3//f90+nAW9BV1f/n9eKj4WPk//f/9//3//f/9//3//f/9//3//f/9//3//f/9//3//f/9//3//d3sNnQn8Hf9//3//f/9/ni7dERwe/3//f/9//3//f/9//3//f/9//3//f/9//3//f/9//3//f/9//3//f/9//3//f/9//3//f/9//3//f/9//3//f/9//3//f/9//3//f/9//3//f/9//3//f/9//38AAP9//3//f/9//3//f/9//3//f/9//3//f/9//3//f/9//3//f/9//3//f/9//3//f/9//3//f/9//3//f/9//3//f/9//3//f/9//3//f/9//3//f753ewVZBd0R2xH/f/9//3//f/9//3//f/9//3//f/9//3//f/9//3//f/9//3//f/9//3//f/9//3//f/9//3//f/9//3//f/9//3//f/9//3/9JXkFnA3fb/5CPRr+Qv9//3//f/9//3//f/9//3//f/9//3//f/9//3//f/9//3//f/9/PFN7Cb0J3T7/f/9//3+9MvwR2xH/f/9//3//f/9//3//f/9//3//f/9//3//f/9//3//f/9//3//f/9//3//f/9//3//f/9//3//f/9//3//f/9//3//f/9//3//f/9//3//f/9//3//f/9//3//fwAA/3//f/9//3//f/9//3//f/9//3//f/9//3//f/9//3//f/9//3//f/9//3//f/9//3//f/9//3//f/9//3//f/9//3//f/9//3//f/9//3//f/9//3/bGXsJvA3cDf93/3//f/9//3//f/9//3//f/9//3//f/9//3//f/9//3//f/9//3//f/9//3//f/9//3//f/9//3//f/9//3//f/9//3//f71rngl6BVsyH0NdHr42/3//f/9//3//f/9//3//f/9//3//f/9//3//f/9//3//f/9//3/+f1wq3A38Fb9v/3//f19THRL+Dd53/3//f/9//3//f/9//3//f/9//3/+f/tW/U7cUp1n/3//f/9//3//f/9//3//f/9//3//f/9//3//f/9//3//f/9//3//f/9//3//f/9//3//f/9//3//f/9/AAD/f/9//3//f/9//3//f/9//3//f/9//3//f/9//3//f/9//3//f/9//3//f/9//3//f/9//3//f/9//3//f/9//3//f/9//3//f/9//3//f/9//3/+f1s+XAWcCf0Rv2v/f/9//3//f/9//3//f/9//3//f/9//3//f/9//3//f/9//3//f/9//3//f/9//3//f/9//3//f/9//3//f/9//3//f/9//38cT7wNnAX9GT4efi7/f/9//3//f/9//3//f/9//3//f/9//3//f/9//3//f/9//3//f/9/fG+9CbwNvjb+f/9/nmceEt4J3m//f/9//3//f/9//3//f/9//3//f1k2OgUYAToBGQF5DX5j/3//f/9//3//f/9//3//f/9//3//f/9//3//f/9//3//f/9//3//f/9//3//f/9//3//f/9//38AAP9//3//f/9//3//f/9//3//f/9//3//f/9//3//f/9//3//f/9//3//f/9//3//f/9//3//f/9//3//f/9//3//f/9//3//f/9//3//f/9//3//f/9/PWN8BVsB/hV+X/9//3//f/9//3//f/9//3//f/9//3//f/9//3//f/9//3//f/9//3//f/9//3//f/9//3//f/9//3//f/9//3//f/9//3//f/9/XSadCXwJHhpdHv9//3//f/9//3//f/9//3//f/9//3//f/9//3//f/9//3//f/9//3//f5w23g39Fd5v/3/fc/4R/hF9Y/9//3//f/9//3//f/9//3//f/9/204YCVkNOAVaBXkBuRn/f/9//3//f/9//3//f/9//3//f/9//3//f/9//3//f/9//3//f/9//3//f/9//3//f/9//3//fwAA/3//f/9//3//f/9//3//f/9//3//f/9//3//f/9//3//f/9//3//f/9//3//f/9//3//f/9//3//f/9//3//f/9//3//f/9//3//f/9//3//f/9//3/+e3sJWwXdDfxK/3v/f/9//3//f/9//3//f/9//3//f/9//3//f/9//3//f/9//3//f/9//3//f/9//3//f/9//3//f/9//3//f/9//3//f/9//3/fc7wJfQl7BR4a/nv/f/9//3//f/9//3//f/9//3//f/9//3//f/9//3//f/9//3//f/9/vnO9Ed0JvTb/f99z/hHeDV5b/3//f/9//3//f/9//3//f/9//3/+f/9//n//e/tSGiZ7Qv9//3//f/9//3//f/9//3//f/9//3//f/9//3//f/9//3//f/9//3//f/9//3//f/9//3//f/9/AAD/f/9//3//f/9//3//f/9//3//f/9//3//f/9//3//f/9//3//f/9//3//f/9//3//f/9//3//f/9//3//f/9//3//f/9//3//f/9//3//f/9//3//f/9/PCZaBb0R/T7+f/9//3//f/9//3//f/9//3//f/9//3//f/9//3//f/9//3//f/9//3//f/9//3//f/9//3//f/9//3//f/9//3//f/9//3//f/9/PlOdCVoF/Q3/e/9//3//f/9//3//f/9//3//f/9//3//f/9//3//f/9//3//f/9//3//f/1Gvg0fEp9r/3s/Fv0RHkv/f/9//3//f/9//3//f/9//3//f/9//3//f/9//3//f/9//3//f/9//3//f/9//3//f/9//3//f/9//3//f/9//3//f/9//3//f/9//3//f/9//3//f/9//38AAP9//3//f/9//3//f/9//3//f/9//3//f/9//3//f/9//3//f/9//3//f/9//3//f/9//3//f/9//3//f/9//3//f/9//3//f/9//3//f/9//3//f/9//3+9PnoJegV+Nv5//3//f/9//3//f/9//3//f/9//3//f/9//3//f/9//3//f/9//3//f/9//3//f/9//3//f/9//3//f/9//3//f/9//3//f/9//3/9fxwiWgGaBb5z/3//f/9//3//f/9//3//f/9//3//f/9//3//f/9//3//f/9//3//f/9/3nP8Ff0Nvjb+f58m3Q3eQv9//3//f/9//3//f/9//3//f/9//3//f/9//3//f/9//3//f/9//3//f/9//3//f/9//3//f/9//3//f/9//3//f/9//3//f/9//3//f/9//3//f/9//3//fwAA/3//f/9//3//f/9//3//f/9//3//f/9//3//f/9//3//f/9//3//f/9//3//f/9//3//f/9//3//f/9//3//f/9//3//f/9//3//f/9//3//f/9//3//f55rfQF7CT0i/3//f/9//3//f/9//3//f/9//3//f/9//3//f/9//3//f/9//3//f/9//3//f/9//3//f/9//3//f/9//3//f/9//3//f/9//3//f/9/fV+cCVsF/U7/f/9//3//f/9//3//f/9//3//f/9//3//f/9//3//f/9//3//f/9//3//f/1O/hHdEb5vvjL+Eb4q/3//f/9//3//f/9//3//f/9//3//f/9//3//f/9//3//f/9//3//f/9//3//f/9//3//f/9//3//f/9//3//f/9//3//f/9//3//f/9//3//f/9//3//f/9/AAD/f/9//3//f/9//3//f/9//3//f/9//3//f/9//3//f/9//3//f/9//3//f/9//3//f/9//3//f/9//3//f/9//3//f/9//3//f/9//3//f/9//3//f/9//n+cDVoB3hX/f/9//3//f/9//3//f/9//3//f/9//3//f/9//3//f/9//3//f/9//3//f/9//3//f/9//3//f/9//3//f/9//3//f/9//3//f/9//3//d/0dfAW8Ed93/3//f/9//3//f/9//3//f/9//3//f/9//3//f/9//3//f/9//3//f/9//3s9Jt8VnS4/S/4Rfib/f/9//3//f/9//3//f/9//3//f/9//3//f/9//3//f/9//3//f/9//3//f/9//3//f/9//3//f/9//3//f/9//3//f/9//3//f/9//3//f/9//3//f/9//38AAP9//3//f/9//3//f/9//3//f/9//3//f/9//3//f/9//3//f/9//3//f/9//3//f/9//3//f/9//3//f/9//3//f/9//3//f/9//3//f/9//3//f/9//3//f/oZewl7Bf93/3//f/9//3//f/9//3//f/9//3//f/9//3//f/9//3//f/9//3//f/9//3//f/9//3//f/9//3//f/9//3//f/9//3//f/9//3//f/97nya8Cb0JnS7/f/9//3//f/9//3//f/9//3//f/9//3//f/9//3//f/9//3//f/9//3//f19b/RHeEb8y/hEeFv5//3v/f/9//3//f/9//3//f/9//3//f/9//3//f/9//3//f/9//3//f/9//3//f/9//3//f/9//3//f/9//3//f/9//3//f/9//3//f/9//3//f/9//3//fwAA/3//f/9//3//f/9//3//f/9//3//f/9//3//f/9//3//f/9//3//f/9//3//f/9//3//f/9//3//f/9//3//f/9//3//f/9//3//f/9//3//f/9//3//f/9/mz46AXsBnmv/f/9//3//f/9//3//f/9//3//f/9//3//f/9//3//f/9//3//f/9//3//f/9//3//f/9//3//f/9//3//f/9//3//f/9//3//f/9//39+Iv0Rmwm7DZ5r/3//f/9//3//f/9//3//f/9//3//f/9//3//f/9//3//f/9//3//f/9//3s8Jt4RHhbcDf4R3nv/f/9//3//f/9//3//f/9//3//f/9//3//f/9//3//f/9//3//f/9//3//f/9//3//f/9//3//f/9//3//f/9//3//f/9//3//f/9//3//f/9//3//f/9/AAD/f/9//3//f/9//3//f/9//3//f/9//3//f/9//3//f/9//3//f/9//3//f/9//3//f/9//3//f/9//3//f/9//3//f/9//3//f/9//3//f/9//3//f/9//398Z10FewU+U/9//3//f/9//3//f/9//3//f/9//3//f/9//3//f/9//3//f/9//3//f/9//3//f/9//3//f/9//3//f/9//3//f/9//3//f/9//3//f982PhbdEb0Jnjb/f/9//3//f/9//3//f/9//3//f/9//3//f/9//3//f/9//3//f/9//3//fx5THxbcDf4R/g3fc/9//3//f/9//3//f/9//3//f/9//3//f/9//3//f/9//3//f/9//3//f/9//3//f/9//3//f/9//3//f/9//3//f/9//3//f/9//3//f/9//3//f/9//38AAP9//3//f/9//3//f/9//3//f/9//3//f/9//3//f/9//3//f/9//3//f/9//3//f/9//3//f/9//3//f/9//3//f/9//3//f/9//3//f/9//3//f/9//3//f957WwF6Bbw+/3//f/9//3//f/9//3//f/9//3//f/9//3//f/9//3//f/9//3//f/9//3//f/9//3//f/9//3//f/9//3//f/9//3//f/9//3//f/9/HkNeGh4a3BG7Cb9z/3//f/9//3//f/9//3//f/9//3//f/9//3//f/9//3//f/9//3//f/9//3c9Ht0N3Q0eDr5v/3//f/9//3//f/9//3//f/9//3//f/9//3//f/9//3//f/9//3//f/9//3//f/9//3//f/9//3//f/9//3//f/9//3//f/9//3//f/9//3//f/9//3//fwAA/3//f/9//3//f/9//3//f/9//3//f/9//3//f/9//3//f/9//3//f/9//3//f/9//3//f/9//3//f/9//3//f/9//3//f/9//3//f/9//3//f/9//3//f/9//n/bFXsFmzL/f/9//3//f/9//3//f/9//3//f/9//3//f/9//3//f/9//3//f/9//3//f/9//3//f/9//3//f/9//3//f/9//3//f/9//3//f/9//39fUz0Wnio9It0NnD7/f/9//3//f/9//3//f/9//3//f/9//3//f/9//3//f/9//3//f/9//3//fx5L/w29Df4RnmP/f/9//3//f/9//3//f/9//3//f/9//3//f/9//3//f/9//3//f/9//3//f/9//3//f/9//3//f/9//3//f/9//3//f/9//3//f/9//3//f/9//3//f/9/AAD/f/9//3//f/9//3//f/9//3//f/9//3//f/9//3//f/9//3//f/9//3//f/9//3//f/9//3//f/9//3//f/9//3//f/9//3//f/9//3//f/9//3//f/9//3//fzwyXAXZGf9//3//f/9//3//f/9//3//f/9//3//f/9//3//f/9//3//f/9//3//f/9//3//f/9//3//f/9//3//f/9//3//f/9//3//f/9//3//f19XPxYdGl1X3QW9Dd9z/3//f/9//3//f/9//3//f/9//3//f/9//3//f/9//3//f/9//3//f/9//3cdGnsF3g1eV/9//3//f/9//3//f/9//3//f/9//3//f/9//3//f/9//3//f/9//3//f/9//3//f/9//3//f/9//3//f/9//3//f/9//3//f/9//3//f/9//3//f/9//38AAP9//3//f/9//3//f/9//3//f/9//3//f/9//3//f/9//3//f/9//3//f/9//3//f/9//3//f/9//3//f/9//3//f/9//3//f/9//3//f/9//3//f/9//3//f/9/PVtbBXoN/3//f/9//3//f/9//3//f/9//3//f/9//3//f/9//3//f/9//3//f/9//3//f/9//3//f/9//3//f/9//3//f/9//3//f/9//3//f/9/f1s9Gj4a/3ucMrwNvT7/f/9//3//f/9//3//f/9//3//f/9//3//f/9//3//f/9//3//f/9//3//f/5GnQ29CT5P/3//f/9//3//f/9//3//f/9//3//f/9//3//f/9//3//f/9//3//f/9//3//f/9//3//f/9//3//f/9//3//f/9//3//f/9//3//f/9//3//f/9//3//fwAA/3//f/9//3//f/9//3//f/9//3//f/9//3//f/9//3//f/9//3//f/9//3//f/9//3//f/9//3//f/9//3//f/9//3//f/9//3//f/9//3//f/9//3//f/9//3++c1sBGAG+b/9//3//f/9//3//f/9//3//f/9//3//f/9//3//f/9//3//f/9//3//f/9//3//f/9//3//f/9//3//f/9//3//f/9//3//f/9//39+Wz4WHxLec35f3A26Ef9//3//f/9//3//f/9//3//f/9//3//f/9//3//f/9//3//f/9//3//f/9/vmd8Cb0Fvjr+f/9//3//f/9//3//f/9//3//f/9//3//f/9//3//f/9//3//f/9//3//f/9//3//f/9//3//f/9//3//f/9//3//f/9//3//f/9//3//f/9//3//f/9/AAD/f/9//3//f/9//3//f/9//3//f/9//3//f/9//3//f/9//3//f/9//3//f/9//3//f/9//3//f/9//3//f/9//3//f/9//3//f/9//3//f/9//3//f/9//3//f/9/ewlZBR1P/3//f/9//3//f/9//3//f/9//3//f/9//3//f/9//3//f/9//3//f/9//3//f/9//3//f/9//3//f/9//3//f/9//3//f/9//3//f35fHRIfFr5v/388It4N/E7/f/9//3//f/9//3//f/9//3//f/9//3//f/9//3//f/9//3//f/9//3/+fx0anAVdMv9//3//f/9//3//f/9//3//f/9//3//f/9//3//f/9//3//f/9//3//f/9//3//f/9//3//f/9//3//f/9//3//f/9//3//f/9//3//f/9//3//f/9//38AAP9//3//f/9//3//f/9//3//f/9//3//f/9//3//f/9//3//f/9//3//f/9//3//f/9//3//f/9//3//f/9//3//f/9//3//f/9//3//f/9//3//f/9//3//f/9//3/7IXkFu0b/f/9//3//f/9//3//f/9//3//f/9//3//f/9//3//f/9//3//f/9//3//f/9//3//f/9//3//f/9//3//f/9//3//f/9//3//f/9/vmt+Gh0Wnmf/fz5TvQ38Hf9//3//f/9//3//f/9//3//f/9//3//f/9//3//f/9//3//f/9//3//f/9/XCacCfsh/3//f/9//3//f/9//3//f/9//3//f/9//3//f/9//3//f/9//3//f/9//3//f/9//3//f/9//3//f/9//3//f/9//3//f/9//3//f/9//3//f/9//3//fwAA/3//f/9//3//f/9//3//f/9//3//f/9//3//f/9//3//f/9//3//f/9//3//f/9//3//f/9//3//f/9//3//f/9//3//f/9//3//f/9//3//f/9//3//f/9//3//f3s2XA0aLv9//3//f/9//3//f/9//3//f/9//3//f/9//3//f/9//3//f/9//3//f/9//3//f/9//3//f/9//3//f/9//3//f/9//3//f/9//3/fb14WPhp9X/9//3sdFr0F33f+f/9//3//f/9//3//f/9//3//f/9//3//f/9//3//f/9//3//f/9//3+eMnsJvA3/f/9//3//f/9//3//f/9//3//f/9//3//f/9//3//f/9//3//f/9//3//f/9//3//f/9//3//f/9//3//f/9//3//f/9//3//f/9//3//f/9//3//f/9/AAD/f/9//3//f/9//3//f/9//3//f/9//3//f/9//3//f/9//3//f/9//3//f/9//3//f/9//3//f/9//3//f/9//3//f/9//3//f/9//3//f/9//3//f/9//3//f/9/PFdaAZoN/nv/f/9//3//f/9//3//f/9//3//f/9//3//f/9//3//f/9//3//f/9//3//f/9//3//f/9//3//f/9//3//f/9//3//f/9//3//f/9/fyIeEl9X/3//f7w+3hHcRv5//3//f/9//3//f/9//3//f/9//3//f/9//3//f/9//3//f/9//3//fz5LngmbAZ9n/3//f/9//3//f/9//3//f/9//3//f/9//3//f/9//3//f/9//3//f/9//3//f/9//3//f/9//3//f/9//3//f/9//3//f/9//3//f/9//3//f/9//38AAP9//3//f/9//3//f/9//3//f/9//3//f/9//3//f/9//3//f/9//3//f/9//3//f/9//3//f/9//3//f/9//3//f/9//3//f/9//3//f/9//3//f/9//3//f/9//3+9c1oBOwX/e/9//3//f/9//3//f/9//3//f/9//3//f/9//3//f/9//3//f/9//3//f/9//3//f/9//3//f/9//3//f/9//3//f/9//3//f/9//39+Jj4aHkv/f/9/328dFh0e/3//f/9//3//f/9//3//f/9//3//f/9//3//f/9//3//f/9//3//f/5/n1ffEb0F/Ub/f/9//3//f/9//3//f/9//3//f/9//3//f/9//3//f/9//3//f/9//3//f/9//3//f/9//3//f/9//3//f/9//3//f/9//3//f/9//3//f/9//3//fwAA/3//f/9//3//f/9//3//f/9//3//f/9//3//f/9//3//f/9//3//f/9//3//f/9//3//f/9//3//f/9//3//f/9//3//f/9//3//f/9//3//f/9//3//f/9//3//f/9/egFaBTxT/3//f/9//3//f/9//3//f/9//3//f/9//3//f/9//3//f/9//3//f/9//3//f/9//3//f/9//3//f/9//3//f/9//3//f/9//3//f50uHRaeLv9//3//fzsmvAnfc/9//3//f/9//3//f/9//3//f/9//3//f/9//3//f/9//3//f/9//3/9Uv4VnAkdGv9//3//f/9//3//f/9//3//f/9//3//f/9//3//f/9//3//f/9//3//f/9//3//f/9//3//f/9//3//f/9//3//f/9//3//f/9//3//f/9//3//f/9/AAD/f/9//3//f/9//3//f/9//3//f/9//3//f/9//3//f/9//3//f/9//3//f/9//3//f/9//3//f/9//3//f/9//3//f/9//3//f/9//3//f/9//3//f/9//3//f/9//3/bHXoFvEL/f/9//3//f/9//3//f/9//3//f/9//3//f/9//3//f/9//3//f/9//3//f/9//3//f/9//3//f/9//3//f/9//3//f/9//3//f/9//joeFl0m/3//f/9/PVP9Ff1G/3//f/9//3//f/9//3//f/9//3//f/9//3//f/9//3//f/9//3//f31f/hW9Df0Rf2P/f/9//3//f/9//3//f/9//3//f/9//3//f/9//3//f/9//3//f/9//3//f/9//3//f/9//3//f/9//3//f/9//3//f/9//3//f/9//3//f/9//38AAP9//3//f/9//3//f/9//3//f/9//3//f/9//3//f/9//3//f/9//3//f/9//3//f/9//3//f/9//3//f/9//3//f/9//3//f/9//3//f/9//3//f/9//3//f/9//3//f3w6XAU7Kv9//3//f/9//3//f/9//3//f/9//3//f/9//3//f/9//3//f/9//3//f/9//3//f/9//3//f/9//3//f/9//3//f/9//3//f/9//38dRx4WXiL+e/9//n/ecz0WPCL/f/9//3//f/9//3//f/9//3//f/9//3//f/9//3//f/9//3//f/9/vm8dErwJ/Q39Qv9//3//f/9//3//f/9//3//f/9//3//f/9//3//f/9//3//f/9//3//f/9//3//f/9//3//f/9//3//f/9//3//f/9//3//f/9//3//f/9//3//fwAA/3//f/9//3//f/9//3//f/9//3//f/9//3//f/9//3//f/9//3//f/9//3//f/9//3//f/9//3//f/9//3//f/9//3//f/9//3//f/9//3//f/9//3//f/9//3//f/9/PVdbAdsZ/3//f/9//3//f/9//3//f/9//3//f/9//3//f/9//3//f/9//3//f/9//3//f/9//3//f/9//3//f/9//3//f/9//3//f/9//3//f15Tfx4+Hv57/3//f/9/XSq+Df93/3//f/9//3//f/9//3//f/9//3//f/9//3//f/9//3//f/9//3//dx0S/hEfEjwm/3//f/9//3//f/9//3//f/9//3//f/9//3//f/9//3//f/9//3//f/9//3//f/9//3//f/9//3//f/9//3//f/9//3//f/9//3//f/9//3//f/9/AAD/f/9//3//f/9//3//f/9//3//f/9//3//f/9//3//f/9//3//f/9//3//f/9//3//f/9//3//f/9//3//f/9//3//f/9//3//f/9//3//f/9//3//f/9//3//f/9//3+eb1wJWAn+d/9//3//f/9//3//f/9//3//f/9//3//f/9//3//f/9//3//f/9//3//f/9//3//f/9//3//f/9//3//f/9//3//f/9//3//f/9/v2c+Fl4e/nP/f/9//38cU/4N+k7/f/9//3//f/9//3//f/9//3//f/9//3//f/9//3//f/9//3//f/93Hhb9DT4W3Q3fb/9//3//f/9//3//f/9//3//f/9//3//f/9//3//f/9//3//f/9//3//f/9//3//f/9//3//f/9//3//f/9//3//f/9//3//f/9//3//f/9//38AAP9//3//f/9//3//f/9//3//f/9//3//f/9//3//f/9//3//f/9//3//f/9//3//f/9//3//f/9//3//f/9//3//f/9//3//f/9//3//f/9//3//f/9//3//f/9//3//f/9/Wwk4Bb5r/3//f/9//3//f/9//3//f/9//3//f/9//3//f/9//3//f/9//3//f/9//3//f/9//3//f/9//3//f/9//3//f/9//3//f/9//39/Yz4SXhbfc/9//3//f75v/hW9Nv9//3//f/9//3//f/9//3//f/9//3//f/9//3//f/9//3//f/9//3/9Ff0RPRreDT5T/3//f/9//3//f/9//3//f/9//3//f/9//3//f/9//3//f/9//3//f/9//3//f/9//3//f/9//3//f/9//3//f/9//3//f/9//3//f/9//3//fwAA/3//f/9//3//f/9//3//f/9//3//f/9//3//f/9//3//f/9//3//f/9//3//f/9//3//f/9//3//f/9//3//f/9//3//f/9//3//f/9//3//f/9//3//f/9//3//f/9//396DRkBHFf/f/9//3//f/9//3//f/9//3//f/9//3//f/9//3//f/9//3//f/9//3//f/9//3//f/9//3//f/9//3//f/9//3//f/9//3//f39j/g0/Fp5r/3//f/9//nsdHl0e/3/+f/9//3//f/9//3//f/9//3//f/9//3//f/9//3//f/9//3//fz8e/Q1eHt4NnDb/f/9//3//f/9//3//f/9//3//f/9//3//f/9//3//f/9//3//f/9//3//f/9//3//f/9//3//f/9//3//f/9//3//f/9//3//f/9//3//f/9/AAD/f/9//3//f/9//3//f/9//3//f/9//3//f/9//3//f/9//3//f/9//3//f/9//3//f/9//3//f/9//3//f/9//3//f/9//3//f/9//3//f/9//3//f/9//3//f/9//3//fxsmWwW7Pv9//3//f/9//3//f/9//3//f/9//3//f/9//3//f/9//3//f/9//3//f/9//3//f/9//3//f/9//3//f/9//3//f/9//3//f/9/n2cfFv4Zf2P/f/9//3/+f502/hn/f/9//3//f/9//3//f/9//3//f/9//3//f/9//3//f/9//3//f/9/ni7+Dd46HR7bEf9//3//f/9//3//f/9//3//f/9//3//f/9//3//f/9//3//f/9//3//f/9//3//f/9//3//f/9//3//f/9//3//f/9//3//f/9//3//f/9//38AAP9//3//f/9//3//f/9//3//f/9//3//f/9//3//f/9//3//f/9//3//f/9//3//f/9//3//f/9//3//f/9//3//f/9//3//f/9//3//f/9//3//f/9//3//f/9//3//f/9/vUY7ATsu/3//f/9//3//f/9//3//f/9//3//f/9//3//f/9//3//f/9//3//f/9//3//f/9//3//f/9//3//f/9//3//f/9//3//f/9//3/fczwaHg4+T/9//3//f/9/Xlv9Dd9v/3//f/9//3//f/9//3//f/9//3//f/9//3//f/9//3//f/9//n/eMt0JfC5bKt4Nflv/f/9//3//f/9//3//f/9//3//f/9//3//f/9//3//f/9//3//f/9//3//f/9//3//f/9//3//f/9//3//f/9//3//f/9//3//f/9//3//fwAA/3//f/9//3//f/9//3//f/9//3//f/9//3//f/9//3//f/9//3//f/9//3//f/9//3//f/9//3//f/9//3//f/9//3//f/9//3//f/9//3//f/9//3//f/9//3//f/9//38cV30Juh3/f/9//3//f/9//3//f/9//3//f/9//3//f/9//3//f/9//3//f/9//3//f/9//3//f/9//3//f/9//3//f/9//3//f/9//3//f/9/ni4eEh9L/3//f/9//3+/b/4RHU//f/9//3//f/9//3//f/9//3//f/9//3//f/9//3//f/9//3//fx5P/hVdIh1P3g29Pv9//3//f/9//3//f/9//3//f/9//3//f/9//3//f/9//3//f/9//3//f/9//3//f/9//3//f/9//3//f/9//3//f/9//3//f/9//3//f/9/AAD/f/9//3//f/9//3//f/9//3//f/9//3//f/9//3//f/9//3//f/9//3//f/9//3//f/9//3//f/9//3//f/9//3//f/9//3//f/9//3//f/9//3//f/9//3//f/9//3//f51nOgFaCf97/3//f/9//3//f/9//3//f/9//3//f/9//3//f/9//3//f/9//3//f/9//3//f/9//3//f/9//3//f/9//3//f/9//3//f/9//3+/Lh8S3UL/f/9//3//f95/HhL/Qv9//3//f/9//3//f/9//3//f/9//3//f/9//3//f/9//3//f/5/P1PdDf0Vvmv9FTwm/3//f/9//3//f/9//3//f/9//3//f/9//3//f/9//3//f/9//3//f/9//3//f/9//3//f/9//3//f/9//3//f/9//3//f/9//3//f/9//38AAP9//3//f/9//3//f/9//3//f/9//3//f/9//3//f/9//3//f/9//3//f/9//3//f/9//3//f/9//3//f/9//3//f/9//3//f/9//3//f/9//3//f/9//3//f/9//3//f/9/3nd7BTgBfGP/f/9//3//f/9//3//f/9//3//f/9//3//f/9//3//f/9//3//f/9//3//f/9//3//f/9//3//f/9//3//f/9//3//f/9//3//f982HhK+Kv1//3//f/9//39cIl4m/3//f/9//3//f/9//3//f/9//3//f/9//3//f/9//3//f/9//3+eZ/0R3Q3/ex0O/hn+e/9//3//f/9//3//f/9//3//f/9//3//f/9//3//f/9//3//f/9//3//f/9//3//f/9//3//f/9//3//f/9//3//f/9//3//f/9//3//fwAA/3//f/9//3//f/9//3//f/9//3//f/9//3//f/9//3//f/9//3//f/9//3//f/9//3//f/9//3//f/9//3//f/9//3//f/9//3//f/9//3//f/9//3//f/9//3//f/9//3/+e5oJOQXbUv9//3//f/9//3//f/9//3//f/9//3//f/9//3//f/9//3//f/9//3//f/9//3//f/9//3//f/9//3//f/9//3//f/9//3//f/9/3T78EV0e/3//f/9//3//f906Ph7/f/9//3//f/9//3//f/9//3//f/9//3//f/9//3//f/9//3//f99v3RHdDf57XCadCb9r/3//f/9//3//f/9//3//f/9//3//f/9//3//f/9//3//f/9//3//f/9//3//f/9//3//f/9//3//f/9//3//f/9//3//f/9//3//f/9/AAD/f/9//3//f/9//3//f/9//3//f/9//3//f/9//3//f/9//3//f/9//3//f/9//3//f/9//3//f/9//3//f/9//3//f/9//3//f/9//3//f/9//3//f/9//3//f/9//3//f/9/PSI6BXw6/3//f/9//3//f/9//3//f/9//3//f/9//3//f/9//3//f/9//3//f/9//3//f/9//3//f/9//3//f/9//3//f/9//3//f/9//38/T/wRHhr/e/9//3//f/9/PlP9Ff9//3//f/9//3//f/9//3//f/9//3//f/9//3//f/9//3//f/9/vnPdEdwN3nPdRt4NHUv/f/9//3//f/9//3//f/9//3//f/9//3//f/9//3//f/9//3//f/9//3//f/9//3//f/9//3//f/9//3//f/9//3//f/9//3//f/9//38AAP9//3//f/9//3//f/9//3//f/9//3//f/9//3//f/9//3//f/9//3//f/9//3//f/9//3//f/9//3//f/9//3//f/9//3//f/9//3//f/9//3//f/9//3//f/9//3//f/9//3++NjoJ+x3/f/9//3//f/9//3//f/9//3//f/9//3//f/9//3//f/9//3//f/9//3//f/9//3//f/9//3//f/9//3//f/9//3//f/9//3//f15THhr9Ff93/3//f/9//39dYz8a33f/f/9//3//f/9//3//f/9//3//f/9//3//f/9//3//f/9//3/fd9wNvgl+Y35fvQl9Mv9//3//f/9//3//f/9//3//f/9//3//f/9//3//f/9//3//f/9//3//f/9//3//f/9//3//f/9//3//f/9//3//f/9//3//f/9//3//fwAA/3//f/9//3//f/9//3//f/9//3//f/9//3//f/9//3//f/9//3//f/9//3//f/9//3//f/9//3//f/9//3//f/9//3//f/9//3//f/9//3//f/9//3//f/9//3//f/9//3//fz9PWgWbCf97/3//f/9//3//f/9//3//f/9//3//f/9//3//f/9//3//f/9//3//f/9//3//f/9//3//f/9//3//f/9//3//f/9//3//f/9/32s+Hh0Wvmv/f/9//3//f993HRrec/9//3//f/9//3//f/9//3//f/9//3//f/9//3//f/9//3//f/9/XiK9CV5T3ne9DRse/3//f/9//3//f/9//3//f/9//3//f/9//3//f/9//3//f/9//3//f/9//3//f/9//3//f/9//3//f/9//3//f/9//3//f/9//3//f/9/AAD/f/9//3//f/9//3//f/9//3//f/9//3//f/9//3//f/9//3//f/9//3//f/9//3//f/9//3//f/9//3//f/9//3//f/9//3//f/9//3//f/9//3//f/9//3//f/9//3//f/9/XVdaBTkBfWf/f/9//3//f/9//3//f/9//3//f/9//3//f/9//3//f/9//3//f/9//3//f/9//3//f/9//3//f/9//3//f/9//3//f/9//3/fbz0a/Q2eX/9//3//f/9/3nscGr5v/3//f/9//3//f/9//3//f/9//3//f/9//3//f/9//3//f/9//399Jt4NvD7/f9sZ3BH/e/9//3//f/9//3//f/9//3//f/9//3//f/9//3//f/9//3//f/9//3//f/9//3//f/9//3//f/9//3//f/9//3//f/9//3//f/9//38AAP9//3//f/9//3//f/9//3//f/9//3//f/9//3//f/9//3//f/9//3//f/9//3//f/9//3//f/9//3//f/9//3//f/9//3//f/9//3//f/9//3//f/9//3//f/9//3//f/9//3/fb3oFWgUcS/9//3//f/9//3//f/9//3//f/9//3//f/9//3//f/9//3//f/9//3//f/9//3//f/9//3//f/9//3//f/9//3//f/9//3//f/97Xh7+ET5T/3//f/9//3/+f/sVvm//f/9//3//f/9//3//f/9//3//f/9//3//f/9//3//f/9//3//f946vg1dKv9/fDbdCb5z/3//f/9//3//f/9//3//f/9//3//f/9//3//f/9//3//f/9//3//f/9//3//f/9//3//f/9//3//f/9//3//f/9//3//f/9//3//fwAA/3//f/9//3//f/9//3//f/9//3//f/9//3//f/9//3//f/9//3//f/9//3//f/9//3//f/9//3//f/9//3//f/9//3//f/9//3//f/9//3//f/9//3//f/9//3//f/9//3//f95zuxE5BXw2/3//f/9//3//f/9//3//f/9//3//f/9//3//f/9//3//f/9//3//f/9//3//f/9//3//f/9//3//f/9//3//f/9//3//f/9//39+Ir0R/kL/f/9//3//f/5/OyJ9Y/9//3//f/9//3//f/9//3//f/9//3//f/9//3//f/9//3//f/9/P0u8CR0W/n/+TtwJ207/f/9//3//f/9//3//f/9//3//f/9//3//f/9//3//f/9//3//f/9//3//f/9//3//f/9//3//f/9//3//f/9//3//f/9//3//f/9/AAD/f/9//3//f/9//3//f/9//3//f/9//3//f/9//3//f/9//3//f/9//3//f/9//3//f/9//3//f/9//3//f/9//3//f/9//3//f/9//3//f/9//3//f/9//3//f/9//3//f/9//3/cGVkJ2iH/f/9//3//f/9//3//f/9//3//f/9//3//f/9//3//f/9//3//f/9//3//f/9//3//f/9//3//f/9//3//f/9//3//f/9//3//f54m/BGdNv9//3//f/9//3/dOn5f/3//f/9//3//f/9//3//f/9//3//f/9//3//f/9//3//f/9//39fU7wN/hX/e31fvA2eOv5//3//f/9//3//f/9//3//f/9//3//f/9//3//f/9//3//f/9//3//f/9//3//f/9//3//f/9//3//f/9//3//f/9//3//f/9//38AAP9//3//f/9//3//f/9//3//f/9//3//f/9//3//f/9//3//f/9//3//f/9//3//f/9//3//f/9//3//f/9//3//f/9//3//f/9//3//f/9//3//f/9//3//f/9//3//f/9//3//f34yGAF6Cd17/3//f/9//3//f/9//3//f/9//3//f/9//3//f/9//3//f/9//3//f/9//3//f/9//3//f/9//3//f/9//3//f/9//3//f/9/P0seDlsm/3//f/9//3//fx5LXl//f/9//3//f/9//3//f/9//3//f/9//3//f/9//3//f/9//3//f55f3Q27Db9r3nPeDTsq/n//f/9//3//f/9//3//f/9//3//f/9//3//f/9//3//f/9//3//f/9//3//f/9//3//f/9//3//f/9//3//f/9//3//f/9//3//fwAA/3//f/9//3//f/9//3//f/9//3//f/9//3//f/9//3//f/9//3//f/9//3//f/9//3//f/9//3//f/9//3//f/9//3//f/9//3//f/9//3//f/9//3//f/9//3//f/9//3//f/9/vTY5BVoBnmv/f/9//3//f/9//3//f/9//3//f/9//3//f/9//3//f/9//3//f/9//3//f/9//3//f/9//3//f/9//3//f/9//3//f/9//38/Tx4W/RH/f/9//3//f/9/P08cV/9//3//f/9//3//f/9//3//f/9//3//f/9//3//f/9//3//f/9/v2O9Dd4Jflv/f9sZHRb/f/9//3//f/9//3//f/9//3//f/9//3//f/9//3//f/9//3//f/9//3//f/9//3//f/9//3//f/9//3//f/9//3//f/9//3//f/9/AAD/f/9//3//f/9//3//f/9//3//f/9//3//f/9//3//f/9//3//f/9//3//f/9//3//f/9//3//f/9//3//f/9//3//f/9//3//f/9//3//f/9//3//f/9//3//f/9//3//f/9//389U1sBOgUbU/9//3//f/9//3//f/9//3//f/9//3//f/9//3//f/9//3//f/9//3//f/9//3//f/9//3//f/9//3//f/9//3//f/9//3//f75v3RHdCd53/3//f/9//39dW19T/3//f/9//3//f/9//3//f/9//3//f/9//3//f/9//3//f/9//3//c/wRnAUfT/5//CGcDf57/3//f/9//3//f/9//3//f/9//3//f/9//3//f/9//3//f/9//3//f/9//3//f/9//3//f/9//3//f/9//3//f/9//3//f/9//38AAP9//3//f/9//3//f/9//3//f/9//3//f/9//3//f/9//3//f/9//3//f/9//3//f/9//3//f/9//3//f/9//3//f/9//3//f/9//3//f/9//3//f/9//3//f/9//3//f/9//3//f35jOQEbAbpK/3//f/9//3//f/9//3//f/9//3//f/9//3//f/9//3//f/9//3//f/9//3//f/9//3//f/9//3//f/9//3//f/9//3//f/9/33MeGt0Jn2f/e/9//3//f15bP1P/f/9//3//f/9//3//f/9//3//f/9//3//f/9//3//f/9//3//f/9/HR68CT0m/n9cNrwJfmf/f/9//3//f/9//3//f/9//3//f/9//3//f/9//3//f/9//3//f/9//3//f/9//3//f/9//3//f/9//3//f/9//3//f/9//3//fwAA/3//f/9//3//f/9//3//f/9//3//f/9//3//f/9//3//f/9//3//f/9//3//f/9//3//f/9//3//f/9//3//f/9//3//f/9//3//f/9//3//f/9//3//f/9//3//f/9//3//f/9/vnc5ATcFXC7/f/9//3//f/9//3//f/9//3//f/9//3//f/9//3//f/9//3//f/9//3//f/9//3//f/9//3//f/9//3//f/9//3//f/9//3//f/0R3A0eT/9//3//f/9/fmN/U/9//3//f/9//3//f/9//3//f/9//3//f/9//3//f/9//3//f/9//3+9MpwJGxb/f/1OnQn7Tv9//3//f/9//3//f/9//3//f/9//3//f/9//3//f/9//3//f/9//3//f/9//3//f/9//3//f/9//3//f/9//3//f/9//3//f/9/AAD/f/9//3//f/9//3//f/9//3//f/9//3//f/9//3//f/9//3//f/9//3//f/9//3//f/9//3//f/9//3//f/9//3//f/9//3//f/9//3//f/9//3//f/9//3//f/9//3//f/9//3//f5kNGAX7Hf9//3//f/9//3//f/9//3//f/9//3//f/9//3//f/9//3//f/9//3//f/9//3//f/9//3//f/9//3//f/9//3//f/9//3//f/9/fy68Cb42/3//f/9//39+Y/0+/3//f/9//3//f/9//3//f/9//3//f/9//3//f/9//3//f/9//3//f9xKnQm9Cf9/Xle+CZs6/3//f/9//3//f/9//3//f/9//3//f/9//3//f/9//3//f/9//3//f/9//3//f/9//3//f/9//3//f/9//3//f/9//3//f/9//38AAP9//3//f/9//3//f/9//3//f/9//3//f/9//3//f/9//3//f/9//3//f/9//3//f/9//3//f/9//3//f/9//3//f/9//3//f/9//3//f/9//3//f/9//3//f/9//3//f/9//3//f/9/+iUZBXgN/3//f/9//3//f/9//3//f/9//3//f/9//3//f/9//3//f/9//3//f/9//3//f/9//3//f/9//3//f/9//3//f/9//3//f/9//3++OrwJHRr+f/9//3//f55rPlP/f/9//3//f/9//3//f/9//3//f/9//3//f/9//3//f/9//3//f/5/v2d8BZ0FfWeea5wFWyb+f/9//3//f/9//3//f/9//3//f/9//3//f/9//3//f/9//3//f/9//3//f/9//3//f/9//3//f/9//3//f/9//3//f/9//3//fwAA/3//f/9//3//f/9//3//f/9//3//f/9//3//f/9//3//f/9//3//f/9//3//f/9//3//f/9//3//f/9//3//f/9//3//f/9//3//f/9//3//f/9//3//f/9//3//f/9//3//f/9//386LhgFFQX/f/9//3//f/9//3//f/9//3//f/9//3//f/9//3//f/9//3//f/9//3//f/9//3//f/9//3//f/9//3//f/9//3//f/9//3//fz5PnAncCf9//3//f/9/vm+fX/9//3//f/9//3//f/9//3//f/9//3//f/9//3//f/9//3//f/9//3/fd7wNnAW9Pr5zmwn7Gf9//3//f/9//3//f/9//3//f/9//3//f/9//3//f/9//3//f/9//3//f/9//3//f/9//3//f/9//3//f/9//3//f/9//3//f/9/AAD/f/9//3//f/9//3//f/9//3//f/9//3//f/9//3//f/9//3//f/9//3//f/9//3//f/9//3//f/9//3//f/9//3//f/9//3//f/9//3//f/9//3//f/9//3//f/9//3//f/9//3//f5s6GAXVAL53/3//f/9//3//f/9//3//f/9//3//f/9//3//f/9//3//f/9//3//f/9//3//f/9//3//f/9//3//f/9//3//f/9//3//f/9/fVe9EVsFvmv/f/9//3++b/5G/3//f/9//3//f/9//3//f/9//3//f/9//3//f/9//3//f/9//3//f/9/XCa9CRwe/n+bCbsN/3//f/9//3//f/9//3//f/9//3//f/9//3//f/9//3//f/9//3//f/9//3//f/9//3//f/9//3//f/9//3//f/9//3//f/9//38AAP9//3//f/9//3//f/9//3//f/9//3//f/9//3//f/9//3//f/9//3//f/9//3//f/9//3//f/9//3//f/9//3//f/9//3//f/9//3//f/9//3//f/9//3//f/9//3//f/9//3//f/9/2072APcAnW//f/9//3//f/9//3//f/9//3//f/9//3//f/9//3//f/9//3//f/9//3//f/9//3//f/9//3//f/9//3//f/9//3//f/9//3//d90RvQ09U/9//3//f75v3j7+f/9//3//f/9//3//f/9//3//f/9//3//f/9//3//f/9//3//f/9//3/9RpwFuw3+e9wRegX/f/9//3//f/9//3//f/9//3//f/9//3//f/9//3//f/9//3//f/9//3//f/9//3//f/9//3//f/9//3//f/9//3//f/9//3//fwAA/3//f/9//3//f/9//3//f/9//3//f/9//3//f/9//3//f/9//3//f/9//3//f/9//3//f/9//3//f/9//3//f/9//3//f/9//3//f/9//3//f/9//3//f/9//3//f/9//3//f/9//385Y/cANg3/e/9//3//f/9//3//f/9//3//f/9//3//f/9//3//f/9//3//f/9//3//f/9//3//f/9//3//f/9//3//f/9//3//f/9//3//f/5/PSLdDXw2/3//f/9/vm+cMv9//3//f/9//3//f/9//3//f/9//3//f/9//3//f/9//3//f/9//3//f75rnAV7AX1j+xmcCZ1v/3//f/9//3//f/9//3//f/9//3//f/9//3//f/9//3//f/9//3//f/9//3//f/9//3//f/9//3//f/9//3//f/9//3//f/9/AAD/f/9//3//f/9//3//f/9//3//f/9//3//f/9//3//f/9//3//f/9//3//f/9//3//f/9//3//f/9//3//f/9//3//f/9//3//f/9//3//f/9//3//f/9//3//f/9//3//f/9//3//f/9/G1u/d/9//3//f/9//3//f/9//3//f/9//3//f/9//3//f/9//3//f/9//3//f/9//3//f/9//3//f/9//3//f/9//3//f/9//3//f/9//3+cNv0N/R3/f/9//3++b30u/3//f/9//3//f/9//3//f/9//3//f/9//3//f/9//3//f/9//3//f/9//3+6EZ0Fezo9KlsFXV//f/9//3//f/9//3//f/9//3//f/9//3//f/9//3//f/9//3//f/9//3//f/9//3//f/9//3//f/9//3//f/9//3//f/9//38AAP9//3//f/9//3//f/9//3//f/9//3//f/9//3//f/9//3//f/9//3//f/9//3//f/9//3//f/9//3//f/9//3//f/9//3//f/9//3//f/9//3//f/9//3//f/9//3//f/9//3//f/9//3//f/9//3//f/9//3//f/9//3//f/9//3//f/9//3//f/9//3//f/9//3//f/9//3//f/9//3//f/9//3//f/9//3//f/9//3//f/9//3//f15bmwW9Cf9//3//f75rPSb/f/9//3//f/9//3//f/9//3//f/9//3//f/9//3//f/9//3//f/9//3//f3syngXaFXwyfAn8Uv9//3//f/9//3//f/9//3//f/9//3//f/9//3//f/9//3//f/9//3//f/9//3//f/9//3//f/9//3//f/9//3//f/9//3//fwAA/3//f/9//3//f/9//3//f/9//3//f/9//3//f/9//3//f/9//3//f/9//3//f/9//3//f/9//3//f/9//3//f/9//3//f/9//3//f/9//3//f/9//3//f/9//3//f/9//3//f/9//3//f/9//3//f/9//3//f/9//3//f/9//3//f/9//3//f/9//3//f/9//3//f/9//3//f/9//3//f/9//3//f/9//3//f/9//3//f/9//3//f/9//3O9BXwF32//f/9/fWcdGv9//3//f/9//3//f/9//3//f/9//3//f/9//3//f/9//3//f/9//3//f/9/fWN8BXkFuw18CfxS/3//f/9//3//f/9//3//f/9//3//f/9//3//f/9//3//f/9//3//f/9//3//f/9//3//f/9//3//f/9//3//f/9//3//f/9/AAD/f/9//3//f/9//3//f/9//3//f/9//3//f/9//3//f/9//3//f/9//3//f/9//3//f/9//3//f/9//3//f/9//3//f/9//3//f/9//3//f/9//3//f/9//3//f/9//3//f/9//3//f/9//3//f/9//3//f/9//3//f/9//3//f/9//3//f/9//3//f/9//3//f/9//3//f/9//3//f/9//3//f/9//3//f/9//3//f/9//3//f/9//3//f9sdfQn8Qv9//39dX/0V/3//f/9//3//f/9//3//f/9//3//f/9//3//f/9//3//f/9//3//f/9//3/+f1gJOgV6CXwJ20r/f/9//3//f/9//3//f/9//3//f/9//3//f/9//3//f/9//3//f/9//3//f/9//3//f/9//3//f/9//3//f/9//3//f/9//38AAP9//3//f/9//3//f/9//3//f/9//3//f/9//3//f/9//3//f/9//3//f/9//3//f/9//3//f/9//3//f/9//3//f/9//3//f/9//3//f/9//3//f/9//3//f/9//3//f/9//3//f/9//3//f/9//3//f/9//3//f/9//3//f/9//3//f/9//3//f/9//3//f/9//3//f/9//3//f/9//3//f/9//3//f/9//3//f/9//3//f/9//3//f/9/XiZ7CTsi/3//fx1THRb/f/9//3//f/9//3//f/9//3//f/9//3//f/9//3//f/9//3//f/9//3//f/9/m0JZAToJOgW7Qv9//3//f/9//3//f/9//3//f/9//3//f/9//3//f/9//3//f/9//3//f/9//3//f/9//3//f/9//3//f/9//3//f/9//3//fwAA/3//f/9//3//f/9//3//f/9//3//f/9//3//f/9//3//f/9//3//f/9//3//f/9//3//f/9//3//f/9//3//f/9//3//f/9//3//f/9//3//f/9//3//f/9//3//f/9//3//f/9//3//f/9//3//f/9//3//f/9//3//f/9//3//f/9//3//f/9//3//f/9//3//f/9//3//f/9//3//f/9//3//f/9//3//f/9//3//f/9//3//f/9//3+9QloJewn/d/9/vUrdEf9//3//f/9//3//f/9//3//f/9//3//f/9//3//f/9//3//f/9//3//f/9//3+db1oF9QDWAJtG/3//f/9//3//f/9//3//f/9//3//f/9//3//f/9//3//f/9//3//f/9//3//f/9//3//f/9//3//f/9//3//f/9//3//f/9/AAD/f/9//3//f/9//3//f/9//3//f/9//3//f/9//3//f/9//3//f/9//3//f/9//3//f/9//3//f/9//3//f/9//3//f/9//3//f/9//3//f/9//3//f/9//3//f/9//3//f/9//3//f/9//3//f/9//3//f/9//3//f/9//3//f/9//3//f/9//3//f/9//3//f/9//3//f/9//3//f/9//3//f/9//3//f/9//3//f/9//3//f/9//3//f99zfAWcCV1j/3+cNv0d/3//f/9//3//f/9//3//f/9//3//f/9//3//f/9//3//f/9//3//f/9//3//f/9/GDbXBLUEXGP/f/9//3//f/9//3//f/9//3//f/9//3//f/9//3//f/9//3//f/9//3//f/9//3//f/9//3//f/9//3//f/9//3//f/9//38AAP9//3//f/9//3//f/9//3//f/9//3//f/9//3//f/9//3//f/9//3//f/9//3//f/9//3//f/9//3//f/9//3//f/9//3//f/9//3//f/9//3//f/9//3//f/9//3//f/9//3//f/9//3//f/9//3//f/9//3//f/9//3//f/9//3//f/9//3//f/9//3//f/9//3//f/9//3//f/9//3//f/9//3//f/9//3//f/9//3//f/9//3//f/9//3/dGVsJOy7/f9odOyL+f/9//3//f/9//3//f/9//3//f/9//3//f/9//3//f/9//3//f/9//3//f/9//3++cxY2fWv/f/9//3//f/9//3//f/9//3//f/9//3//f/9//3//f/9//3//f/9//3//f/9//3//f/9//3//f/9//3//f/9//3//f/9//3//fwAA/3//f/9//3//f/9//3//f/9//3//f/9//3//f/9//3//f/9//3//f/9//3//f/9//3//f/9//3//f/9//3//f/9//3//f/9//3//f/9//3//f/9//3//f/9//3//f/9//3//f/9//3//f/9//3//f/9//3//f/9//3//f/9//3//f/9//3//f/9//3//f/9//3//f/9//3//f/9//3//f/9//3//f/9//3//f/9//3//f/9//3//f/9//3//f5xCmwlXCf9/mg2bOv5//3//f/9//3//f/9//3//f/9//3//f/9//3//f/9//3//f/9//3//f/9//3//f/9//3//f/9//3//f/9//3//f/9//3//f/9//3//f/9//3//f/9//3//f/9//3//f/9//3//f/9//3//f/9//3//f/9//3//f/9//3//f/9/AAD/f/9//3//f/9//3//f/9//3//f/9//3//f/9//3//f/9//3//f/9//3//f/9//3//f/9//3//f/9//3//f/9//3//f/9//3//f/9//3//f/9//3//f/9//3//f/9//3//f/9//3//f/9//3//f/9//3//f/9//3//f/9//3//f/9//3//f/9//3//f/9//3//f/9//3//f/9//3//f/9//3//f/9//3//f/9//3//f/9//3//f/9//3//f/9/3nM6BVsFFzJbCdtK/3//f/9//3//f/9//3//f/9//3//f/9//3//f/9//3//f/9//3//f/9//3//f/9//3//f/9//3//f/9//3//f/9//3//f/9//3//f/9//3//f/9//3//f/9//3//f/9//3//f/9//3//f/9//3//f/9//3//f/9//3//f/9//38AAP9//3//f/9//3//f/9//3//f/9//3//f/9//3//f/9//3//f/9//3//f/9//3//f/9//3//f/9//3//f/9//3//f/9//3//f/9//3//f/9//3//f/9//3//f/9//3//f/9//3//f/9//3//f/9//3//f/9//3//f/9//3//f/9//3//f/9//3//f/9//3//f/9//3//f/9//3//f/9//3//f/9//3//f/9//3//f/9//3//f/9//3//f/9//3//fxkqOwEZCTYBnW//f/9//3//f/9//3//f/9//3//f/9//3//f/9//3//f/9//3//f/9//3//f/9//3//f/9//3//f/9//3//f/9//3//f/9//3//f/9//3//f/9//3//f/9//3//f/9//3//f/9//3//f/9//3//f/9//3//f/9//3//f/9//3//fwAA/3//f/9//3//f/9//3//f/9//3//f/9//3//f/9//3//f/9//3//f/9//3//f/9//3//f/9//3//f/9//3//f/9//3//f/9//3//f/9//3//f/9//3//f/9//3//f/9//3//f/9//3//f/9//3//f/9//3//f/9//3//f/9//3//f/9//3//f/9//3//f/9//3//f/9//3//f/9//3//f/9//3//f/9//3//f/9//3//f/9//3//f/9//3//f/9/vW83CfcAeh3/f/9//3//f/9//3//f/9//3//f/9//3//f/9//3//f/9//3//f/9//3//f/9//3//f/9//3//f/9//3//f/9//3//f/9//3//f/9//3//f/9//3//f/9//3//f/9//3//f/9//3//f/9//3//f/9//3//f/9//3//f/9//3//f/9/AAD/f/9//3//f/9//3//f/9//3//f/9//3//f/9//3//f/9//3//f/9//3//f/9//3//f/9//3//f/9//3//f/9//3//f/9//3//f/9//3//f/9//3//f/9//3//f/9//3//f/9//3//f/9//3//f/9//3//f/9//3//f/9//3//f/9//3//f/9//3//f/9//3//f/9//3//f/9//3//f/9//3//f/9//3//f/9//3//f/9//3//f/9//3//f/9//3//fzxfWjred/9//3//f/9//3//f/9//3//f/9//3//f/9//3//f/9//3//f/9//3//f/9//3//f/9//3//f/9//3//f/9//3//f/9//3//f/9//3//f/9//3//f/9//3//f/9//3//f/9//3//f/9//3//f/9//3//f/9//3//f/9//3//f/9//38AAP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DoAAAACgAAAFAAAACPAAAAXAAAAAEAAACrCg1CAAANQgoAAABQAAAAGgAAAEwAAAAAAAAAAAAAAAAAAAD//////////4AAAABKAHUAYQBuACAARQBkAHUAYQByAGQAbwAgAEoAbwBoAG4AcwBvAG4AIABWAGkAZABhAGwABQAAAAYAAAAGAAAABgAAAAMAAAAGAAAABgAAAAYAAAAGAAAABAAAAAYAAAAGAAAAAwAAAAUAAAAGAAAABgAAAAYAAAAFAAAABgAAAAYAAAADAAAABgAAAAIAAAAGAAAABgAAAAI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gAQAACgAAAGAAAADfAAAAbAAAAAEAAACrCg1CAAANQgoAAABgAAAALgAAAEwAAAAAAAAAAAAAAAAAAAD//////////6gAAABKAGUAZgBlACAAUwBlAGMAYwBpAPMAbgAgAFQA6QBjAG4AaQBjAGEAIABEAGkAdgBpAHMAaQDzAG4AIABkAGUAIABGAGkAcwBjAGEAbABpAHoAYQBjAGkA8wBuAAUAAAAGAAAABAAAAAYAAAADAAAABgAAAAYAAAAFAAAABQAAAAIAAAAGAAAABgAAAAMAAAAGAAAABgAAAAUAAAAGAAAAAgAAAAUAAAAGAAAAAwAAAAcAAAACAAAABgAAAAIAAAAFAAAAAgAAAAYAAAAGAAAAAwAAAAYAAAAGAAAAAwAAAAYAAAACAAAABQAAAAUAAAAGAAAAAgAAAAIAAAAFAAAABgAAAAUAAAACAAAABgAAAAYAAABLAAAAQAAAADAAAAAFAAAAIAAAAAEAAAABAAAAEAAAAAAAAAAAAAAAAAEAAIAAAAAAAAAAAAAAAAABAACAAAAAJQAAAAwAAAACAAAAJwAAABgAAAAEAAAAAAAAAP///wAAAAAAJQAAAAwAAAAEAAAATAAAAGQAAAAJAAAAcAAAANAAAAB8AAAACQAAAHAAAADIAAAADQAAACEA8AAAAAAAAAAAAAAAgD8AAAAAAAAAAAAAgD8AAAAAAAAAAAAAAAAAAAAAAAAAAAAAAAAAAAAAAAAAACUAAAAMAAAAAAAAgCgAAAAMAAAABAAAACUAAAAMAAAAAQAAABgAAAAMAAAAAAAAAhIAAAAMAAAAAQAAABYAAAAMAAAAAAAAAFQAAAA4AQAACgAAAHAAAADPAAAAfAAAAAEAAACrCg1CAAANQgoAAABwAAAAJwAAAEwAAAAEAAAACQAAAHAAAADRAAAAfQAAAJwAAABGAGkAcgBtAGEAZABvACAAcABvAHIAOgAgAEoAdQBhAG4AIABFAGQAdQBhAHIAZABvACAASgBvAGgAbgBzAG8AbgAgAFYAaQBkAGEAbABnGwYAAAACAAAABAAAAAgAAAAGAAAABgAAAAYAAAADAAAABgAAAAYAAAAEAAAABAAAAAMAAAAFAAAABgAAAAYAAAAGAAAAAwAAAAYAAAAGAAAABgAAAAYAAAAEAAAABgAAAAYAAAADAAAABQAAAAYAAAAGAAAABgAAAAUAAAAGAAAABgAAAAMAAAAGAAAAAgAAAAYAAAAGAAAAA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1c3207e-4ad9-41ce-b187-b126d6257ffb">636UEWMD4YA6-16-68</_dlc_DocId>
    <_dlc_DocIdUrl xmlns="21c3207e-4ad9-41ce-b187-b126d6257ffb">
      <Url>http://sharepoint2/dfz/_layouts/DocIdRedir.aspx?ID=636UEWMD4YA6-16-68</Url>
      <Description>636UEWMD4YA6-16-68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DF2AF8199523547A2E7E78CA07AABF2" ma:contentTypeVersion="1" ma:contentTypeDescription="Crear nuevo documento." ma:contentTypeScope="" ma:versionID="9bd04567d39baad820eac9143cab6572">
  <xsd:schema xmlns:xsd="http://www.w3.org/2001/XMLSchema" xmlns:xs="http://www.w3.org/2001/XMLSchema" xmlns:p="http://schemas.microsoft.com/office/2006/metadata/properties" xmlns:ns2="21c3207e-4ad9-41ce-b187-b126d6257ffb" targetNamespace="http://schemas.microsoft.com/office/2006/metadata/properties" ma:root="true" ma:fieldsID="3d4e17a5a4e12e8510ea9ef2fa65cbc1" ns2:_="">
    <xsd:import namespace="21c3207e-4ad9-41ce-b187-b126d6257ff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3207e-4ad9-41ce-b187-b126d6257ffb"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EBAC9-88F3-46E0-BF92-090EE1D4D177}">
  <ds:schemaRefs>
    <ds:schemaRef ds:uri="http://schemas.microsoft.com/office/2006/metadata/properties"/>
    <ds:schemaRef ds:uri="http://schemas.microsoft.com/office/infopath/2007/PartnerControls"/>
    <ds:schemaRef ds:uri="21c3207e-4ad9-41ce-b187-b126d6257ffb"/>
  </ds:schemaRefs>
</ds:datastoreItem>
</file>

<file path=customXml/itemProps2.xml><?xml version="1.0" encoding="utf-8"?>
<ds:datastoreItem xmlns:ds="http://schemas.openxmlformats.org/officeDocument/2006/customXml" ds:itemID="{3EDB1C3F-973D-493E-9F36-817DCB890635}">
  <ds:schemaRefs>
    <ds:schemaRef ds:uri="http://schemas.microsoft.com/sharepoint/v3/contenttype/forms"/>
  </ds:schemaRefs>
</ds:datastoreItem>
</file>

<file path=customXml/itemProps3.xml><?xml version="1.0" encoding="utf-8"?>
<ds:datastoreItem xmlns:ds="http://schemas.openxmlformats.org/officeDocument/2006/customXml" ds:itemID="{9293A387-8A8F-48D4-B15E-3D753BB72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3207e-4ad9-41ce-b187-b126d6257f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2BF588-EF6C-40C4-959C-54C21A2276D0}">
  <ds:schemaRefs>
    <ds:schemaRef ds:uri="http://schemas.microsoft.com/sharepoint/events"/>
  </ds:schemaRefs>
</ds:datastoreItem>
</file>

<file path=customXml/itemProps5.xml><?xml version="1.0" encoding="utf-8"?>
<ds:datastoreItem xmlns:ds="http://schemas.openxmlformats.org/officeDocument/2006/customXml" ds:itemID="{4BC1D730-D391-45E7-A27D-F75A7B7BD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3609</Words>
  <Characters>19853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Informe de Fiscalización</vt:lpstr>
    </vt:vector>
  </TitlesOfParts>
  <Company>HP</Company>
  <LinksUpToDate>false</LinksUpToDate>
  <CharactersWithSpaces>23416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Fiscalización</dc:title>
  <dc:subject/>
  <dc:creator>Usuario</dc:creator>
  <cp:keywords/>
  <dc:description/>
  <cp:lastModifiedBy>Juan Pablo Rodriguez Fernandez</cp:lastModifiedBy>
  <cp:revision>5</cp:revision>
  <cp:lastPrinted>2015-12-14T14:13:00Z</cp:lastPrinted>
  <dcterms:created xsi:type="dcterms:W3CDTF">2016-02-16T18:55:00Z</dcterms:created>
  <dcterms:modified xsi:type="dcterms:W3CDTF">2016-02-16T19:24:00Z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0x010100CDF2AF8199523547A2E7E78CA07AABF2</vt:lpwstr>
  </property>
  <property fmtid="{D5CDD505-2E9C-101B-9397-08002B2CF9AE}" pid="3" name="_dlc_DocIdItemGuid">
    <vt:lpwstr>8d21a131-d6b6-4760-b033-3bc4ee9c017b</vt:lpwstr>
  </property>
</Properties>
</file>